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2"/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2"/>
              <w:widowControl w:val="0"/>
              <w:spacing w:after="120" w:before="120" w:line="240" w:lineRule="auto"/>
              <w:ind w:left="720" w:firstLine="0"/>
              <w:rPr>
                <w:sz w:val="48"/>
                <w:szCs w:val="48"/>
              </w:rPr>
            </w:pPr>
            <w:bookmarkStart w:colFirst="0" w:colLast="0" w:name="_aaoeelev7toc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BD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Ibikenewe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amafaranga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Ikanzu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38,000frw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banner&amp;cadre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20,000frw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30,000frw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decoration(ibikoresho ku bikodesha)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56,500 frw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15,000 frw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159,500 frw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Fanta amakaziye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inzoga(petit skol) ikaziye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Ibyo kurya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