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48"/>
          <w:szCs w:val="48"/>
        </w:rPr>
        <w:t xml:space="preserve">05_backtest.py</w:t>
      </w:r>
    </w:p>
    <w:p>
      <w:pPr>
        <w:spacing w:before="120" w:after="80"/>
        <w:jc w:val="center"/>
      </w:pPr>
      <w:r>
        <w:rPr>
          <w:color w:val="555555"/>
          <w:sz w:val="26"/>
          <w:szCs w:val="26"/>
        </w:rPr>
        <w:t xml:space="preserve">Realistic Backtester — Does Accuracy Equal Profit?</w:t>
      </w:r>
    </w:p>
    <w:p>
      <w:pPr>
        <w:spacing w:before="60" w:after="120"/>
        <w:jc w:val="center"/>
      </w:pPr>
      <w:r>
        <w:rPr>
          <w:color w:val="888888"/>
          <w:sz w:val="20"/>
          <w:szCs w:val="20"/>
        </w:rPr>
        <w:t xml:space="preserve">File: 05_backtest.py</w:t>
      </w:r>
    </w:p>
    <w:p>
      <w:r>
        <w:br w:type="page"/>
      </w:r>
    </w:p>
    <w:p>
      <w:pPr>
        <w:pStyle w:val="Heading1"/>
      </w:pPr>
      <w:r>
        <w:t xml:space="preserve">1. Does the current model backtest?</w:t>
      </w:r>
    </w:p>
    <w:p>
      <w:pPr>
        <w:shd w:fill="FDF0F0" w:val="clear"/>
        <w:spacing w:before="80" w:after="80"/>
        <w:ind w:left="360" w:right="360"/>
      </w:pPr>
      <w:r>
        <w:rPr>
          <w:b/>
          <w:bCs/>
          <w:color w:val="7B2020"/>
        </w:rPr>
        <w:t xml:space="preserve">Short answer: no. </w:t>
      </w:r>
      <w:r>
        <w:t xml:space="preserve">The pipeline before this version had no backtesting. It measured accuracy (how often the direction prediction was correct) but never simulated whether those correct predictions would have made money in real trading. Accuracy and profitability are very different things.</w:t>
      </w:r>
    </w:p>
    <w:p>
      <w:pPr>
        <w:spacing w:before="80" w:after="40"/>
      </w:pPr>
      <w:r>
        <w:t xml:space="preserve"/>
      </w:r>
    </w:p>
    <w:p>
      <w:pPr>
        <w:pStyle w:val="Heading2"/>
      </w:pPr>
      <w:r>
        <w:t xml:space="preserve">Why accuracy is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Accuracy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Reality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 is 55% accurate, trades 10x per day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Loses money — commissions eat all profit</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 is 53% accurate, only trades 60%+ confidence signals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53%</w:t>
            </w:r>
          </w:p>
        </w:tc>
        <w:tc>
          <w:tcPr>
            <w:tcW w:type="dxa" w:w="4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Could be very profitable — high-quality trades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 is 58% accurate in bull markets, 44% in bear markets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~51% average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Trades in bear markets lose money — regime matters</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 is 56% accurate but always picks the wrong direction on big-move days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56%</w:t>
            </w:r>
          </w:p>
        </w:tc>
        <w:tc>
          <w:tcPr>
            <w:tcW w:type="dxa" w:w="4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Losing money because the 44% wrong predictions are the largest moves</w:t>
            </w:r>
          </w:p>
        </w:tc>
      </w:tr>
    </w:tbl>
    <w:p>
      <w:pPr>
        <w:spacing w:before="80" w:after="40"/>
      </w:pPr>
      <w:r>
        <w:t xml:space="preserve"/>
      </w:r>
    </w:p>
    <w:p>
      <w:pPr>
        <w:pStyle w:val="Heading2"/>
      </w:pPr>
      <w:r>
        <w:t xml:space="preserve">What the backtester reveals</w:t>
      </w:r>
    </w:p>
    <w:p>
      <w:r>
        <w:t xml:space="preserve">05_backtest.py simulates exactly what would have happened if you had traded every signal in the model's test period. It calculates:</w:t>
      </w:r>
    </w:p>
    <w:p>
      <w:pPr>
        <w:pStyle w:val="ListParagraph"/>
        <w:numPr>
          <w:ilvl w:val="0"/>
          <w:numId w:val="2"/>
        </w:numPr>
      </w:pPr>
      <w:r>
        <w:t xml:space="preserve">Total return: how much money the strategy would have made</w:t>
      </w:r>
    </w:p>
    <w:p>
      <w:pPr>
        <w:pStyle w:val="ListParagraph"/>
        <w:numPr>
          <w:ilvl w:val="0"/>
          <w:numId w:val="2"/>
        </w:numPr>
      </w:pPr>
      <w:r>
        <w:t xml:space="preserve">Alpha: how much better (or worse) than just buying and holding</w:t>
      </w:r>
    </w:p>
    <w:p>
      <w:pPr>
        <w:pStyle w:val="ListParagraph"/>
        <w:numPr>
          <w:ilvl w:val="0"/>
          <w:numId w:val="2"/>
        </w:numPr>
      </w:pPr>
      <w:r>
        <w:t xml:space="preserve">Win rate: what percentage of trades were profitable</w:t>
      </w:r>
    </w:p>
    <w:p>
      <w:pPr>
        <w:pStyle w:val="ListParagraph"/>
        <w:numPr>
          <w:ilvl w:val="0"/>
          <w:numId w:val="2"/>
        </w:numPr>
      </w:pPr>
      <w:r>
        <w:t xml:space="preserve">Profit factor: total wins divided by total losses (&gt;1.0 means overall profitable)</w:t>
      </w:r>
    </w:p>
    <w:p>
      <w:pPr>
        <w:pStyle w:val="ListParagraph"/>
        <w:numPr>
          <w:ilvl w:val="0"/>
          <w:numId w:val="2"/>
        </w:numPr>
      </w:pPr>
      <w:r>
        <w:t xml:space="preserve">Maximum drawdown: the worst peak-to-trough loss (your risk exposure)</w:t>
      </w:r>
    </w:p>
    <w:p>
      <w:pPr>
        <w:pStyle w:val="ListParagraph"/>
        <w:numPr>
          <w:ilvl w:val="0"/>
          <w:numId w:val="2"/>
        </w:numPr>
      </w:pPr>
      <w:r>
        <w:t xml:space="preserve">Sharpe ratio: return per unit of risk (&gt;1.0 is good, &gt;2.0 is excellent)</w:t>
      </w:r>
    </w:p>
    <w:p>
      <w:pPr>
        <w:pStyle w:val="ListParagraph"/>
        <w:numPr>
          <w:ilvl w:val="0"/>
          <w:numId w:val="2"/>
        </w:numPr>
      </w:pPr>
      <w:r>
        <w:t xml:space="preserve">Regime breakdown: accuracy in bull vs bear vs sideways markets</w:t>
      </w:r>
    </w:p>
    <w:p>
      <w:pPr>
        <w:spacing w:before="80" w:after="40"/>
      </w:pPr>
      <w:r>
        <w:t xml:space="preserve"/>
      </w:r>
    </w:p>
    <w:p>
      <w:r>
        <w:br w:type="page"/>
      </w:r>
    </w:p>
    <w:p>
      <w:pPr>
        <w:pStyle w:val="Heading1"/>
      </w:pPr>
      <w:r>
        <w:t xml:space="preserve">2. Realistic assumptions built in</w:t>
      </w:r>
    </w:p>
    <w:p>
      <w:r>
        <w:t xml:space="preserve">Most backtests are misleading because they use unrealistic assumptions. This one builds in real-world constraints: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Assumption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Entry at next day's open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You trade the morning AFTER the signal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You cannot trade at today's closing price that generated the signal — it's already gone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Commission $0.005/share</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Interactive Brokers rate (one of the cheapest)</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On a 100-share trade: $0.50 each way = $1.00 round trip. Adds up quickly.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Slippage 0.05%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The bid-ask spread cost you pay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Even market orders don't execute at the exact quoted price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Position sizing 20%</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Only 20% of portfolio per trade</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Prevents single-trade blow-up. Tune this to your risk tolerance.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Min confidence filter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Only trade signals above 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Avoids low-quality signals. Sweeper finds the optimal threshold.</w:t>
            </w:r>
          </w:p>
        </w:tc>
      </w:tr>
    </w:tbl>
    <w:p>
      <w:pPr>
        <w:spacing w:before="80" w:after="40"/>
      </w:pPr>
      <w:r>
        <w:t xml:space="preserve"/>
      </w:r>
    </w:p>
    <w:p>
      <w:pPr>
        <w:pStyle w:val="Heading2"/>
      </w:pPr>
      <w:r>
        <w:t xml:space="preserve">The confidence threshold sweep</w:t>
      </w:r>
    </w:p>
    <w:p>
      <w:r>
        <w:t xml:space="preserve">One of the most powerful features: the script tests the backtest at every confidence threshold from 50% to 70% in steps of 2.5%, and shows you which threshold produces the best Sharpe ratio. This answers the question: at what minimum confidence should I actually take a trade?</w:t>
      </w:r>
    </w:p>
    <w:p>
      <w:pPr>
        <w:spacing w:before="80" w:after="40"/>
      </w:pPr>
      <w:r>
        <w:t xml:space="preserve"/>
      </w:r>
    </w:p>
    <w:p>
      <w:pPr>
        <w:shd w:fill="E8F4FD" w:val="clear"/>
        <w:spacing w:before="80" w:after="80"/>
        <w:ind w:left="360" w:right="360"/>
      </w:pPr>
      <w:r>
        <w:rPr>
          <w:b/>
          <w:bCs/>
          <w:color w:val="1D6A96"/>
        </w:rPr>
        <w:t xml:space="preserve">Typical finding: </w:t>
      </w:r>
      <w:r>
        <w:t xml:space="preserve">Trading all signals above 50% is usually less profitable than only trading signals above 58-62%. Fewer trades, but higher quality. The sweep chart shows this clearly.</w:t>
      </w:r>
    </w:p>
    <w:p>
      <w:pPr>
        <w:spacing w:before="80" w:after="40"/>
      </w:pPr>
      <w:r>
        <w:t xml:space="preserve"/>
      </w:r>
    </w:p>
    <w:p>
      <w:r>
        <w:br w:type="page"/>
      </w:r>
    </w:p>
    <w:p>
      <w:pPr>
        <w:pStyle w:val="Heading1"/>
      </w:pPr>
      <w:r>
        <w:t xml:space="preserve">3. How to run</w:t>
      </w:r>
    </w:p>
    <w:p>
      <w:pPr>
        <w:shd w:fill="F0F4F8" w:val="clear"/>
        <w:spacing w:before="40" w:after="40"/>
        <w:ind w:left="360"/>
      </w:pPr>
      <w:r>
        <w:rPr>
          <w:rFonts w:ascii="Courier New" w:cs="Courier New" w:eastAsia="Courier New" w:hAnsi="Courier New"/>
          <w:color w:val="1F4E79"/>
          <w:sz w:val="18"/>
          <w:szCs w:val="18"/>
        </w:rPr>
        <w:t xml:space="preserve">python 05_backtest.py --ticker AAPL        # backtest one stock</w:t>
      </w:r>
    </w:p>
    <w:p>
      <w:pPr>
        <w:shd w:fill="F0F4F8" w:val="clear"/>
        <w:spacing w:before="40" w:after="40"/>
        <w:ind w:left="360"/>
      </w:pPr>
      <w:r>
        <w:rPr>
          <w:rFonts w:ascii="Courier New" w:cs="Courier New" w:eastAsia="Courier New" w:hAnsi="Courier New"/>
          <w:color w:val="1F4E79"/>
          <w:sz w:val="18"/>
          <w:szCs w:val="18"/>
        </w:rPr>
        <w:t xml:space="preserve">python 05_backtest.py --ticker AAPL --plot # + save a chart</w:t>
      </w:r>
    </w:p>
    <w:p>
      <w:pPr>
        <w:shd w:fill="F0F4F8" w:val="clear"/>
        <w:spacing w:before="40" w:after="40"/>
        <w:ind w:left="360"/>
      </w:pPr>
      <w:r>
        <w:rPr>
          <w:rFonts w:ascii="Courier New" w:cs="Courier New" w:eastAsia="Courier New" w:hAnsi="Courier New"/>
          <w:color w:val="1F4E79"/>
          <w:sz w:val="18"/>
          <w:szCs w:val="18"/>
        </w:rPr>
        <w:t xml:space="preserve">python 05_backtest.py                      # backtest all trained stocks</w:t>
      </w:r>
    </w:p>
    <w:p>
      <w:pPr>
        <w:shd w:fill="F0F4F8" w:val="clear"/>
        <w:spacing w:before="40" w:after="40"/>
        <w:ind w:left="360"/>
      </w:pPr>
      <w:r>
        <w:rPr>
          <w:rFonts w:ascii="Courier New" w:cs="Courier New" w:eastAsia="Courier New" w:hAnsi="Courier New"/>
          <w:color w:val="1F4E79"/>
          <w:sz w:val="18"/>
          <w:szCs w:val="18"/>
        </w:rPr>
        <w:t xml:space="preserve">python 05_backtest.py --confidence 60      # use 60% min confidence</w:t>
      </w:r>
    </w:p>
    <w:p>
      <w:pPr>
        <w:spacing w:before="80" w:after="40"/>
      </w:pPr>
      <w:r>
        <w:t xml:space="preserve"/>
      </w:r>
    </w:p>
    <w:p>
      <w:pPr>
        <w:pStyle w:val="Heading2"/>
      </w:pPr>
      <w:r>
        <w:t xml:space="preserve">The output report</w:t>
      </w:r>
    </w:p>
    <w:p>
      <w:r>
        <w:t xml:space="preserve">After running, you will see a formatted report like this:</w:t>
      </w:r>
    </w:p>
    <w:p>
      <w:pPr>
        <w:shd w:fill="F0F4F8" w:val="clear"/>
        <w:spacing w:before="40" w:after="40"/>
        <w:ind w:left="360"/>
      </w:pPr>
      <w:r>
        <w:rPr>
          <w:rFonts w:ascii="Courier New" w:cs="Courier New" w:eastAsia="Courier New" w:hAnsi="Courier New"/>
          <w:color w:val="1F4E79"/>
          <w:sz w:val="18"/>
          <w:szCs w:val="18"/>
        </w:rPr>
        <w:t xml:space="preserve">================================================================</w:t>
      </w:r>
    </w:p>
    <w:p>
      <w:pPr>
        <w:shd w:fill="F0F4F8" w:val="clear"/>
        <w:spacing w:before="40" w:after="40"/>
        <w:ind w:left="360"/>
      </w:pPr>
      <w:r>
        <w:rPr>
          <w:rFonts w:ascii="Courier New" w:cs="Courier New" w:eastAsia="Courier New" w:hAnsi="Courier New"/>
          <w:color w:val="1F4E79"/>
          <w:sz w:val="18"/>
          <w:szCs w:val="18"/>
        </w:rPr>
        <w:t xml:space="preserve">  BACKTEST REPORT — AAPL</w:t>
      </w:r>
    </w:p>
    <w:p>
      <w:pPr>
        <w:shd w:fill="F0F4F8" w:val="clear"/>
        <w:spacing w:before="40" w:after="40"/>
        <w:ind w:left="360"/>
      </w:pPr>
      <w:r>
        <w:rPr>
          <w:rFonts w:ascii="Courier New" w:cs="Courier New" w:eastAsia="Courier New" w:hAnsi="Courier New"/>
          <w:color w:val="1F4E79"/>
          <w:sz w:val="18"/>
          <w:szCs w:val="18"/>
        </w:rPr>
        <w:t xml:space="preserve">  Min confidence: 55%</w:t>
      </w:r>
    </w:p>
    <w:p>
      <w:pPr>
        <w:shd w:fill="F0F4F8" w:val="clear"/>
        <w:spacing w:before="40" w:after="40"/>
        <w:ind w:left="360"/>
      </w:pPr>
      <w:r>
        <w:rPr>
          <w:rFonts w:ascii="Courier New" w:cs="Courier New" w:eastAsia="Courier New" w:hAnsi="Courier New"/>
          <w:color w:val="1F4E79"/>
          <w:sz w:val="18"/>
          <w:szCs w:val="18"/>
        </w:rPr>
        <w:t xml:space="preserve">================================================================</w:t>
      </w:r>
    </w:p>
    <w:p>
      <w:pPr>
        <w:shd w:fill="F0F4F8" w:val="clear"/>
        <w:spacing w:before="40" w:after="40"/>
        <w:ind w:left="360"/>
      </w:pPr>
      <w:r>
        <w:rPr>
          <w:rFonts w:ascii="Courier New" w:cs="Courier New" w:eastAsia="Courier New" w:hAnsi="Courier New"/>
          <w:color w:val="1F4E79"/>
          <w:sz w:val="18"/>
          <w:szCs w:val="18"/>
        </w:rPr>
        <w:t xml:space="preserve">  RETURNS</w:t>
      </w:r>
    </w:p>
    <w:p>
      <w:pPr>
        <w:shd w:fill="F0F4F8" w:val="clear"/>
        <w:spacing w:before="40" w:after="40"/>
        <w:ind w:left="360"/>
      </w:pPr>
      <w:r>
        <w:rPr>
          <w:rFonts w:ascii="Courier New" w:cs="Courier New" w:eastAsia="Courier New" w:hAnsi="Courier New"/>
          <w:color w:val="1F4E79"/>
          <w:sz w:val="18"/>
          <w:szCs w:val="18"/>
        </w:rPr>
        <w:t xml:space="preserve">  Strategy return           :    +18.4%</w:t>
      </w:r>
    </w:p>
    <w:p>
      <w:pPr>
        <w:shd w:fill="F0F4F8" w:val="clear"/>
        <w:spacing w:before="40" w:after="40"/>
        <w:ind w:left="360"/>
      </w:pPr>
      <w:r>
        <w:rPr>
          <w:rFonts w:ascii="Courier New" w:cs="Courier New" w:eastAsia="Courier New" w:hAnsi="Courier New"/>
          <w:color w:val="1F4E79"/>
          <w:sz w:val="18"/>
          <w:szCs w:val="18"/>
        </w:rPr>
        <w:t xml:space="preserve">  Buy-and-hold return        :    +12.1%</w:t>
      </w:r>
    </w:p>
    <w:p>
      <w:pPr>
        <w:shd w:fill="F0F4F8" w:val="clear"/>
        <w:spacing w:before="40" w:after="40"/>
        <w:ind w:left="360"/>
      </w:pPr>
      <w:r>
        <w:rPr>
          <w:rFonts w:ascii="Courier New" w:cs="Courier New" w:eastAsia="Courier New" w:hAnsi="Courier New"/>
          <w:color w:val="1F4E79"/>
          <w:sz w:val="18"/>
          <w:szCs w:val="18"/>
        </w:rPr>
        <w:t xml:space="preserve">  Alpha (vs buy-hold)        :     +6.3%</w:t>
      </w:r>
    </w:p>
    <w:p>
      <w:pPr>
        <w:shd w:fill="F0F4F8" w:val="clear"/>
        <w:spacing w:before="40" w:after="40"/>
        <w:ind w:left="360"/>
      </w:pPr>
      <w:r>
        <w:rPr>
          <w:rFonts w:ascii="Courier New" w:cs="Courier New" w:eastAsia="Courier New" w:hAnsi="Courier New"/>
          <w:color w:val="1F4E79"/>
          <w:sz w:val="18"/>
          <w:szCs w:val="18"/>
        </w:rPr>
        <w:t xml:space="preserve">  TRADE STATISTICS</w:t>
      </w:r>
    </w:p>
    <w:p>
      <w:pPr>
        <w:shd w:fill="F0F4F8" w:val="clear"/>
        <w:spacing w:before="40" w:after="40"/>
        <w:ind w:left="360"/>
      </w:pPr>
      <w:r>
        <w:rPr>
          <w:rFonts w:ascii="Courier New" w:cs="Courier New" w:eastAsia="Courier New" w:hAnsi="Courier New"/>
          <w:color w:val="1F4E79"/>
          <w:sz w:val="18"/>
          <w:szCs w:val="18"/>
        </w:rPr>
        <w:t xml:space="preserve">  Total trades              :      147</w:t>
      </w:r>
    </w:p>
    <w:p>
      <w:pPr>
        <w:shd w:fill="F0F4F8" w:val="clear"/>
        <w:spacing w:before="40" w:after="40"/>
        <w:ind w:left="360"/>
      </w:pPr>
      <w:r>
        <w:rPr>
          <w:rFonts w:ascii="Courier New" w:cs="Courier New" w:eastAsia="Courier New" w:hAnsi="Courier New"/>
          <w:color w:val="1F4E79"/>
          <w:sz w:val="18"/>
          <w:szCs w:val="18"/>
        </w:rPr>
        <w:t xml:space="preserve">  Win rate                  :     57.1%</w:t>
      </w:r>
    </w:p>
    <w:p>
      <w:pPr>
        <w:shd w:fill="F0F4F8" w:val="clear"/>
        <w:spacing w:before="40" w:after="40"/>
        <w:ind w:left="360"/>
      </w:pPr>
      <w:r>
        <w:rPr>
          <w:rFonts w:ascii="Courier New" w:cs="Courier New" w:eastAsia="Courier New" w:hAnsi="Courier New"/>
          <w:color w:val="1F4E79"/>
          <w:sz w:val="18"/>
          <w:szCs w:val="18"/>
        </w:rPr>
        <w:t xml:space="preserve">  Profit factor             :      1.43</w:t>
      </w:r>
    </w:p>
    <w:p>
      <w:pPr>
        <w:shd w:fill="F0F4F8" w:val="clear"/>
        <w:spacing w:before="40" w:after="40"/>
        <w:ind w:left="360"/>
      </w:pPr>
      <w:r>
        <w:rPr>
          <w:rFonts w:ascii="Courier New" w:cs="Courier New" w:eastAsia="Courier New" w:hAnsi="Courier New"/>
          <w:color w:val="1F4E79"/>
          <w:sz w:val="18"/>
          <w:szCs w:val="18"/>
        </w:rPr>
        <w:t xml:space="preserve">  RISK METRICS</w:t>
      </w:r>
    </w:p>
    <w:p>
      <w:pPr>
        <w:shd w:fill="F0F4F8" w:val="clear"/>
        <w:spacing w:before="40" w:after="40"/>
        <w:ind w:left="360"/>
      </w:pPr>
      <w:r>
        <w:rPr>
          <w:rFonts w:ascii="Courier New" w:cs="Courier New" w:eastAsia="Courier New" w:hAnsi="Courier New"/>
          <w:color w:val="1F4E79"/>
          <w:sz w:val="18"/>
          <w:szCs w:val="18"/>
        </w:rPr>
        <w:t xml:space="preserve">  Max drawdown              :    -11.2%</w:t>
      </w:r>
    </w:p>
    <w:p>
      <w:pPr>
        <w:shd w:fill="F0F4F8" w:val="clear"/>
        <w:spacing w:before="40" w:after="40"/>
        <w:ind w:left="360"/>
      </w:pPr>
      <w:r>
        <w:rPr>
          <w:rFonts w:ascii="Courier New" w:cs="Courier New" w:eastAsia="Courier New" w:hAnsi="Courier New"/>
          <w:color w:val="1F4E79"/>
          <w:sz w:val="18"/>
          <w:szCs w:val="18"/>
        </w:rPr>
        <w:t xml:space="preserve">  Sharpe ratio              :      1.31</w:t>
      </w:r>
    </w:p>
    <w:p>
      <w:pPr>
        <w:spacing w:before="80" w:after="40"/>
      </w:pPr>
      <w:r>
        <w:t xml:space="preserve"/>
      </w:r>
    </w:p>
    <w:p>
      <w:pPr>
        <w:pStyle w:val="Heading2"/>
      </w:pPr>
      <w:r>
        <w:t xml:space="preserve">How to interpret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Good sign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Warning sign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Alpha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Positive (strategy beats buy-and-hold)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Negative — just buy the index instead</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Win rate</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&gt; 53%</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&lt; 50% — worse than random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Profit factor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&gt; 1.2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 1.0 — system loses money overall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Max drawdown</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&lt; -15%</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&gt; -25% — reduce position size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Sharpe ratio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&gt; 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&gt; 0 — at least better than cash</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Regime accuracy</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Similar across bull/bear/choppy</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60% bull, 44% bear — don't trade in bear markets</w:t>
            </w:r>
          </w:p>
        </w:tc>
      </w:tr>
    </w:tbl>
    <w:p>
      <w:pPr>
        <w:spacing w:before="80" w:after="40"/>
      </w:pPr>
      <w:r>
        <w:t xml:space="preserve"/>
      </w:r>
    </w:p>
    <w:p>
      <w:pPr>
        <w:pStyle w:val="Heading2"/>
      </w:pPr>
      <w:r>
        <w:t xml:space="preserve">Output files</w:t>
      </w:r>
    </w:p>
    <w:p>
      <w:pPr>
        <w:pStyle w:val="ListParagraph"/>
        <w:numPr>
          <w:ilvl w:val="0"/>
          <w:numId w:val="2"/>
        </w:numPr>
      </w:pPr>
      <w:r>
        <w:rPr>
          <w:b/>
          <w:bCs/>
        </w:rPr>
        <w:t xml:space="preserve">every single trade with entry/exit/P&amp;L</w:t>
      </w:r>
      <w:r>
        <w:t xml:space="preserve">signals/{TICKER}_trades.csv: </w:t>
      </w:r>
    </w:p>
    <w:p>
      <w:pPr>
        <w:pStyle w:val="ListParagraph"/>
        <w:numPr>
          <w:ilvl w:val="0"/>
          <w:numId w:val="2"/>
        </w:numPr>
      </w:pPr>
      <w:r>
        <w:rPr>
          <w:b/>
          <w:bCs/>
        </w:rPr>
        <w:t xml:space="preserve">4-panel chart (portfolio, accuracy, sweep, P&amp;L histogram)</w:t>
      </w:r>
      <w:r>
        <w:t xml:space="preserve">signals/{TICKER}_backtest.png: </w:t>
      </w:r>
    </w:p>
    <w:p>
      <w:pPr>
        <w:pStyle w:val="ListParagraph"/>
        <w:numPr>
          <w:ilvl w:val="0"/>
          <w:numId w:val="2"/>
        </w:numPr>
      </w:pPr>
      <w:r>
        <w:rPr>
          <w:b/>
          <w:bCs/>
        </w:rPr>
        <w:t xml:space="preserve">summary row for every ticker when running all stocks</w:t>
      </w:r>
      <w:r>
        <w:t xml:space="preserve">signals/backtest_summary.csv: </w:t>
      </w:r>
    </w:p>
    <w:p>
      <w:pPr>
        <w:spacing w:before="80" w:after="40"/>
      </w:pPr>
      <w:r>
        <w:t xml:space="preserve"/>
      </w:r>
    </w:p>
    <w:p>
      <w:pPr>
        <w:shd w:fill="FDF0F0" w:val="clear"/>
        <w:spacing w:before="80" w:after="80"/>
        <w:ind w:left="360" w:right="360"/>
      </w:pPr>
      <w:r>
        <w:rPr>
          <w:b/>
          <w:bCs/>
          <w:color w:val="7B2020"/>
        </w:rPr>
        <w:t xml:space="preserve">Important reminder: </w:t>
      </w:r>
      <w:r>
        <w:t xml:space="preserve">Past backtest performance does not guarantee future results. The test period is historical data the model was not trained on, but it is still historical. Live markets will always have new conditions the model has never seen.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2026-03-25T13:43:00.452Z</dcterms:created>
  <dcterms:modified xsi:type="dcterms:W3CDTF">2026-03-25T13:43:00.452Z</dcterms:modified>
</cp:coreProperties>
</file>

<file path=docProps/custom.xml><?xml version="1.0" encoding="utf-8"?>
<Properties xmlns="http://schemas.openxmlformats.org/officeDocument/2006/custom-properties" xmlns:vt="http://schemas.openxmlformats.org/officeDocument/2006/docPropsVTypes"/>
</file>