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4950" w14:textId="77777777" w:rsidR="005D181D" w:rsidRPr="00AA784F" w:rsidRDefault="005D181D"/>
    <w:p w14:paraId="02F6371E" w14:textId="77777777" w:rsidR="005D181D" w:rsidRPr="00AA784F" w:rsidRDefault="005D181D"/>
    <w:p w14:paraId="3AAD1E17" w14:textId="77777777" w:rsidR="005D181D" w:rsidRPr="00AA784F" w:rsidRDefault="005D181D"/>
    <w:p w14:paraId="1E6827EF" w14:textId="77777777" w:rsidR="005D181D" w:rsidRPr="00AA784F" w:rsidRDefault="005D181D"/>
    <w:p w14:paraId="1CD0C28F" w14:textId="77777777" w:rsidR="005D181D" w:rsidRPr="00AA784F" w:rsidRDefault="005D181D"/>
    <w:p w14:paraId="0FC4AD69" w14:textId="77777777" w:rsidR="005D181D" w:rsidRPr="00AA784F" w:rsidRDefault="00000000">
      <w:pPr>
        <w:jc w:val="center"/>
      </w:pPr>
      <w:r w:rsidRPr="00AA784F">
        <w:rPr>
          <w:b/>
          <w:color w:val="003366"/>
          <w:sz w:val="52"/>
        </w:rPr>
        <w:t>Tarea 7 – Servicios Cognitivos de Azure</w:t>
      </w:r>
    </w:p>
    <w:p w14:paraId="073D573C" w14:textId="77777777" w:rsidR="005D181D" w:rsidRPr="00AA784F" w:rsidRDefault="00000000">
      <w:pPr>
        <w:jc w:val="center"/>
      </w:pPr>
      <w:r w:rsidRPr="00AA784F">
        <w:rPr>
          <w:color w:val="505050"/>
          <w:sz w:val="32"/>
        </w:rPr>
        <w:t>Proyecto 2: OCR de Facturas con</w:t>
      </w:r>
      <w:r w:rsidRPr="00AA784F">
        <w:rPr>
          <w:color w:val="505050"/>
          <w:sz w:val="32"/>
        </w:rPr>
        <w:br/>
        <w:t xml:space="preserve">Azure </w:t>
      </w:r>
      <w:proofErr w:type="spellStart"/>
      <w:r w:rsidRPr="00AA784F">
        <w:rPr>
          <w:color w:val="505050"/>
          <w:sz w:val="32"/>
        </w:rPr>
        <w:t>Document</w:t>
      </w:r>
      <w:proofErr w:type="spellEnd"/>
      <w:r w:rsidRPr="00AA784F">
        <w:rPr>
          <w:color w:val="505050"/>
          <w:sz w:val="32"/>
        </w:rPr>
        <w:t xml:space="preserve"> </w:t>
      </w:r>
      <w:proofErr w:type="spellStart"/>
      <w:r w:rsidRPr="00AA784F">
        <w:rPr>
          <w:color w:val="505050"/>
          <w:sz w:val="32"/>
        </w:rPr>
        <w:t>Intelligence</w:t>
      </w:r>
      <w:proofErr w:type="spellEnd"/>
    </w:p>
    <w:p w14:paraId="57485437" w14:textId="77777777" w:rsidR="005D181D" w:rsidRPr="00AA784F" w:rsidRDefault="005D181D"/>
    <w:p w14:paraId="0CD39D65" w14:textId="77777777" w:rsidR="005D181D" w:rsidRPr="00AA784F" w:rsidRDefault="005D181D"/>
    <w:p w14:paraId="2D49F63F" w14:textId="77777777" w:rsidR="005D181D" w:rsidRPr="00AA784F" w:rsidRDefault="005D181D"/>
    <w:p w14:paraId="09789E77" w14:textId="77777777" w:rsidR="005D181D" w:rsidRPr="00AA784F" w:rsidRDefault="00000000">
      <w:pPr>
        <w:jc w:val="center"/>
      </w:pPr>
      <w:r w:rsidRPr="00AA784F">
        <w:rPr>
          <w:b/>
          <w:sz w:val="28"/>
        </w:rPr>
        <w:t>autor</w:t>
      </w:r>
    </w:p>
    <w:p w14:paraId="7363EAF5" w14:textId="77777777" w:rsidR="005D181D" w:rsidRPr="00AA784F" w:rsidRDefault="005D181D"/>
    <w:p w14:paraId="5B39ADE4" w14:textId="77777777" w:rsidR="005D181D" w:rsidRPr="00AA784F" w:rsidRDefault="00000000">
      <w:pPr>
        <w:jc w:val="center"/>
      </w:pPr>
      <w:r w:rsidRPr="00AA784F">
        <w:rPr>
          <w:color w:val="787878"/>
          <w:sz w:val="24"/>
        </w:rPr>
        <w:t>Marzo 2026</w:t>
      </w:r>
    </w:p>
    <w:p w14:paraId="4ED0EB74" w14:textId="77777777" w:rsidR="005D181D" w:rsidRPr="00AA784F" w:rsidRDefault="00000000">
      <w:r w:rsidRPr="00AA784F">
        <w:br w:type="page"/>
      </w:r>
    </w:p>
    <w:sdt>
      <w:sdtPr>
        <w:rPr>
          <w:rFonts w:ascii="Atkinson Hyperlegible Next" w:eastAsiaTheme="minorEastAsia" w:hAnsi="Atkinson Hyperlegible Next" w:cstheme="minorBidi"/>
          <w:b w:val="0"/>
          <w:bCs w:val="0"/>
          <w:color w:val="auto"/>
          <w:sz w:val="22"/>
          <w:szCs w:val="22"/>
          <w:lang w:val="es-ES"/>
        </w:rPr>
        <w:id w:val="1379662545"/>
        <w:docPartObj>
          <w:docPartGallery w:val="Table of Contents"/>
          <w:docPartUnique/>
        </w:docPartObj>
      </w:sdtPr>
      <w:sdtEndPr>
        <w:rPr>
          <w:lang w:val="es-ES_tradnl"/>
        </w:rPr>
      </w:sdtEndPr>
      <w:sdtContent>
        <w:p w14:paraId="67C130A0" w14:textId="3D518156" w:rsidR="00E75576" w:rsidRPr="00E23CD7" w:rsidRDefault="00E75576">
          <w:pPr>
            <w:pStyle w:val="TtuloTDC"/>
            <w:rPr>
              <w:rFonts w:ascii="Atkinson Hyperlegible Next" w:hAnsi="Atkinson Hyperlegible Next"/>
            </w:rPr>
          </w:pPr>
          <w:r w:rsidRPr="00E23CD7">
            <w:rPr>
              <w:rFonts w:ascii="Atkinson Hyperlegible Next" w:hAnsi="Atkinson Hyperlegible Next"/>
              <w:lang w:val="es-ES"/>
            </w:rPr>
            <w:t>Índice</w:t>
          </w:r>
        </w:p>
        <w:p w14:paraId="4C67BC8F" w14:textId="48303487" w:rsidR="00363F6C" w:rsidRDefault="00E75576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E23CD7">
            <w:fldChar w:fldCharType="begin"/>
          </w:r>
          <w:r w:rsidRPr="00E23CD7">
            <w:instrText xml:space="preserve"> TOC \o "1-3" \h \z \u </w:instrText>
          </w:r>
          <w:r w:rsidRPr="00E23CD7">
            <w:fldChar w:fldCharType="separate"/>
          </w:r>
          <w:hyperlink w:anchor="_Toc224288477" w:history="1">
            <w:r w:rsidR="00363F6C" w:rsidRPr="00F53C70">
              <w:rPr>
                <w:rStyle w:val="Hipervnculo"/>
                <w:noProof/>
              </w:rPr>
              <w:t>1. Introducción</w:t>
            </w:r>
            <w:r w:rsidR="00363F6C">
              <w:rPr>
                <w:noProof/>
                <w:webHidden/>
              </w:rPr>
              <w:tab/>
            </w:r>
            <w:r w:rsidR="00363F6C">
              <w:rPr>
                <w:noProof/>
                <w:webHidden/>
              </w:rPr>
              <w:fldChar w:fldCharType="begin"/>
            </w:r>
            <w:r w:rsidR="00363F6C">
              <w:rPr>
                <w:noProof/>
                <w:webHidden/>
              </w:rPr>
              <w:instrText xml:space="preserve"> PAGEREF _Toc224288477 \h </w:instrText>
            </w:r>
            <w:r w:rsidR="00363F6C">
              <w:rPr>
                <w:noProof/>
                <w:webHidden/>
              </w:rPr>
            </w:r>
            <w:r w:rsidR="00363F6C">
              <w:rPr>
                <w:noProof/>
                <w:webHidden/>
              </w:rPr>
              <w:fldChar w:fldCharType="separate"/>
            </w:r>
            <w:r w:rsidR="00363F6C">
              <w:rPr>
                <w:noProof/>
                <w:webHidden/>
              </w:rPr>
              <w:t>2</w:t>
            </w:r>
            <w:r w:rsidR="00363F6C">
              <w:rPr>
                <w:noProof/>
                <w:webHidden/>
              </w:rPr>
              <w:fldChar w:fldCharType="end"/>
            </w:r>
          </w:hyperlink>
        </w:p>
        <w:p w14:paraId="42B9992F" w14:textId="376860C9" w:rsidR="00363F6C" w:rsidRDefault="00363F6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78" w:history="1">
            <w:r w:rsidRPr="00F53C70">
              <w:rPr>
                <w:rStyle w:val="Hipervnculo"/>
                <w:noProof/>
              </w:rPr>
              <w:t>2.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674BE" w14:textId="07FD7DA9" w:rsidR="00363F6C" w:rsidRDefault="00363F6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79" w:history="1">
            <w:r w:rsidRPr="00F53C70">
              <w:rPr>
                <w:rStyle w:val="Hipervnculo"/>
                <w:noProof/>
              </w:rPr>
              <w:t>3. Servicios de Azure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9809A" w14:textId="4CEA5BE5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0" w:history="1">
            <w:r w:rsidRPr="00F53C70">
              <w:rPr>
                <w:rStyle w:val="Hipervnculo"/>
                <w:noProof/>
              </w:rPr>
              <w:t>3.1. Azure Document Intelligence (Form Recognizer)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7D25" w14:textId="4CF091FA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1" w:history="1">
            <w:r w:rsidRPr="00F53C70">
              <w:rPr>
                <w:rStyle w:val="Hipervnculo"/>
                <w:noProof/>
              </w:rPr>
              <w:t>3.2. Configuración del 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8CF2D" w14:textId="2A9D4724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2" w:history="1">
            <w:r w:rsidRPr="00F53C70">
              <w:rPr>
                <w:rStyle w:val="Hipervnculo"/>
                <w:noProof/>
              </w:rPr>
              <w:t>3.3. Paquete NuGet y código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0F048" w14:textId="2FEF84EF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3" w:history="1">
            <w:r w:rsidRPr="00F53C70">
              <w:rPr>
                <w:rStyle w:val="Hipervnculo"/>
                <w:noProof/>
              </w:rPr>
              <w:t>3.4. Estructura del AnalyzeResult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A23E" w14:textId="2898712C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4" w:history="1">
            <w:r w:rsidRPr="00F53C70">
              <w:rPr>
                <w:rStyle w:val="Hipervnculo"/>
                <w:noProof/>
              </w:rPr>
              <w:t>3.5. Diferencias con el ejemplo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052E" w14:textId="0CD2C554" w:rsidR="00363F6C" w:rsidRDefault="00363F6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5" w:history="1">
            <w:r w:rsidRPr="00F53C70">
              <w:rPr>
                <w:rStyle w:val="Hipervnculo"/>
                <w:noProof/>
              </w:rPr>
              <w:t>4.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9BB1" w14:textId="5EC0F5F1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6" w:history="1">
            <w:r w:rsidRPr="00F53C70">
              <w:rPr>
                <w:rStyle w:val="Hipervnculo"/>
                <w:noProof/>
              </w:rPr>
              <w:t>4.1. Modelo de datos (ResultadoFactura)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9105" w14:textId="6652A19A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7" w:history="1">
            <w:r w:rsidRPr="00F53C70">
              <w:rPr>
                <w:rStyle w:val="Hipervnculo"/>
                <w:noProof/>
              </w:rPr>
              <w:t>4.2. Servicio de base de datos (ServicioBaseDatos)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F3DBE" w14:textId="4511DC73" w:rsidR="00363F6C" w:rsidRDefault="00363F6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8" w:history="1">
            <w:r w:rsidRPr="00F53C70">
              <w:rPr>
                <w:rStyle w:val="Hipervnculo"/>
                <w:noProof/>
              </w:rPr>
              <w:t>5. Requisitos 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5C18" w14:textId="77D33C66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89" w:history="1">
            <w:r w:rsidRPr="00F53C70">
              <w:rPr>
                <w:rStyle w:val="Hipervnculo"/>
                <w:noProof/>
              </w:rPr>
              <w:t>5.1.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D5CB" w14:textId="72736111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0" w:history="1">
            <w:r w:rsidRPr="00F53C70">
              <w:rPr>
                <w:rStyle w:val="Hipervnculo"/>
                <w:noProof/>
              </w:rPr>
              <w:t>5.2. Cómo ejecutar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B94C0" w14:textId="27646F82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1" w:history="1">
            <w:r w:rsidRPr="00F53C70">
              <w:rPr>
                <w:rStyle w:val="Hipervnculo"/>
                <w:noProof/>
              </w:rPr>
              <w:t>5.3. Configuración de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78F2" w14:textId="21D3C40E" w:rsidR="00363F6C" w:rsidRDefault="00363F6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2" w:history="1">
            <w:r w:rsidRPr="00F53C70">
              <w:rPr>
                <w:rStyle w:val="Hipervnculo"/>
                <w:noProof/>
              </w:rPr>
              <w:t>6. 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A4AC" w14:textId="488C1A67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3" w:history="1">
            <w:r w:rsidRPr="00F53C70">
              <w:rPr>
                <w:rStyle w:val="Hipervnculo"/>
                <w:noProof/>
              </w:rPr>
              <w:t>6.1. Procesamiento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C1C46" w14:textId="712C52BE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4" w:history="1">
            <w:r w:rsidRPr="00F53C70">
              <w:rPr>
                <w:rStyle w:val="Hipervnculo"/>
                <w:noProof/>
              </w:rPr>
              <w:t>6.2. Procesamiento por lotes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6F57" w14:textId="61B54DC9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5" w:history="1">
            <w:r w:rsidRPr="00F53C70">
              <w:rPr>
                <w:rStyle w:val="Hipervnculo"/>
                <w:noProof/>
              </w:rPr>
              <w:t>6.3. Historial y detalle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2223" w14:textId="62784C4D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6" w:history="1">
            <w:r w:rsidRPr="00F53C70">
              <w:rPr>
                <w:rStyle w:val="Hipervnculo"/>
                <w:noProof/>
              </w:rPr>
              <w:t>6.4. Sistema multiidioma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8823" w14:textId="6B3D4733" w:rsidR="00363F6C" w:rsidRDefault="00363F6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7" w:history="1">
            <w:r w:rsidRPr="00F53C70">
              <w:rPr>
                <w:rStyle w:val="Hipervnculo"/>
                <w:noProof/>
              </w:rPr>
              <w:t>6.5. Tema claro / oscuro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A5E02" w14:textId="6951E43B" w:rsidR="00363F6C" w:rsidRDefault="00363F6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8" w:history="1">
            <w:r w:rsidRPr="00F53C70">
              <w:rPr>
                <w:rStyle w:val="Hipervnculo"/>
                <w:noProof/>
              </w:rPr>
              <w:t>7. 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74E0" w14:textId="6FD29E16" w:rsidR="00363F6C" w:rsidRDefault="00363F6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4288499" w:history="1">
            <w:r w:rsidRPr="00F53C70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5651" w14:textId="7C11A2C4" w:rsidR="00E75576" w:rsidRDefault="00E75576">
          <w:r w:rsidRPr="00E23CD7">
            <w:rPr>
              <w:b/>
              <w:bCs/>
            </w:rPr>
            <w:fldChar w:fldCharType="end"/>
          </w:r>
        </w:p>
      </w:sdtContent>
    </w:sdt>
    <w:p w14:paraId="0D54E060" w14:textId="77777777" w:rsidR="005D181D" w:rsidRPr="00AA784F" w:rsidRDefault="00000000" w:rsidP="00AA784F">
      <w:pPr>
        <w:jc w:val="center"/>
      </w:pPr>
      <w:r w:rsidRPr="00AA784F">
        <w:br w:type="page"/>
      </w:r>
    </w:p>
    <w:p w14:paraId="0C307262" w14:textId="77777777" w:rsidR="005D181D" w:rsidRPr="00E23CD7" w:rsidRDefault="00000000" w:rsidP="00E23CD7">
      <w:pPr>
        <w:pStyle w:val="Ttulo1"/>
        <w:jc w:val="both"/>
        <w:rPr>
          <w:rFonts w:ascii="Atkinson Hyperlegible Next" w:hAnsi="Atkinson Hyperlegible Next"/>
        </w:rPr>
      </w:pPr>
      <w:bookmarkStart w:id="0" w:name="_Toc224288477"/>
      <w:r w:rsidRPr="00E23CD7">
        <w:rPr>
          <w:rFonts w:ascii="Atkinson Hyperlegible Next" w:hAnsi="Atkinson Hyperlegible Next"/>
        </w:rPr>
        <w:lastRenderedPageBreak/>
        <w:t>1. Introducción</w:t>
      </w:r>
      <w:bookmarkEnd w:id="0"/>
    </w:p>
    <w:p w14:paraId="39A0D339" w14:textId="77777777" w:rsidR="005D181D" w:rsidRPr="00E23CD7" w:rsidRDefault="00000000" w:rsidP="00E23CD7">
      <w:pPr>
        <w:jc w:val="both"/>
      </w:pPr>
      <w:r w:rsidRPr="00E23CD7">
        <w:t xml:space="preserve">He elegido el Proyecto 2 de la práctica (OCR de Facturas con Azure </w:t>
      </w:r>
      <w:proofErr w:type="spellStart"/>
      <w:r w:rsidRPr="00E23CD7">
        <w:t>Document</w:t>
      </w:r>
      <w:proofErr w:type="spellEnd"/>
      <w:r w:rsidRPr="00E23CD7">
        <w:t xml:space="preserve"> </w:t>
      </w:r>
      <w:proofErr w:type="spellStart"/>
      <w:r w:rsidRPr="00E23CD7">
        <w:t>Intelligence</w:t>
      </w:r>
      <w:proofErr w:type="spellEnd"/>
      <w:r w:rsidRPr="00E23CD7">
        <w:t xml:space="preserve">). La idea es desarrollar una </w:t>
      </w:r>
      <w:proofErr w:type="gramStart"/>
      <w:r w:rsidRPr="00E23CD7">
        <w:t>app</w:t>
      </w:r>
      <w:proofErr w:type="gramEnd"/>
      <w:r w:rsidRPr="00E23CD7">
        <w:t xml:space="preserve"> .NET MAUI que permita hacer una foto a una factura con la cámara del móvil o elegir un archivo (imágenes, </w:t>
      </w:r>
      <w:proofErr w:type="spellStart"/>
      <w:r w:rsidRPr="00E23CD7">
        <w:t>PDFs</w:t>
      </w:r>
      <w:proofErr w:type="spellEnd"/>
      <w:r w:rsidRPr="00E23CD7">
        <w:t xml:space="preserve">, </w:t>
      </w:r>
      <w:proofErr w:type="spellStart"/>
      <w:r w:rsidRPr="00E23CD7">
        <w:t>XMLs</w:t>
      </w:r>
      <w:proofErr w:type="spellEnd"/>
      <w:r w:rsidRPr="00E23CD7">
        <w:t xml:space="preserve"> de factura electrónica) y que la </w:t>
      </w:r>
      <w:proofErr w:type="gramStart"/>
      <w:r w:rsidRPr="00E23CD7">
        <w:t>app</w:t>
      </w:r>
      <w:proofErr w:type="gramEnd"/>
      <w:r w:rsidRPr="00E23CD7">
        <w:t xml:space="preserve"> mande ese archivo al servicio de Azure </w:t>
      </w:r>
      <w:proofErr w:type="spellStart"/>
      <w:r w:rsidRPr="00E23CD7">
        <w:t>Document</w:t>
      </w:r>
      <w:proofErr w:type="spellEnd"/>
      <w:r w:rsidRPr="00E23CD7">
        <w:t xml:space="preserve"> </w:t>
      </w:r>
      <w:proofErr w:type="spellStart"/>
      <w:r w:rsidRPr="00E23CD7">
        <w:t>Intelligence</w:t>
      </w:r>
      <w:proofErr w:type="spellEnd"/>
      <w:r w:rsidRPr="00E23CD7">
        <w:t xml:space="preserve"> para extraer los datos importantes: nombre del proveedor, número de factura, fecha e importe total.</w:t>
      </w:r>
    </w:p>
    <w:p w14:paraId="69D3FF55" w14:textId="77777777" w:rsidR="005D181D" w:rsidRPr="00E23CD7" w:rsidRDefault="00000000" w:rsidP="00E23CD7">
      <w:pPr>
        <w:jc w:val="both"/>
      </w:pPr>
      <w:r w:rsidRPr="00E23CD7">
        <w:t xml:space="preserve">Para desarrollar la </w:t>
      </w:r>
      <w:proofErr w:type="gramStart"/>
      <w:r w:rsidRPr="00E23CD7">
        <w:t>app</w:t>
      </w:r>
      <w:proofErr w:type="gramEnd"/>
      <w:r w:rsidRPr="00E23CD7">
        <w:t xml:space="preserve"> me he basado en los materiales de clase, sobre todo en el documento "Creación del recurso Form </w:t>
      </w:r>
      <w:proofErr w:type="spellStart"/>
      <w:r w:rsidRPr="00E23CD7">
        <w:t>Recognizer</w:t>
      </w:r>
      <w:proofErr w:type="spellEnd"/>
      <w:r w:rsidRPr="00E23CD7">
        <w:t xml:space="preserve">" donde viene explicado paso a paso cómo crear el recurso en Azure y el código de ejemplo en C# con el paquete </w:t>
      </w:r>
      <w:proofErr w:type="spellStart"/>
      <w:r w:rsidRPr="00E23CD7">
        <w:t>Azure.AI.FormRecognizer</w:t>
      </w:r>
      <w:proofErr w:type="spellEnd"/>
      <w:r w:rsidRPr="00E23CD7">
        <w:t>. También he consultado la presentación "Azure y Servicios de IA en la Nube" para entender las distintas categorías de servicios cognitivos y el glosario de términos de Azure para tener claros los conceptos básicos (recursos, grupos de recursos, suscripciones, etc.).</w:t>
      </w:r>
    </w:p>
    <w:p w14:paraId="04F7409E" w14:textId="77777777" w:rsidR="005D181D" w:rsidRPr="00E23CD7" w:rsidRDefault="00000000" w:rsidP="00E23CD7">
      <w:pPr>
        <w:jc w:val="both"/>
      </w:pPr>
      <w:r w:rsidRPr="00E23CD7">
        <w:t xml:space="preserve">Los datos extraídos se guardan automáticamente en una base de datos SQLite dentro de la </w:t>
      </w:r>
      <w:proofErr w:type="gramStart"/>
      <w:r w:rsidRPr="00E23CD7">
        <w:t>app</w:t>
      </w:r>
      <w:proofErr w:type="gramEnd"/>
      <w:r w:rsidRPr="00E23CD7">
        <w:t>, y se pueden consultar después en la pestaña de historial. También he añadido un sistema de copia de seguridad opcional por si el usuario quiere tener los archivos guardados en otra carpeta.</w:t>
      </w:r>
    </w:p>
    <w:p w14:paraId="1C768D9F" w14:textId="77777777" w:rsidR="005D181D" w:rsidRPr="00E23CD7" w:rsidRDefault="00000000" w:rsidP="00E23CD7">
      <w:pPr>
        <w:jc w:val="both"/>
      </w:pPr>
      <w:r w:rsidRPr="00E23CD7">
        <w:t xml:space="preserve">La </w:t>
      </w:r>
      <w:proofErr w:type="gramStart"/>
      <w:r w:rsidRPr="00E23CD7">
        <w:t>app</w:t>
      </w:r>
      <w:proofErr w:type="gramEnd"/>
      <w:r w:rsidRPr="00E23CD7">
        <w:t xml:space="preserve"> está disponible en 9 idiomas (castellano, inglés, y las lenguas cooficiales de España: catalán, euskera, gallego, aragonés, aranés, asturiano y extremeño) y se puede cambiar el idioma en tiempo real desde los ajustes sin tener que reiniciar la </w:t>
      </w:r>
      <w:proofErr w:type="gramStart"/>
      <w:r w:rsidRPr="00E23CD7">
        <w:t>app</w:t>
      </w:r>
      <w:proofErr w:type="gramEnd"/>
      <w:r w:rsidRPr="00E23CD7">
        <w:t>.</w:t>
      </w:r>
    </w:p>
    <w:p w14:paraId="762DEED8" w14:textId="4DB1901E" w:rsidR="005D181D" w:rsidRPr="00E23CD7" w:rsidRDefault="00000000" w:rsidP="00E23CD7">
      <w:pPr>
        <w:pStyle w:val="Ttulo1"/>
        <w:jc w:val="both"/>
        <w:rPr>
          <w:rFonts w:ascii="Atkinson Hyperlegible Next" w:hAnsi="Atkinson Hyperlegible Next"/>
        </w:rPr>
      </w:pPr>
      <w:bookmarkStart w:id="1" w:name="_Toc224288478"/>
      <w:r w:rsidRPr="00E23CD7">
        <w:rPr>
          <w:rFonts w:ascii="Atkinson Hyperlegible Next" w:hAnsi="Atkinson Hyperlegible Next"/>
        </w:rPr>
        <w:t>2. Arquitectura general</w:t>
      </w:r>
      <w:bookmarkEnd w:id="1"/>
    </w:p>
    <w:p w14:paraId="5B30DBDD" w14:textId="77777777" w:rsidR="005D181D" w:rsidRPr="00AA784F" w:rsidRDefault="00000000" w:rsidP="00E23CD7">
      <w:pPr>
        <w:jc w:val="both"/>
      </w:pPr>
      <w:r w:rsidRPr="00AA784F">
        <w:t xml:space="preserve">La arquitectura de la aplicación es relativamente sencilla. El usuario interactúa con la interfaz MAUI (que tiene tres pestañas: Analizar, Archivo y Ajustes), la </w:t>
      </w:r>
      <w:proofErr w:type="gramStart"/>
      <w:r w:rsidRPr="00AA784F">
        <w:t>app</w:t>
      </w:r>
      <w:proofErr w:type="gramEnd"/>
      <w:r w:rsidRPr="00AA784F">
        <w:t xml:space="preserve"> manda las imágenes o </w:t>
      </w:r>
      <w:proofErr w:type="spellStart"/>
      <w:r w:rsidRPr="00AA784F">
        <w:t>PDFs</w:t>
      </w:r>
      <w:proofErr w:type="spellEnd"/>
      <w:r w:rsidRPr="00AA784F">
        <w:t xml:space="preserve"> al servicio de Azure por HTTPS, y cuando Azure responde con los datos extraídos, la </w:t>
      </w:r>
      <w:proofErr w:type="gramStart"/>
      <w:r w:rsidRPr="00AA784F">
        <w:t>app</w:t>
      </w:r>
      <w:proofErr w:type="gramEnd"/>
      <w:r w:rsidRPr="00AA784F">
        <w:t xml:space="preserve"> los formatea, los muestra en pantalla y los guarda en una base de datos SQLite local. Opcionalmente también puede copiar los archivos a una carpeta de </w:t>
      </w:r>
      <w:proofErr w:type="spellStart"/>
      <w:r w:rsidRPr="00AA784F">
        <w:t>backup</w:t>
      </w:r>
      <w:proofErr w:type="spellEnd"/>
      <w:r w:rsidRPr="00AA784F">
        <w:t xml:space="preserve"> que elija el usuario.</w:t>
      </w:r>
    </w:p>
    <w:p w14:paraId="7C6F8FD0" w14:textId="77777777" w:rsidR="005D181D" w:rsidRPr="00AA784F" w:rsidRDefault="00000000">
      <w:pPr>
        <w:jc w:val="center"/>
      </w:pPr>
      <w:r w:rsidRPr="00AA784F">
        <w:rPr>
          <w:noProof/>
        </w:rPr>
        <w:lastRenderedPageBreak/>
        <w:drawing>
          <wp:inline distT="0" distB="0" distL="0" distR="0" wp14:anchorId="350B6D06" wp14:editId="12625341">
            <wp:extent cx="5303520" cy="29587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emp_diagra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94B" w14:textId="77777777" w:rsidR="005D181D" w:rsidRPr="00AA784F" w:rsidRDefault="00000000">
      <w:pPr>
        <w:jc w:val="center"/>
      </w:pPr>
      <w:r w:rsidRPr="00AA784F">
        <w:rPr>
          <w:i/>
          <w:color w:val="646464"/>
          <w:sz w:val="18"/>
        </w:rPr>
        <w:t xml:space="preserve">Fig. 1: Esquema de arquitectura de la </w:t>
      </w:r>
      <w:proofErr w:type="gramStart"/>
      <w:r w:rsidRPr="00AA784F">
        <w:rPr>
          <w:i/>
          <w:color w:val="646464"/>
          <w:sz w:val="18"/>
        </w:rPr>
        <w:t>app</w:t>
      </w:r>
      <w:proofErr w:type="gramEnd"/>
    </w:p>
    <w:p w14:paraId="48F04077" w14:textId="77777777" w:rsidR="005D181D" w:rsidRPr="00AA784F" w:rsidRDefault="005D181D"/>
    <w:p w14:paraId="43E5F67D" w14:textId="77777777" w:rsidR="005D181D" w:rsidRPr="00AA784F" w:rsidRDefault="00000000" w:rsidP="00E23CD7">
      <w:pPr>
        <w:jc w:val="both"/>
      </w:pPr>
      <w:r w:rsidRPr="00AA784F">
        <w:t>El flujo de procesamiento es el siguiente:</w:t>
      </w:r>
    </w:p>
    <w:p w14:paraId="682DEA68" w14:textId="16B644CA" w:rsidR="005D181D" w:rsidRPr="00AA784F" w:rsidRDefault="00000000" w:rsidP="00E23CD7">
      <w:pPr>
        <w:pStyle w:val="Prrafodelista"/>
        <w:numPr>
          <w:ilvl w:val="0"/>
          <w:numId w:val="11"/>
        </w:numPr>
        <w:jc w:val="both"/>
      </w:pPr>
      <w:r w:rsidRPr="00AA784F">
        <w:t>El usuario elige una imagen (cámara o galería) o selecciona un archivo PDF/XML.</w:t>
      </w:r>
    </w:p>
    <w:p w14:paraId="44867F2F" w14:textId="2C972D5F" w:rsidR="005D181D" w:rsidRPr="00AA784F" w:rsidRDefault="00000000" w:rsidP="00E23CD7">
      <w:pPr>
        <w:pStyle w:val="Prrafodelista"/>
        <w:numPr>
          <w:ilvl w:val="0"/>
          <w:numId w:val="11"/>
        </w:numPr>
        <w:jc w:val="both"/>
      </w:pPr>
      <w:r w:rsidRPr="00AA784F">
        <w:t xml:space="preserve">Si es una imagen o PDF, la </w:t>
      </w:r>
      <w:proofErr w:type="gramStart"/>
      <w:r w:rsidRPr="00AA784F">
        <w:t>app</w:t>
      </w:r>
      <w:proofErr w:type="gramEnd"/>
      <w:r w:rsidRPr="00AA784F">
        <w:t xml:space="preserve"> manda el archivo al servicio de Azure 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 xml:space="preserve"> por HTTPS usando el modelo </w:t>
      </w:r>
      <w:proofErr w:type="spellStart"/>
      <w:r w:rsidRPr="00AA784F">
        <w:t>prebuilt-invoice</w:t>
      </w:r>
      <w:proofErr w:type="spellEnd"/>
      <w:r w:rsidRPr="00AA784F">
        <w:t>.</w:t>
      </w:r>
    </w:p>
    <w:p w14:paraId="76C9FB06" w14:textId="4158DF8C" w:rsidR="005D181D" w:rsidRPr="00AA784F" w:rsidRDefault="00000000" w:rsidP="00E23CD7">
      <w:pPr>
        <w:pStyle w:val="Prrafodelista"/>
        <w:numPr>
          <w:ilvl w:val="0"/>
          <w:numId w:val="11"/>
        </w:numPr>
        <w:jc w:val="both"/>
      </w:pPr>
      <w:r w:rsidRPr="00AA784F">
        <w:t xml:space="preserve">Azure analiza el documento y devuelve un objeto </w:t>
      </w:r>
      <w:proofErr w:type="spellStart"/>
      <w:r w:rsidRPr="00AA784F">
        <w:t>AnalyzeResult</w:t>
      </w:r>
      <w:proofErr w:type="spellEnd"/>
      <w:r w:rsidRPr="00AA784F">
        <w:t xml:space="preserve"> con pares clave-valor, campos específicos de factura (</w:t>
      </w:r>
      <w:proofErr w:type="spellStart"/>
      <w:r w:rsidRPr="00AA784F">
        <w:t>VendorName</w:t>
      </w:r>
      <w:proofErr w:type="spellEnd"/>
      <w:r w:rsidRPr="00AA784F">
        <w:t xml:space="preserve">, </w:t>
      </w:r>
      <w:proofErr w:type="spellStart"/>
      <w:r w:rsidRPr="00AA784F">
        <w:t>InvoiceTotal</w:t>
      </w:r>
      <w:proofErr w:type="spellEnd"/>
      <w:r w:rsidRPr="00AA784F">
        <w:t>...), páginas con líneas de texto y tablas.</w:t>
      </w:r>
    </w:p>
    <w:p w14:paraId="3DB003ED" w14:textId="394CB706" w:rsidR="005D181D" w:rsidRPr="00AA784F" w:rsidRDefault="00000000" w:rsidP="00E23CD7">
      <w:pPr>
        <w:pStyle w:val="Prrafodelista"/>
        <w:numPr>
          <w:ilvl w:val="0"/>
          <w:numId w:val="11"/>
        </w:numPr>
        <w:jc w:val="both"/>
      </w:pPr>
      <w:r w:rsidRPr="00AA784F">
        <w:t xml:space="preserve">La </w:t>
      </w:r>
      <w:proofErr w:type="gramStart"/>
      <w:r w:rsidRPr="00AA784F">
        <w:t>app</w:t>
      </w:r>
      <w:proofErr w:type="gramEnd"/>
      <w:r w:rsidRPr="00AA784F">
        <w:t xml:space="preserve"> formatea el resultado, extrae los campos principales y los muestra en una ficha visual.</w:t>
      </w:r>
    </w:p>
    <w:p w14:paraId="2493608F" w14:textId="1FA62CAB" w:rsidR="005D181D" w:rsidRPr="00AA784F" w:rsidRDefault="00000000" w:rsidP="00E23CD7">
      <w:pPr>
        <w:pStyle w:val="Prrafodelista"/>
        <w:numPr>
          <w:ilvl w:val="0"/>
          <w:numId w:val="11"/>
        </w:numPr>
        <w:jc w:val="both"/>
      </w:pPr>
      <w:r w:rsidRPr="00AA784F">
        <w:t xml:space="preserve">Se guarda todo en la base de datos SQLite local y opcionalmente se copia a la carpeta de </w:t>
      </w:r>
      <w:proofErr w:type="spellStart"/>
      <w:r w:rsidRPr="00AA784F">
        <w:t>backup</w:t>
      </w:r>
      <w:proofErr w:type="spellEnd"/>
      <w:r w:rsidRPr="00AA784F">
        <w:t>.</w:t>
      </w:r>
    </w:p>
    <w:p w14:paraId="2F300B0D" w14:textId="2C04D949" w:rsidR="005D181D" w:rsidRPr="00AA784F" w:rsidRDefault="00000000" w:rsidP="00E23CD7">
      <w:pPr>
        <w:pStyle w:val="Prrafodelista"/>
        <w:numPr>
          <w:ilvl w:val="0"/>
          <w:numId w:val="11"/>
        </w:numPr>
        <w:jc w:val="both"/>
      </w:pPr>
      <w:r w:rsidRPr="00AA784F">
        <w:t xml:space="preserve">Si el archivo es XML (factura electrónica </w:t>
      </w:r>
      <w:proofErr w:type="spellStart"/>
      <w:r w:rsidRPr="00AA784F">
        <w:t>FacturaE</w:t>
      </w:r>
      <w:proofErr w:type="spellEnd"/>
      <w:r w:rsidRPr="00AA784F">
        <w:t xml:space="preserve">), se </w:t>
      </w:r>
      <w:proofErr w:type="spellStart"/>
      <w:r w:rsidRPr="00AA784F">
        <w:t>parsea</w:t>
      </w:r>
      <w:proofErr w:type="spellEnd"/>
      <w:r w:rsidRPr="00AA784F">
        <w:t xml:space="preserve"> localmente sin necesidad de Azure.</w:t>
      </w:r>
      <w:r w:rsidRPr="00AA784F">
        <w:br w:type="page"/>
      </w:r>
    </w:p>
    <w:p w14:paraId="6124CD22" w14:textId="77777777" w:rsidR="005D181D" w:rsidRPr="00E23CD7" w:rsidRDefault="00000000" w:rsidP="00E23CD7">
      <w:pPr>
        <w:pStyle w:val="Ttulo1"/>
        <w:jc w:val="both"/>
        <w:rPr>
          <w:rFonts w:ascii="Atkinson Hyperlegible Next" w:hAnsi="Atkinson Hyperlegible Next"/>
        </w:rPr>
      </w:pPr>
      <w:bookmarkStart w:id="2" w:name="_Toc224288479"/>
      <w:r w:rsidRPr="00E23CD7">
        <w:rPr>
          <w:rFonts w:ascii="Atkinson Hyperlegible Next" w:hAnsi="Atkinson Hyperlegible Next"/>
        </w:rPr>
        <w:lastRenderedPageBreak/>
        <w:t>3. Servicios de Azure utilizados</w:t>
      </w:r>
      <w:bookmarkEnd w:id="2"/>
    </w:p>
    <w:p w14:paraId="5BDE8244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3" w:name="_Toc224288480"/>
      <w:r w:rsidRPr="00E23CD7">
        <w:rPr>
          <w:rFonts w:ascii="Atkinson Hyperlegible Next" w:hAnsi="Atkinson Hyperlegible Next"/>
        </w:rPr>
        <w:t xml:space="preserve">3.1. Azure </w:t>
      </w:r>
      <w:proofErr w:type="spellStart"/>
      <w:r w:rsidRPr="00E23CD7">
        <w:rPr>
          <w:rFonts w:ascii="Atkinson Hyperlegible Next" w:hAnsi="Atkinson Hyperlegible Next"/>
        </w:rPr>
        <w:t>Document</w:t>
      </w:r>
      <w:proofErr w:type="spellEnd"/>
      <w:r w:rsidRPr="00E23CD7">
        <w:rPr>
          <w:rFonts w:ascii="Atkinson Hyperlegible Next" w:hAnsi="Atkinson Hyperlegible Next"/>
        </w:rPr>
        <w:t xml:space="preserve"> </w:t>
      </w:r>
      <w:proofErr w:type="spellStart"/>
      <w:r w:rsidRPr="00E23CD7">
        <w:rPr>
          <w:rFonts w:ascii="Atkinson Hyperlegible Next" w:hAnsi="Atkinson Hyperlegible Next"/>
        </w:rPr>
        <w:t>Intelligence</w:t>
      </w:r>
      <w:proofErr w:type="spellEnd"/>
      <w:r w:rsidRPr="00E23CD7">
        <w:rPr>
          <w:rFonts w:ascii="Atkinson Hyperlegible Next" w:hAnsi="Atkinson Hyperlegible Next"/>
        </w:rPr>
        <w:t xml:space="preserve"> (Form </w:t>
      </w:r>
      <w:proofErr w:type="spellStart"/>
      <w:r w:rsidRPr="00E23CD7">
        <w:rPr>
          <w:rFonts w:ascii="Atkinson Hyperlegible Next" w:hAnsi="Atkinson Hyperlegible Next"/>
        </w:rPr>
        <w:t>Recognizer</w:t>
      </w:r>
      <w:proofErr w:type="spellEnd"/>
      <w:r w:rsidRPr="00E23CD7">
        <w:rPr>
          <w:rFonts w:ascii="Atkinson Hyperlegible Next" w:hAnsi="Atkinson Hyperlegible Next"/>
        </w:rPr>
        <w:t>)</w:t>
      </w:r>
      <w:bookmarkEnd w:id="3"/>
    </w:p>
    <w:p w14:paraId="023860A5" w14:textId="77777777" w:rsidR="005D181D" w:rsidRPr="00AA784F" w:rsidRDefault="00000000" w:rsidP="00E23CD7">
      <w:pPr>
        <w:jc w:val="both"/>
      </w:pPr>
      <w:r w:rsidRPr="00E23CD7">
        <w:t xml:space="preserve">Azure </w:t>
      </w:r>
      <w:proofErr w:type="spellStart"/>
      <w:r w:rsidRPr="00E23CD7">
        <w:t>Document</w:t>
      </w:r>
      <w:proofErr w:type="spellEnd"/>
      <w:r w:rsidRPr="00E23CD7">
        <w:t xml:space="preserve"> </w:t>
      </w:r>
      <w:proofErr w:type="spellStart"/>
      <w:r w:rsidRPr="00E23CD7">
        <w:t>Intelligence</w:t>
      </w:r>
      <w:proofErr w:type="spellEnd"/>
      <w:r w:rsidRPr="00E23CD7">
        <w:t xml:space="preserve"> (antes se llamaba Form </w:t>
      </w:r>
      <w:proofErr w:type="spellStart"/>
      <w:r w:rsidRPr="00E23CD7">
        <w:t>Recognizer</w:t>
      </w:r>
      <w:proofErr w:type="spellEnd"/>
      <w:r w:rsidRPr="00E23CD7">
        <w:t xml:space="preserve">, como aparece en los apuntes de la Unidad 8) es un servicio cognitivo de Azure que usa modelos de IA para extraer texto, pares clave-valor, tablas y campos estructurados de documentos. Como se explica en el glosario de Azure de clase, es un servicio dentro de la categoría "Vision" de los Azure Cognitive </w:t>
      </w:r>
      <w:proofErr w:type="spellStart"/>
      <w:r w:rsidRPr="00E23CD7">
        <w:t>Services</w:t>
      </w:r>
      <w:proofErr w:type="spellEnd"/>
      <w:r w:rsidRPr="00E23CD7">
        <w:t xml:space="preserve">. Es como un </w:t>
      </w:r>
      <w:proofErr w:type="gramStart"/>
      <w:r w:rsidRPr="00E23CD7">
        <w:t>OCR</w:t>
      </w:r>
      <w:proofErr w:type="gramEnd"/>
      <w:r w:rsidRPr="00E23CD7">
        <w:t xml:space="preserve"> pero más avanzado porque no solo lee el </w:t>
      </w:r>
      <w:proofErr w:type="gramStart"/>
      <w:r w:rsidRPr="00E23CD7">
        <w:t>texto</w:t>
      </w:r>
      <w:proofErr w:type="gramEnd"/>
      <w:r w:rsidRPr="00E23CD7">
        <w:t xml:space="preserve"> sino que entiende</w:t>
      </w:r>
      <w:r w:rsidRPr="00AA784F">
        <w:t xml:space="preserve"> la estructura del documento y sabe identificar qué información es cada cosa.</w:t>
      </w:r>
    </w:p>
    <w:p w14:paraId="47E049AC" w14:textId="77777777" w:rsidR="005D181D" w:rsidRPr="00AA784F" w:rsidRDefault="00000000" w:rsidP="00E23CD7">
      <w:pPr>
        <w:jc w:val="both"/>
      </w:pPr>
      <w:r w:rsidRPr="00AA784F">
        <w:t xml:space="preserve">En mi </w:t>
      </w:r>
      <w:proofErr w:type="gramStart"/>
      <w:r w:rsidRPr="00AA784F">
        <w:t>app</w:t>
      </w:r>
      <w:proofErr w:type="gramEnd"/>
      <w:r w:rsidRPr="00AA784F">
        <w:t xml:space="preserve"> uso el modelo </w:t>
      </w:r>
      <w:proofErr w:type="spellStart"/>
      <w:r w:rsidRPr="00AA784F">
        <w:t>prebuilt-invoice</w:t>
      </w:r>
      <w:proofErr w:type="spellEnd"/>
      <w:r w:rsidRPr="00AA784F">
        <w:t xml:space="preserve">, que es un modelo </w:t>
      </w:r>
      <w:proofErr w:type="spellStart"/>
      <w:r w:rsidRPr="00AA784F">
        <w:t>pre-entrenado</w:t>
      </w:r>
      <w:proofErr w:type="spellEnd"/>
      <w:r w:rsidRPr="00AA784F">
        <w:t xml:space="preserve"> específico para facturas. Este modelo sabe buscar automáticamente campos como: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19"/>
        <w:gridCol w:w="4535"/>
      </w:tblGrid>
      <w:tr w:rsidR="005D181D" w:rsidRPr="00AA784F" w14:paraId="2BC624DA" w14:textId="77777777">
        <w:trPr>
          <w:jc w:val="center"/>
        </w:trPr>
        <w:tc>
          <w:tcPr>
            <w:tcW w:w="4703" w:type="dxa"/>
          </w:tcPr>
          <w:p w14:paraId="02771A04" w14:textId="77777777" w:rsidR="005D181D" w:rsidRPr="00E23CD7" w:rsidRDefault="00000000" w:rsidP="00E23CD7">
            <w:pPr>
              <w:jc w:val="both"/>
            </w:pPr>
            <w:r w:rsidRPr="00E23CD7">
              <w:rPr>
                <w:b/>
              </w:rPr>
              <w:t>Campo Azure</w:t>
            </w:r>
          </w:p>
        </w:tc>
        <w:tc>
          <w:tcPr>
            <w:tcW w:w="4703" w:type="dxa"/>
          </w:tcPr>
          <w:p w14:paraId="2E2DBD5B" w14:textId="77777777" w:rsidR="005D181D" w:rsidRPr="00E23CD7" w:rsidRDefault="00000000" w:rsidP="00E23CD7">
            <w:pPr>
              <w:jc w:val="both"/>
            </w:pPr>
            <w:r w:rsidRPr="00E23CD7">
              <w:rPr>
                <w:b/>
              </w:rPr>
              <w:t>Descripción</w:t>
            </w:r>
          </w:p>
        </w:tc>
      </w:tr>
      <w:tr w:rsidR="005D181D" w:rsidRPr="00AA784F" w14:paraId="137E42D7" w14:textId="77777777">
        <w:trPr>
          <w:jc w:val="center"/>
        </w:trPr>
        <w:tc>
          <w:tcPr>
            <w:tcW w:w="4703" w:type="dxa"/>
          </w:tcPr>
          <w:p w14:paraId="6B80930A" w14:textId="77777777" w:rsidR="005D181D" w:rsidRPr="00E23CD7" w:rsidRDefault="00000000" w:rsidP="00E23CD7">
            <w:pPr>
              <w:jc w:val="both"/>
            </w:pPr>
            <w:proofErr w:type="spellStart"/>
            <w:r w:rsidRPr="00E23CD7">
              <w:rPr>
                <w:rFonts w:ascii="Consolas" w:hAnsi="Consolas"/>
              </w:rPr>
              <w:t>VendorName</w:t>
            </w:r>
            <w:proofErr w:type="spellEnd"/>
          </w:p>
        </w:tc>
        <w:tc>
          <w:tcPr>
            <w:tcW w:w="4703" w:type="dxa"/>
          </w:tcPr>
          <w:p w14:paraId="3E95CA4A" w14:textId="77777777" w:rsidR="005D181D" w:rsidRPr="00E23CD7" w:rsidRDefault="00000000" w:rsidP="00E23CD7">
            <w:pPr>
              <w:jc w:val="both"/>
            </w:pPr>
            <w:r w:rsidRPr="00E23CD7">
              <w:t>Nombre del proveedor/emisor de la factura</w:t>
            </w:r>
          </w:p>
        </w:tc>
      </w:tr>
      <w:tr w:rsidR="005D181D" w:rsidRPr="00AA784F" w14:paraId="078DF64E" w14:textId="77777777">
        <w:trPr>
          <w:jc w:val="center"/>
        </w:trPr>
        <w:tc>
          <w:tcPr>
            <w:tcW w:w="4703" w:type="dxa"/>
          </w:tcPr>
          <w:p w14:paraId="6DD6F04B" w14:textId="77777777" w:rsidR="005D181D" w:rsidRPr="00E23CD7" w:rsidRDefault="00000000" w:rsidP="00E23CD7">
            <w:pPr>
              <w:jc w:val="both"/>
            </w:pPr>
            <w:proofErr w:type="spellStart"/>
            <w:r w:rsidRPr="00E23CD7">
              <w:rPr>
                <w:rFonts w:ascii="Consolas" w:hAnsi="Consolas"/>
              </w:rPr>
              <w:t>InvoiceId</w:t>
            </w:r>
            <w:proofErr w:type="spellEnd"/>
          </w:p>
        </w:tc>
        <w:tc>
          <w:tcPr>
            <w:tcW w:w="4703" w:type="dxa"/>
          </w:tcPr>
          <w:p w14:paraId="69CD644E" w14:textId="77777777" w:rsidR="005D181D" w:rsidRPr="00E23CD7" w:rsidRDefault="00000000" w:rsidP="00E23CD7">
            <w:pPr>
              <w:jc w:val="both"/>
            </w:pPr>
            <w:r w:rsidRPr="00E23CD7">
              <w:t>Número de factura</w:t>
            </w:r>
          </w:p>
        </w:tc>
      </w:tr>
      <w:tr w:rsidR="005D181D" w:rsidRPr="00AA784F" w14:paraId="32999BD9" w14:textId="77777777">
        <w:trPr>
          <w:jc w:val="center"/>
        </w:trPr>
        <w:tc>
          <w:tcPr>
            <w:tcW w:w="4703" w:type="dxa"/>
          </w:tcPr>
          <w:p w14:paraId="6C2ECC60" w14:textId="77777777" w:rsidR="005D181D" w:rsidRPr="00E23CD7" w:rsidRDefault="00000000" w:rsidP="00E23CD7">
            <w:pPr>
              <w:jc w:val="both"/>
            </w:pPr>
            <w:proofErr w:type="spellStart"/>
            <w:r w:rsidRPr="00E23CD7">
              <w:rPr>
                <w:rFonts w:ascii="Consolas" w:hAnsi="Consolas"/>
              </w:rPr>
              <w:t>InvoiceDate</w:t>
            </w:r>
            <w:proofErr w:type="spellEnd"/>
          </w:p>
        </w:tc>
        <w:tc>
          <w:tcPr>
            <w:tcW w:w="4703" w:type="dxa"/>
          </w:tcPr>
          <w:p w14:paraId="5A636800" w14:textId="77777777" w:rsidR="005D181D" w:rsidRPr="00E23CD7" w:rsidRDefault="00000000" w:rsidP="00E23CD7">
            <w:pPr>
              <w:jc w:val="both"/>
            </w:pPr>
            <w:r w:rsidRPr="00E23CD7">
              <w:t>Fecha de la factura</w:t>
            </w:r>
          </w:p>
        </w:tc>
      </w:tr>
      <w:tr w:rsidR="005D181D" w:rsidRPr="00AA784F" w14:paraId="49F94C94" w14:textId="77777777">
        <w:trPr>
          <w:jc w:val="center"/>
        </w:trPr>
        <w:tc>
          <w:tcPr>
            <w:tcW w:w="4703" w:type="dxa"/>
          </w:tcPr>
          <w:p w14:paraId="49FC9120" w14:textId="77777777" w:rsidR="005D181D" w:rsidRPr="00E23CD7" w:rsidRDefault="00000000" w:rsidP="00E23CD7">
            <w:pPr>
              <w:jc w:val="both"/>
            </w:pPr>
            <w:proofErr w:type="spellStart"/>
            <w:r w:rsidRPr="00E23CD7">
              <w:rPr>
                <w:rFonts w:ascii="Consolas" w:hAnsi="Consolas"/>
              </w:rPr>
              <w:t>InvoiceTotal</w:t>
            </w:r>
            <w:proofErr w:type="spellEnd"/>
          </w:p>
        </w:tc>
        <w:tc>
          <w:tcPr>
            <w:tcW w:w="4703" w:type="dxa"/>
          </w:tcPr>
          <w:p w14:paraId="7958426D" w14:textId="77777777" w:rsidR="005D181D" w:rsidRPr="00E23CD7" w:rsidRDefault="00000000" w:rsidP="00E23CD7">
            <w:pPr>
              <w:jc w:val="both"/>
            </w:pPr>
            <w:r w:rsidRPr="00E23CD7">
              <w:t>Importe total</w:t>
            </w:r>
          </w:p>
        </w:tc>
      </w:tr>
    </w:tbl>
    <w:p w14:paraId="7BFBA2B4" w14:textId="77777777" w:rsidR="005D181D" w:rsidRPr="00AA784F" w:rsidRDefault="005D181D" w:rsidP="00E23CD7">
      <w:pPr>
        <w:jc w:val="both"/>
      </w:pPr>
    </w:p>
    <w:p w14:paraId="7F9DC487" w14:textId="77777777" w:rsidR="005D181D" w:rsidRPr="00E23CD7" w:rsidRDefault="00000000" w:rsidP="00E23CD7">
      <w:pPr>
        <w:jc w:val="both"/>
      </w:pPr>
      <w:r w:rsidRPr="00E23CD7">
        <w:t xml:space="preserve">Además de estos campos, el resultado de Azure también incluye los pares clave-valor genéricos (como se muestra en el ejemplo </w:t>
      </w:r>
      <w:proofErr w:type="spellStart"/>
      <w:r w:rsidRPr="00E23CD7">
        <w:t>ShowKeyValuePairsSummary</w:t>
      </w:r>
      <w:proofErr w:type="spellEnd"/>
      <w:r w:rsidRPr="00E23CD7">
        <w:t xml:space="preserve"> del código de clase), las líneas de texto de cada página (</w:t>
      </w:r>
      <w:proofErr w:type="spellStart"/>
      <w:r w:rsidRPr="00E23CD7">
        <w:t>ShowLayoutAndMarksSummary</w:t>
      </w:r>
      <w:proofErr w:type="spellEnd"/>
      <w:r w:rsidRPr="00E23CD7">
        <w:t>) y las tablas con sus celdas (</w:t>
      </w:r>
      <w:proofErr w:type="spellStart"/>
      <w:r w:rsidRPr="00E23CD7">
        <w:t>ShowTablesSummary</w:t>
      </w:r>
      <w:proofErr w:type="spellEnd"/>
      <w:r w:rsidRPr="00E23CD7">
        <w:t xml:space="preserve">). Esto es útil porque no todas las facturas tienen el mismo formato y a veces Azure no detecta un </w:t>
      </w:r>
      <w:proofErr w:type="gramStart"/>
      <w:r w:rsidRPr="00E23CD7">
        <w:t>campo</w:t>
      </w:r>
      <w:proofErr w:type="gramEnd"/>
      <w:r w:rsidRPr="00E23CD7">
        <w:t xml:space="preserve"> pero sí lo tiene en los pares clave-valor.</w:t>
      </w:r>
    </w:p>
    <w:p w14:paraId="62897A08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4" w:name="_Toc224288481"/>
      <w:r w:rsidRPr="00E23CD7">
        <w:rPr>
          <w:rFonts w:ascii="Atkinson Hyperlegible Next" w:hAnsi="Atkinson Hyperlegible Next"/>
        </w:rPr>
        <w:t>3.2. Configuración del recurso</w:t>
      </w:r>
      <w:bookmarkEnd w:id="4"/>
    </w:p>
    <w:p w14:paraId="4F1B8303" w14:textId="77777777" w:rsidR="005D181D" w:rsidRPr="00E23CD7" w:rsidRDefault="00000000" w:rsidP="00E23CD7">
      <w:pPr>
        <w:jc w:val="both"/>
      </w:pPr>
      <w:r w:rsidRPr="00E23CD7">
        <w:t xml:space="preserve">Para crear el recurso en Azure seguí los pasos del documento "Creación del recurso Form </w:t>
      </w:r>
      <w:proofErr w:type="spellStart"/>
      <w:r w:rsidRPr="00E23CD7">
        <w:t>Recognizer</w:t>
      </w:r>
      <w:proofErr w:type="spellEnd"/>
      <w:r w:rsidRPr="00E23CD7">
        <w:t xml:space="preserve">" que nos proporcionó el profesor: Datos Básicos, Red (dejé el acceso público porque es un entorno de pruebas), </w:t>
      </w:r>
      <w:proofErr w:type="spellStart"/>
      <w:r w:rsidRPr="00E23CD7">
        <w:t>Identity</w:t>
      </w:r>
      <w:proofErr w:type="spellEnd"/>
      <w:r w:rsidRPr="00E23CD7">
        <w:t xml:space="preserve"> (desactivado), Tags y Revisar y Crear. Usé el </w:t>
      </w:r>
      <w:proofErr w:type="spellStart"/>
      <w:r w:rsidRPr="00E23CD7">
        <w:t>tier</w:t>
      </w:r>
      <w:proofErr w:type="spellEnd"/>
      <w:r w:rsidRPr="00E23CD7">
        <w:t xml:space="preserve"> gratuito F0 que permite hasta 500 páginas al mes. Una vez creado, en la sección "Claves y punto de conexión" copié el </w:t>
      </w:r>
      <w:proofErr w:type="spellStart"/>
      <w:r w:rsidRPr="00E23CD7">
        <w:t>Endpoint</w:t>
      </w:r>
      <w:proofErr w:type="spellEnd"/>
      <w:r w:rsidRPr="00E23CD7">
        <w:t xml:space="preserve"> y la API Key.</w:t>
      </w:r>
    </w:p>
    <w:p w14:paraId="2017A43B" w14:textId="77777777" w:rsidR="00E23CD7" w:rsidRDefault="00E23CD7"/>
    <w:p w14:paraId="7D4ED57C" w14:textId="77777777" w:rsidR="00E23CD7" w:rsidRPr="00AA784F" w:rsidRDefault="00E23CD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4680"/>
      </w:tblGrid>
      <w:tr w:rsidR="005D181D" w:rsidRPr="00E23CD7" w14:paraId="0B6FEF8C" w14:textId="77777777">
        <w:trPr>
          <w:jc w:val="center"/>
        </w:trPr>
        <w:tc>
          <w:tcPr>
            <w:tcW w:w="4703" w:type="dxa"/>
          </w:tcPr>
          <w:p w14:paraId="6D7DD876" w14:textId="77777777" w:rsidR="005D181D" w:rsidRPr="00E23CD7" w:rsidRDefault="00000000">
            <w:r w:rsidRPr="00E23CD7">
              <w:rPr>
                <w:b/>
              </w:rPr>
              <w:lastRenderedPageBreak/>
              <w:t>Parámetro</w:t>
            </w:r>
          </w:p>
        </w:tc>
        <w:tc>
          <w:tcPr>
            <w:tcW w:w="4703" w:type="dxa"/>
          </w:tcPr>
          <w:p w14:paraId="0FE626EC" w14:textId="77777777" w:rsidR="005D181D" w:rsidRPr="00E23CD7" w:rsidRDefault="00000000">
            <w:r w:rsidRPr="00E23CD7">
              <w:rPr>
                <w:b/>
              </w:rPr>
              <w:t>Valor</w:t>
            </w:r>
          </w:p>
        </w:tc>
      </w:tr>
      <w:tr w:rsidR="005D181D" w:rsidRPr="00E23CD7" w14:paraId="463D13DC" w14:textId="77777777">
        <w:trPr>
          <w:jc w:val="center"/>
        </w:trPr>
        <w:tc>
          <w:tcPr>
            <w:tcW w:w="4703" w:type="dxa"/>
          </w:tcPr>
          <w:p w14:paraId="60459018" w14:textId="77777777" w:rsidR="005D181D" w:rsidRPr="00E23CD7" w:rsidRDefault="00000000">
            <w:proofErr w:type="spellStart"/>
            <w:r w:rsidRPr="00E23CD7">
              <w:t>Endpoint</w:t>
            </w:r>
            <w:proofErr w:type="spellEnd"/>
          </w:p>
        </w:tc>
        <w:tc>
          <w:tcPr>
            <w:tcW w:w="4703" w:type="dxa"/>
          </w:tcPr>
          <w:p w14:paraId="67B5D86F" w14:textId="77777777" w:rsidR="005D181D" w:rsidRPr="00E23CD7" w:rsidRDefault="00000000">
            <w:r w:rsidRPr="00E23CD7">
              <w:t>https://uxentio.cognitiveservices.azure.com/</w:t>
            </w:r>
          </w:p>
        </w:tc>
      </w:tr>
      <w:tr w:rsidR="005D181D" w:rsidRPr="00E23CD7" w14:paraId="7DD55630" w14:textId="77777777">
        <w:trPr>
          <w:jc w:val="center"/>
        </w:trPr>
        <w:tc>
          <w:tcPr>
            <w:tcW w:w="4703" w:type="dxa"/>
          </w:tcPr>
          <w:p w14:paraId="302FAA3A" w14:textId="77777777" w:rsidR="005D181D" w:rsidRPr="00E23CD7" w:rsidRDefault="00000000">
            <w:r w:rsidRPr="00E23CD7">
              <w:t>Modelo</w:t>
            </w:r>
          </w:p>
        </w:tc>
        <w:tc>
          <w:tcPr>
            <w:tcW w:w="4703" w:type="dxa"/>
          </w:tcPr>
          <w:p w14:paraId="2FA23B9A" w14:textId="77777777" w:rsidR="005D181D" w:rsidRPr="00E23CD7" w:rsidRDefault="00000000">
            <w:proofErr w:type="spellStart"/>
            <w:r w:rsidRPr="00E23CD7">
              <w:t>prebuilt-invoice</w:t>
            </w:r>
            <w:proofErr w:type="spellEnd"/>
          </w:p>
        </w:tc>
      </w:tr>
      <w:tr w:rsidR="005D181D" w:rsidRPr="00E23CD7" w14:paraId="3F4A4180" w14:textId="77777777">
        <w:trPr>
          <w:jc w:val="center"/>
        </w:trPr>
        <w:tc>
          <w:tcPr>
            <w:tcW w:w="4703" w:type="dxa"/>
          </w:tcPr>
          <w:p w14:paraId="7C586812" w14:textId="77777777" w:rsidR="005D181D" w:rsidRPr="00E23CD7" w:rsidRDefault="00000000">
            <w:r w:rsidRPr="00E23CD7">
              <w:t>Tier</w:t>
            </w:r>
          </w:p>
        </w:tc>
        <w:tc>
          <w:tcPr>
            <w:tcW w:w="4703" w:type="dxa"/>
          </w:tcPr>
          <w:p w14:paraId="669D6576" w14:textId="77777777" w:rsidR="005D181D" w:rsidRPr="00E23CD7" w:rsidRDefault="00000000">
            <w:r w:rsidRPr="00E23CD7">
              <w:t>F0 (gratuito)</w:t>
            </w:r>
          </w:p>
        </w:tc>
      </w:tr>
    </w:tbl>
    <w:p w14:paraId="1EBF98FA" w14:textId="77777777" w:rsidR="005D181D" w:rsidRPr="00E23CD7" w:rsidRDefault="005D181D"/>
    <w:p w14:paraId="375C819E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5" w:name="_Toc224288482"/>
      <w:r w:rsidRPr="00E23CD7">
        <w:rPr>
          <w:rFonts w:ascii="Atkinson Hyperlegible Next" w:hAnsi="Atkinson Hyperlegible Next"/>
        </w:rPr>
        <w:t xml:space="preserve">3.3. Paquete </w:t>
      </w:r>
      <w:proofErr w:type="spellStart"/>
      <w:r w:rsidRPr="00E23CD7">
        <w:rPr>
          <w:rFonts w:ascii="Atkinson Hyperlegible Next" w:hAnsi="Atkinson Hyperlegible Next"/>
        </w:rPr>
        <w:t>NuGet</w:t>
      </w:r>
      <w:proofErr w:type="spellEnd"/>
      <w:r w:rsidRPr="00E23CD7">
        <w:rPr>
          <w:rFonts w:ascii="Atkinson Hyperlegible Next" w:hAnsi="Atkinson Hyperlegible Next"/>
        </w:rPr>
        <w:t xml:space="preserve"> y código de conexión</w:t>
      </w:r>
      <w:bookmarkEnd w:id="5"/>
    </w:p>
    <w:p w14:paraId="72E55938" w14:textId="77777777" w:rsidR="005D181D" w:rsidRPr="00AA784F" w:rsidRDefault="00000000" w:rsidP="00E23CD7">
      <w:pPr>
        <w:jc w:val="both"/>
      </w:pPr>
      <w:r w:rsidRPr="00AA784F">
        <w:t xml:space="preserve">La conexión con Azure se hace con el paquete </w:t>
      </w:r>
      <w:proofErr w:type="spellStart"/>
      <w:r w:rsidRPr="00AA784F">
        <w:t>NuGet</w:t>
      </w:r>
      <w:proofErr w:type="spellEnd"/>
      <w:r w:rsidRPr="00AA784F">
        <w:t xml:space="preserve"> </w:t>
      </w:r>
      <w:proofErr w:type="spellStart"/>
      <w:r w:rsidRPr="00AA784F">
        <w:t>Azure.AI.FormRecognizer</w:t>
      </w:r>
      <w:proofErr w:type="spellEnd"/>
      <w:r w:rsidRPr="00AA784F">
        <w:t xml:space="preserve"> versión 4.1.0, el mismo que se usa en el ejemplo de clase (</w:t>
      </w:r>
      <w:proofErr w:type="spellStart"/>
      <w:r w:rsidRPr="00AA784F">
        <w:t>FormRecognizer</w:t>
      </w:r>
      <w:proofErr w:type="spellEnd"/>
      <w:r w:rsidRPr="00AA784F">
        <w:t>/</w:t>
      </w:r>
      <w:proofErr w:type="spellStart"/>
      <w:r w:rsidRPr="00AA784F">
        <w:t>Program.cs</w:t>
      </w:r>
      <w:proofErr w:type="spellEnd"/>
      <w:r w:rsidRPr="00AA784F">
        <w:t xml:space="preserve">). El patrón es el mismo: crear un </w:t>
      </w:r>
      <w:proofErr w:type="spellStart"/>
      <w:r w:rsidRPr="00AA784F">
        <w:t>DocumentAnalysisClient</w:t>
      </w:r>
      <w:proofErr w:type="spellEnd"/>
      <w:r w:rsidRPr="00AA784F">
        <w:t xml:space="preserve"> con el </w:t>
      </w:r>
      <w:proofErr w:type="spellStart"/>
      <w:r w:rsidRPr="00AA784F">
        <w:t>endpoint</w:t>
      </w:r>
      <w:proofErr w:type="spellEnd"/>
      <w:r w:rsidRPr="00AA784F">
        <w:t xml:space="preserve"> y la clave, llamar a </w:t>
      </w:r>
      <w:proofErr w:type="spellStart"/>
      <w:r w:rsidRPr="00AA784F">
        <w:t>AnalyzeDocumentAsync</w:t>
      </w:r>
      <w:proofErr w:type="spellEnd"/>
      <w:r w:rsidRPr="00AA784F">
        <w:t xml:space="preserve"> y procesar el </w:t>
      </w:r>
      <w:proofErr w:type="spellStart"/>
      <w:r w:rsidRPr="00AA784F">
        <w:t>AnalyzeResult</w:t>
      </w:r>
      <w:proofErr w:type="spellEnd"/>
      <w:r w:rsidRPr="00AA784F">
        <w:t>. La diferencia es que en el ejemplo de clase se usa "</w:t>
      </w:r>
      <w:proofErr w:type="spellStart"/>
      <w:r w:rsidRPr="00AA784F">
        <w:t>prebuilt-document</w:t>
      </w:r>
      <w:proofErr w:type="spellEnd"/>
      <w:r w:rsidRPr="00AA784F">
        <w:t>" (genérico) y yo uso "</w:t>
      </w:r>
      <w:proofErr w:type="spellStart"/>
      <w:r w:rsidRPr="00AA784F">
        <w:t>prebuilt-invoice</w:t>
      </w:r>
      <w:proofErr w:type="spellEnd"/>
      <w:r w:rsidRPr="00AA784F">
        <w:t>" que está optimizado para facturas. El código básico:</w:t>
      </w:r>
    </w:p>
    <w:p w14:paraId="639CBCD7" w14:textId="77777777" w:rsidR="005D181D" w:rsidRPr="00E23CD7" w:rsidRDefault="00000000">
      <w:pPr>
        <w:shd w:val="clear" w:color="auto" w:fill="F2F2F2"/>
        <w:ind w:left="567" w:right="567"/>
      </w:pPr>
      <w:proofErr w:type="spellStart"/>
      <w:r w:rsidRPr="00E23CD7">
        <w:rPr>
          <w:rFonts w:ascii="Consolas" w:hAnsi="Consolas"/>
          <w:color w:val="1E1E1E"/>
        </w:rPr>
        <w:t>var</w:t>
      </w:r>
      <w:proofErr w:type="spellEnd"/>
      <w:r w:rsidRPr="00E23CD7">
        <w:rPr>
          <w:rFonts w:ascii="Consolas" w:hAnsi="Consolas"/>
          <w:color w:val="1E1E1E"/>
        </w:rPr>
        <w:t xml:space="preserve"> </w:t>
      </w:r>
      <w:proofErr w:type="spellStart"/>
      <w:r w:rsidRPr="00E23CD7">
        <w:rPr>
          <w:rFonts w:ascii="Consolas" w:hAnsi="Consolas"/>
          <w:color w:val="1E1E1E"/>
        </w:rPr>
        <w:t>client</w:t>
      </w:r>
      <w:proofErr w:type="spellEnd"/>
      <w:r w:rsidRPr="00E23CD7">
        <w:rPr>
          <w:rFonts w:ascii="Consolas" w:hAnsi="Consolas"/>
          <w:color w:val="1E1E1E"/>
        </w:rPr>
        <w:t xml:space="preserve"> = new </w:t>
      </w:r>
      <w:proofErr w:type="spellStart"/>
      <w:proofErr w:type="gramStart"/>
      <w:r w:rsidRPr="00E23CD7">
        <w:rPr>
          <w:rFonts w:ascii="Consolas" w:hAnsi="Consolas"/>
          <w:color w:val="1E1E1E"/>
        </w:rPr>
        <w:t>DocumentAnalysisClient</w:t>
      </w:r>
      <w:proofErr w:type="spellEnd"/>
      <w:r w:rsidRPr="00E23CD7">
        <w:rPr>
          <w:rFonts w:ascii="Consolas" w:hAnsi="Consolas"/>
          <w:color w:val="1E1E1E"/>
        </w:rPr>
        <w:t>(</w:t>
      </w:r>
      <w:proofErr w:type="gramEnd"/>
      <w:r w:rsidRPr="00E23CD7">
        <w:rPr>
          <w:rFonts w:ascii="Consolas" w:hAnsi="Consolas"/>
          <w:color w:val="1E1E1E"/>
        </w:rPr>
        <w:br/>
        <w:t xml:space="preserve">    new Uri(</w:t>
      </w:r>
      <w:proofErr w:type="spellStart"/>
      <w:r w:rsidRPr="00E23CD7">
        <w:rPr>
          <w:rFonts w:ascii="Consolas" w:hAnsi="Consolas"/>
          <w:color w:val="1E1E1E"/>
        </w:rPr>
        <w:t>endpoint</w:t>
      </w:r>
      <w:proofErr w:type="spellEnd"/>
      <w:r w:rsidRPr="00E23CD7">
        <w:rPr>
          <w:rFonts w:ascii="Consolas" w:hAnsi="Consolas"/>
          <w:color w:val="1E1E1E"/>
        </w:rPr>
        <w:t>),</w:t>
      </w:r>
      <w:r w:rsidRPr="00E23CD7">
        <w:rPr>
          <w:rFonts w:ascii="Consolas" w:hAnsi="Consolas"/>
          <w:color w:val="1E1E1E"/>
        </w:rPr>
        <w:br/>
        <w:t xml:space="preserve">    new </w:t>
      </w:r>
      <w:proofErr w:type="spellStart"/>
      <w:r w:rsidRPr="00E23CD7">
        <w:rPr>
          <w:rFonts w:ascii="Consolas" w:hAnsi="Consolas"/>
          <w:color w:val="1E1E1E"/>
        </w:rPr>
        <w:t>AzureKeyCredential</w:t>
      </w:r>
      <w:proofErr w:type="spellEnd"/>
      <w:r w:rsidRPr="00E23CD7">
        <w:rPr>
          <w:rFonts w:ascii="Consolas" w:hAnsi="Consolas"/>
          <w:color w:val="1E1E1E"/>
        </w:rPr>
        <w:t>(</w:t>
      </w:r>
      <w:proofErr w:type="spellStart"/>
      <w:r w:rsidRPr="00E23CD7">
        <w:rPr>
          <w:rFonts w:ascii="Consolas" w:hAnsi="Consolas"/>
          <w:color w:val="1E1E1E"/>
        </w:rPr>
        <w:t>apiKey</w:t>
      </w:r>
      <w:proofErr w:type="spellEnd"/>
      <w:r w:rsidRPr="00E23CD7">
        <w:rPr>
          <w:rFonts w:ascii="Consolas" w:hAnsi="Consolas"/>
          <w:color w:val="1E1E1E"/>
        </w:rPr>
        <w:t>));</w:t>
      </w:r>
      <w:r w:rsidRPr="00E23CD7">
        <w:rPr>
          <w:rFonts w:ascii="Consolas" w:hAnsi="Consolas"/>
          <w:color w:val="1E1E1E"/>
        </w:rPr>
        <w:br/>
      </w:r>
      <w:r w:rsidRPr="00E23CD7">
        <w:rPr>
          <w:rFonts w:ascii="Consolas" w:hAnsi="Consolas"/>
          <w:color w:val="1E1E1E"/>
        </w:rPr>
        <w:br/>
      </w:r>
      <w:proofErr w:type="spellStart"/>
      <w:r w:rsidRPr="00E23CD7">
        <w:rPr>
          <w:rFonts w:ascii="Consolas" w:hAnsi="Consolas"/>
          <w:color w:val="1E1E1E"/>
        </w:rPr>
        <w:t>var</w:t>
      </w:r>
      <w:proofErr w:type="spellEnd"/>
      <w:r w:rsidRPr="00E23CD7">
        <w:rPr>
          <w:rFonts w:ascii="Consolas" w:hAnsi="Consolas"/>
          <w:color w:val="1E1E1E"/>
        </w:rPr>
        <w:t xml:space="preserve"> </w:t>
      </w:r>
      <w:proofErr w:type="spellStart"/>
      <w:r w:rsidRPr="00E23CD7">
        <w:rPr>
          <w:rFonts w:ascii="Consolas" w:hAnsi="Consolas"/>
          <w:color w:val="1E1E1E"/>
        </w:rPr>
        <w:t>operation</w:t>
      </w:r>
      <w:proofErr w:type="spellEnd"/>
      <w:r w:rsidRPr="00E23CD7">
        <w:rPr>
          <w:rFonts w:ascii="Consolas" w:hAnsi="Consolas"/>
          <w:color w:val="1E1E1E"/>
        </w:rPr>
        <w:t xml:space="preserve"> = </w:t>
      </w:r>
      <w:proofErr w:type="spellStart"/>
      <w:r w:rsidRPr="00E23CD7">
        <w:rPr>
          <w:rFonts w:ascii="Consolas" w:hAnsi="Consolas"/>
          <w:color w:val="1E1E1E"/>
        </w:rPr>
        <w:t>await</w:t>
      </w:r>
      <w:proofErr w:type="spellEnd"/>
      <w:r w:rsidRPr="00E23CD7">
        <w:rPr>
          <w:rFonts w:ascii="Consolas" w:hAnsi="Consolas"/>
          <w:color w:val="1E1E1E"/>
        </w:rPr>
        <w:t xml:space="preserve"> </w:t>
      </w:r>
      <w:proofErr w:type="spellStart"/>
      <w:proofErr w:type="gramStart"/>
      <w:r w:rsidRPr="00E23CD7">
        <w:rPr>
          <w:rFonts w:ascii="Consolas" w:hAnsi="Consolas"/>
          <w:color w:val="1E1E1E"/>
        </w:rPr>
        <w:t>client.AnalyzeDocumentAsync</w:t>
      </w:r>
      <w:proofErr w:type="spellEnd"/>
      <w:proofErr w:type="gramEnd"/>
      <w:r w:rsidRPr="00E23CD7">
        <w:rPr>
          <w:rFonts w:ascii="Consolas" w:hAnsi="Consolas"/>
          <w:color w:val="1E1E1E"/>
        </w:rPr>
        <w:t>(</w:t>
      </w:r>
      <w:r w:rsidRPr="00E23CD7">
        <w:rPr>
          <w:rFonts w:ascii="Consolas" w:hAnsi="Consolas"/>
          <w:color w:val="1E1E1E"/>
        </w:rPr>
        <w:br/>
        <w:t xml:space="preserve">    </w:t>
      </w:r>
      <w:proofErr w:type="spellStart"/>
      <w:r w:rsidRPr="00E23CD7">
        <w:rPr>
          <w:rFonts w:ascii="Consolas" w:hAnsi="Consolas"/>
          <w:color w:val="1E1E1E"/>
        </w:rPr>
        <w:t>WaitUntil.Completed</w:t>
      </w:r>
      <w:proofErr w:type="spellEnd"/>
      <w:r w:rsidRPr="00E23CD7">
        <w:rPr>
          <w:rFonts w:ascii="Consolas" w:hAnsi="Consolas"/>
          <w:color w:val="1E1E1E"/>
        </w:rPr>
        <w:t>,</w:t>
      </w:r>
      <w:r w:rsidRPr="00E23CD7">
        <w:rPr>
          <w:rFonts w:ascii="Consolas" w:hAnsi="Consolas"/>
          <w:color w:val="1E1E1E"/>
        </w:rPr>
        <w:br/>
        <w:t xml:space="preserve">    "</w:t>
      </w:r>
      <w:proofErr w:type="spellStart"/>
      <w:r w:rsidRPr="00E23CD7">
        <w:rPr>
          <w:rFonts w:ascii="Consolas" w:hAnsi="Consolas"/>
          <w:color w:val="1E1E1E"/>
        </w:rPr>
        <w:t>prebuilt-invoice</w:t>
      </w:r>
      <w:proofErr w:type="spellEnd"/>
      <w:r w:rsidRPr="00E23CD7">
        <w:rPr>
          <w:rFonts w:ascii="Consolas" w:hAnsi="Consolas"/>
          <w:color w:val="1E1E1E"/>
        </w:rPr>
        <w:t>",</w:t>
      </w:r>
      <w:r w:rsidRPr="00E23CD7">
        <w:rPr>
          <w:rFonts w:ascii="Consolas" w:hAnsi="Consolas"/>
          <w:color w:val="1E1E1E"/>
        </w:rPr>
        <w:br/>
        <w:t xml:space="preserve">    </w:t>
      </w:r>
      <w:proofErr w:type="spellStart"/>
      <w:r w:rsidRPr="00E23CD7">
        <w:rPr>
          <w:rFonts w:ascii="Consolas" w:hAnsi="Consolas"/>
          <w:color w:val="1E1E1E"/>
        </w:rPr>
        <w:t>imageStream</w:t>
      </w:r>
      <w:proofErr w:type="spellEnd"/>
      <w:r w:rsidRPr="00E23CD7">
        <w:rPr>
          <w:rFonts w:ascii="Consolas" w:hAnsi="Consolas"/>
          <w:color w:val="1E1E1E"/>
        </w:rPr>
        <w:t>);</w:t>
      </w:r>
      <w:r w:rsidRPr="00E23CD7">
        <w:rPr>
          <w:rFonts w:ascii="Consolas" w:hAnsi="Consolas"/>
          <w:color w:val="1E1E1E"/>
        </w:rPr>
        <w:br/>
      </w:r>
      <w:r w:rsidRPr="00E23CD7">
        <w:rPr>
          <w:rFonts w:ascii="Consolas" w:hAnsi="Consolas"/>
          <w:color w:val="1E1E1E"/>
        </w:rPr>
        <w:br/>
      </w:r>
      <w:proofErr w:type="spellStart"/>
      <w:r w:rsidRPr="00E23CD7">
        <w:rPr>
          <w:rFonts w:ascii="Consolas" w:hAnsi="Consolas"/>
          <w:color w:val="1E1E1E"/>
        </w:rPr>
        <w:t>AnalyzeResult</w:t>
      </w:r>
      <w:proofErr w:type="spellEnd"/>
      <w:r w:rsidRPr="00E23CD7">
        <w:rPr>
          <w:rFonts w:ascii="Consolas" w:hAnsi="Consolas"/>
          <w:color w:val="1E1E1E"/>
        </w:rPr>
        <w:t xml:space="preserve"> </w:t>
      </w:r>
      <w:proofErr w:type="spellStart"/>
      <w:r w:rsidRPr="00E23CD7">
        <w:rPr>
          <w:rFonts w:ascii="Consolas" w:hAnsi="Consolas"/>
          <w:color w:val="1E1E1E"/>
        </w:rPr>
        <w:t>result</w:t>
      </w:r>
      <w:proofErr w:type="spellEnd"/>
      <w:r w:rsidRPr="00E23CD7">
        <w:rPr>
          <w:rFonts w:ascii="Consolas" w:hAnsi="Consolas"/>
          <w:color w:val="1E1E1E"/>
        </w:rPr>
        <w:t xml:space="preserve"> = </w:t>
      </w:r>
      <w:proofErr w:type="spellStart"/>
      <w:proofErr w:type="gramStart"/>
      <w:r w:rsidRPr="00E23CD7">
        <w:rPr>
          <w:rFonts w:ascii="Consolas" w:hAnsi="Consolas"/>
          <w:color w:val="1E1E1E"/>
        </w:rPr>
        <w:t>operation.Value</w:t>
      </w:r>
      <w:proofErr w:type="spellEnd"/>
      <w:proofErr w:type="gramEnd"/>
      <w:r w:rsidRPr="00E23CD7">
        <w:rPr>
          <w:rFonts w:ascii="Consolas" w:hAnsi="Consolas"/>
          <w:color w:val="1E1E1E"/>
        </w:rPr>
        <w:t>;</w:t>
      </w:r>
    </w:p>
    <w:p w14:paraId="0F057BEB" w14:textId="77777777" w:rsidR="005D181D" w:rsidRPr="00AA784F" w:rsidRDefault="00000000" w:rsidP="00E23CD7">
      <w:pPr>
        <w:jc w:val="both"/>
      </w:pPr>
      <w:r w:rsidRPr="00AA784F">
        <w:t xml:space="preserve">El </w:t>
      </w:r>
      <w:proofErr w:type="spellStart"/>
      <w:r w:rsidRPr="00AA784F">
        <w:t>endpoint</w:t>
      </w:r>
      <w:proofErr w:type="spellEnd"/>
      <w:r w:rsidRPr="00AA784F">
        <w:t xml:space="preserve"> y la API </w:t>
      </w:r>
      <w:proofErr w:type="spellStart"/>
      <w:r w:rsidRPr="00AA784F">
        <w:t>key</w:t>
      </w:r>
      <w:proofErr w:type="spellEnd"/>
      <w:r w:rsidRPr="00AA784F">
        <w:t xml:space="preserve"> se pueden cambiar desde la pantalla de Ajustes de la </w:t>
      </w:r>
      <w:proofErr w:type="gramStart"/>
      <w:r w:rsidRPr="00AA784F">
        <w:t>app</w:t>
      </w:r>
      <w:proofErr w:type="gramEnd"/>
      <w:r w:rsidRPr="00AA784F">
        <w:t>, por si el usuario quiere usar sus propias credenciales de Azure.</w:t>
      </w:r>
    </w:p>
    <w:p w14:paraId="606FAADB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6" w:name="_Toc224288483"/>
      <w:r w:rsidRPr="00E23CD7">
        <w:rPr>
          <w:rFonts w:ascii="Atkinson Hyperlegible Next" w:hAnsi="Atkinson Hyperlegible Next"/>
        </w:rPr>
        <w:t xml:space="preserve">3.4. Estructura del </w:t>
      </w:r>
      <w:proofErr w:type="spellStart"/>
      <w:r w:rsidRPr="00E23CD7">
        <w:rPr>
          <w:rFonts w:ascii="Atkinson Hyperlegible Next" w:hAnsi="Atkinson Hyperlegible Next"/>
        </w:rPr>
        <w:t>AnalyzeResult</w:t>
      </w:r>
      <w:bookmarkEnd w:id="6"/>
      <w:proofErr w:type="spellEnd"/>
    </w:p>
    <w:p w14:paraId="36FA6E26" w14:textId="77777777" w:rsidR="005D181D" w:rsidRDefault="00000000" w:rsidP="00E23CD7">
      <w:pPr>
        <w:jc w:val="both"/>
      </w:pPr>
      <w:r w:rsidRPr="00AA784F">
        <w:t xml:space="preserve">Cuando Azure termina de analizar un documento, devuelve un objeto </w:t>
      </w:r>
      <w:proofErr w:type="spellStart"/>
      <w:r w:rsidRPr="00AA784F">
        <w:t>AnalyzeResult</w:t>
      </w:r>
      <w:proofErr w:type="spellEnd"/>
      <w:r w:rsidRPr="00AA784F">
        <w:t xml:space="preserve"> que contiene toda la información extraída. Es exactamente lo mismo que se ve en el ejemplo de clase (</w:t>
      </w:r>
      <w:proofErr w:type="spellStart"/>
      <w:r w:rsidRPr="00AA784F">
        <w:t>FormRecognizer</w:t>
      </w:r>
      <w:proofErr w:type="spellEnd"/>
      <w:r w:rsidRPr="00AA784F">
        <w:t>/</w:t>
      </w:r>
      <w:proofErr w:type="spellStart"/>
      <w:r w:rsidRPr="00AA784F">
        <w:t>Program.cs</w:t>
      </w:r>
      <w:proofErr w:type="spellEnd"/>
      <w:r w:rsidRPr="00AA784F">
        <w:t xml:space="preserve">), donde cada parte se muestra con una función </w:t>
      </w:r>
      <w:proofErr w:type="gramStart"/>
      <w:r w:rsidRPr="00AA784F">
        <w:t>Show</w:t>
      </w:r>
      <w:proofErr w:type="gramEnd"/>
      <w:r w:rsidRPr="00AA784F">
        <w:t xml:space="preserve"> diferente. En mi </w:t>
      </w:r>
      <w:proofErr w:type="gramStart"/>
      <w:r w:rsidRPr="00AA784F">
        <w:t>app</w:t>
      </w:r>
      <w:proofErr w:type="gramEnd"/>
      <w:r w:rsidRPr="00AA784F">
        <w:t xml:space="preserve"> proceso las mismas </w:t>
      </w:r>
      <w:proofErr w:type="gramStart"/>
      <w:r w:rsidRPr="00AA784F">
        <w:t>partes</w:t>
      </w:r>
      <w:proofErr w:type="gramEnd"/>
      <w:r w:rsidRPr="00AA784F">
        <w:t xml:space="preserve"> pero adaptadas a MAUI:</w:t>
      </w:r>
    </w:p>
    <w:p w14:paraId="286634E5" w14:textId="77777777" w:rsidR="00E23CD7" w:rsidRDefault="00E23CD7"/>
    <w:p w14:paraId="6F365120" w14:textId="77777777" w:rsidR="00E23CD7" w:rsidRDefault="00E23CD7"/>
    <w:p w14:paraId="6E073C78" w14:textId="77777777" w:rsidR="00E23CD7" w:rsidRDefault="00E23CD7"/>
    <w:p w14:paraId="0B1C2C24" w14:textId="77777777" w:rsidR="00E23CD7" w:rsidRPr="00AA784F" w:rsidRDefault="00E23CD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80"/>
        <w:gridCol w:w="2765"/>
        <w:gridCol w:w="3309"/>
      </w:tblGrid>
      <w:tr w:rsidR="005D181D" w:rsidRPr="00AA784F" w14:paraId="76D412A8" w14:textId="77777777">
        <w:trPr>
          <w:jc w:val="center"/>
        </w:trPr>
        <w:tc>
          <w:tcPr>
            <w:tcW w:w="3135" w:type="dxa"/>
          </w:tcPr>
          <w:p w14:paraId="4060726F" w14:textId="77777777" w:rsidR="005D181D" w:rsidRPr="00E23CD7" w:rsidRDefault="00000000" w:rsidP="00E23CD7">
            <w:r w:rsidRPr="00E23CD7">
              <w:rPr>
                <w:b/>
              </w:rPr>
              <w:lastRenderedPageBreak/>
              <w:t>Propiedad</w:t>
            </w:r>
          </w:p>
        </w:tc>
        <w:tc>
          <w:tcPr>
            <w:tcW w:w="3135" w:type="dxa"/>
          </w:tcPr>
          <w:p w14:paraId="4F12E2DE" w14:textId="77777777" w:rsidR="005D181D" w:rsidRPr="00E23CD7" w:rsidRDefault="00000000" w:rsidP="00E23CD7">
            <w:r w:rsidRPr="00E23CD7">
              <w:rPr>
                <w:b/>
              </w:rPr>
              <w:t>Tipo de datos</w:t>
            </w:r>
          </w:p>
        </w:tc>
        <w:tc>
          <w:tcPr>
            <w:tcW w:w="3135" w:type="dxa"/>
          </w:tcPr>
          <w:p w14:paraId="2296309F" w14:textId="77777777" w:rsidR="005D181D" w:rsidRPr="00E23CD7" w:rsidRDefault="00000000" w:rsidP="00E23CD7">
            <w:r w:rsidRPr="00E23CD7">
              <w:rPr>
                <w:b/>
              </w:rPr>
              <w:t>Descripción y equivalencia en ejemplo de clase</w:t>
            </w:r>
          </w:p>
        </w:tc>
      </w:tr>
      <w:tr w:rsidR="005D181D" w:rsidRPr="00AA784F" w14:paraId="23EE9BB4" w14:textId="77777777">
        <w:trPr>
          <w:jc w:val="center"/>
        </w:trPr>
        <w:tc>
          <w:tcPr>
            <w:tcW w:w="3135" w:type="dxa"/>
          </w:tcPr>
          <w:p w14:paraId="40DCC180" w14:textId="77777777" w:rsidR="005D181D" w:rsidRPr="00E23CD7" w:rsidRDefault="00000000" w:rsidP="00E23CD7">
            <w:proofErr w:type="spellStart"/>
            <w:r w:rsidRPr="00E23CD7">
              <w:rPr>
                <w:rFonts w:ascii="Consolas" w:hAnsi="Consolas"/>
              </w:rPr>
              <w:t>KeyValuePairs</w:t>
            </w:r>
            <w:proofErr w:type="spellEnd"/>
          </w:p>
        </w:tc>
        <w:tc>
          <w:tcPr>
            <w:tcW w:w="3135" w:type="dxa"/>
          </w:tcPr>
          <w:p w14:paraId="6FF818C0" w14:textId="77777777" w:rsidR="005D181D" w:rsidRPr="00E23CD7" w:rsidRDefault="00000000" w:rsidP="00E23CD7">
            <w:r w:rsidRPr="00E23CD7">
              <w:t>Pares clave-valor genéricos</w:t>
            </w:r>
          </w:p>
        </w:tc>
        <w:tc>
          <w:tcPr>
            <w:tcW w:w="3135" w:type="dxa"/>
          </w:tcPr>
          <w:p w14:paraId="1BDA6202" w14:textId="77777777" w:rsidR="005D181D" w:rsidRPr="00E23CD7" w:rsidRDefault="00000000" w:rsidP="00E23CD7">
            <w:r w:rsidRPr="00E23CD7">
              <w:t xml:space="preserve">Detecta etiquetas y sus valores por proximidad en el documento. </w:t>
            </w:r>
            <w:proofErr w:type="spellStart"/>
            <w:r w:rsidRPr="00E23CD7">
              <w:t>Ej</w:t>
            </w:r>
            <w:proofErr w:type="spellEnd"/>
            <w:r w:rsidRPr="00E23CD7">
              <w:t xml:space="preserve">: "Fecha" → "15/01/2024". Equivale a </w:t>
            </w:r>
            <w:proofErr w:type="spellStart"/>
            <w:r w:rsidRPr="00E23CD7">
              <w:t>ShowKeyValuePairsSummary</w:t>
            </w:r>
            <w:proofErr w:type="spellEnd"/>
            <w:r w:rsidRPr="00E23CD7">
              <w:t xml:space="preserve"> del ejemplo.</w:t>
            </w:r>
          </w:p>
        </w:tc>
      </w:tr>
      <w:tr w:rsidR="005D181D" w:rsidRPr="00AA784F" w14:paraId="3B3BF288" w14:textId="77777777">
        <w:trPr>
          <w:jc w:val="center"/>
        </w:trPr>
        <w:tc>
          <w:tcPr>
            <w:tcW w:w="3135" w:type="dxa"/>
          </w:tcPr>
          <w:p w14:paraId="13D80BFB" w14:textId="77777777" w:rsidR="005D181D" w:rsidRPr="00E23CD7" w:rsidRDefault="00000000" w:rsidP="00E23CD7">
            <w:proofErr w:type="spellStart"/>
            <w:proofErr w:type="gramStart"/>
            <w:r w:rsidRPr="00E23CD7">
              <w:rPr>
                <w:rFonts w:ascii="Consolas" w:hAnsi="Consolas"/>
              </w:rPr>
              <w:t>Documents</w:t>
            </w:r>
            <w:proofErr w:type="spellEnd"/>
            <w:r w:rsidRPr="00E23CD7">
              <w:rPr>
                <w:rFonts w:ascii="Consolas" w:hAnsi="Consolas"/>
              </w:rPr>
              <w:t>[].Fields</w:t>
            </w:r>
            <w:proofErr w:type="gramEnd"/>
          </w:p>
        </w:tc>
        <w:tc>
          <w:tcPr>
            <w:tcW w:w="3135" w:type="dxa"/>
          </w:tcPr>
          <w:p w14:paraId="62504983" w14:textId="77777777" w:rsidR="005D181D" w:rsidRPr="00E23CD7" w:rsidRDefault="00000000" w:rsidP="00E23CD7">
            <w:r w:rsidRPr="00E23CD7">
              <w:t>Campos del modelo</w:t>
            </w:r>
          </w:p>
        </w:tc>
        <w:tc>
          <w:tcPr>
            <w:tcW w:w="3135" w:type="dxa"/>
          </w:tcPr>
          <w:p w14:paraId="3D2122AC" w14:textId="77777777" w:rsidR="005D181D" w:rsidRPr="00E23CD7" w:rsidRDefault="00000000" w:rsidP="00E23CD7">
            <w:r w:rsidRPr="00E23CD7">
              <w:t xml:space="preserve">Campos semánticos específicos del modelo </w:t>
            </w:r>
            <w:proofErr w:type="spellStart"/>
            <w:r w:rsidRPr="00E23CD7">
              <w:t>prebuilt-invoice</w:t>
            </w:r>
            <w:proofErr w:type="spellEnd"/>
            <w:r w:rsidRPr="00E23CD7">
              <w:t xml:space="preserve">: </w:t>
            </w:r>
            <w:proofErr w:type="spellStart"/>
            <w:r w:rsidRPr="00E23CD7">
              <w:t>VendorName</w:t>
            </w:r>
            <w:proofErr w:type="spellEnd"/>
            <w:r w:rsidRPr="00E23CD7">
              <w:t xml:space="preserve">, </w:t>
            </w:r>
            <w:proofErr w:type="spellStart"/>
            <w:r w:rsidRPr="00E23CD7">
              <w:t>InvoiceId</w:t>
            </w:r>
            <w:proofErr w:type="spellEnd"/>
            <w:r w:rsidRPr="00E23CD7">
              <w:t xml:space="preserve">, </w:t>
            </w:r>
            <w:proofErr w:type="spellStart"/>
            <w:r w:rsidRPr="00E23CD7">
              <w:t>InvoiceDate</w:t>
            </w:r>
            <w:proofErr w:type="spellEnd"/>
            <w:r w:rsidRPr="00E23CD7">
              <w:t xml:space="preserve">, </w:t>
            </w:r>
            <w:proofErr w:type="spellStart"/>
            <w:r w:rsidRPr="00E23CD7">
              <w:t>InvoiceTotal</w:t>
            </w:r>
            <w:proofErr w:type="spellEnd"/>
            <w:r w:rsidRPr="00E23CD7">
              <w:t xml:space="preserve">, etc. En el ejemplo de clase (que usa </w:t>
            </w:r>
            <w:proofErr w:type="spellStart"/>
            <w:r w:rsidRPr="00E23CD7">
              <w:t>prebuilt-document</w:t>
            </w:r>
            <w:proofErr w:type="spellEnd"/>
            <w:r w:rsidRPr="00E23CD7">
              <w:t xml:space="preserve">) esta parte se muestra con </w:t>
            </w:r>
            <w:proofErr w:type="spellStart"/>
            <w:r w:rsidRPr="00E23CD7">
              <w:t>ShowEntitiesSummary</w:t>
            </w:r>
            <w:proofErr w:type="spellEnd"/>
            <w:r w:rsidRPr="00E23CD7">
              <w:t>.</w:t>
            </w:r>
          </w:p>
        </w:tc>
      </w:tr>
      <w:tr w:rsidR="005D181D" w:rsidRPr="00AA784F" w14:paraId="288B9316" w14:textId="77777777">
        <w:trPr>
          <w:jc w:val="center"/>
        </w:trPr>
        <w:tc>
          <w:tcPr>
            <w:tcW w:w="3135" w:type="dxa"/>
          </w:tcPr>
          <w:p w14:paraId="05D42147" w14:textId="77777777" w:rsidR="005D181D" w:rsidRPr="00E23CD7" w:rsidRDefault="00000000" w:rsidP="00E23CD7">
            <w:proofErr w:type="gramStart"/>
            <w:r w:rsidRPr="00E23CD7">
              <w:rPr>
                <w:rFonts w:ascii="Consolas" w:hAnsi="Consolas"/>
              </w:rPr>
              <w:t>Pages[].Lines</w:t>
            </w:r>
            <w:proofErr w:type="gramEnd"/>
          </w:p>
        </w:tc>
        <w:tc>
          <w:tcPr>
            <w:tcW w:w="3135" w:type="dxa"/>
          </w:tcPr>
          <w:p w14:paraId="360D5A6A" w14:textId="77777777" w:rsidR="005D181D" w:rsidRPr="00E23CD7" w:rsidRDefault="00000000" w:rsidP="00E23CD7">
            <w:r w:rsidRPr="00E23CD7">
              <w:t>Líneas de texto por página</w:t>
            </w:r>
          </w:p>
        </w:tc>
        <w:tc>
          <w:tcPr>
            <w:tcW w:w="3135" w:type="dxa"/>
          </w:tcPr>
          <w:p w14:paraId="39526222" w14:textId="77777777" w:rsidR="005D181D" w:rsidRPr="00E23CD7" w:rsidRDefault="00000000" w:rsidP="00E23CD7">
            <w:r w:rsidRPr="00E23CD7">
              <w:t>Todas las líneas de texto detectadas, con sus coordenadas (</w:t>
            </w:r>
            <w:proofErr w:type="spellStart"/>
            <w:r w:rsidRPr="00E23CD7">
              <w:t>BoundingPolygon</w:t>
            </w:r>
            <w:proofErr w:type="spellEnd"/>
            <w:r w:rsidRPr="00E23CD7">
              <w:t xml:space="preserve">). En el ejemplo se muestra con </w:t>
            </w:r>
            <w:proofErr w:type="spellStart"/>
            <w:r w:rsidRPr="00E23CD7">
              <w:t>ShowLayoutAndMarksSummary</w:t>
            </w:r>
            <w:proofErr w:type="spellEnd"/>
            <w:r w:rsidRPr="00E23CD7">
              <w:t>.</w:t>
            </w:r>
          </w:p>
        </w:tc>
      </w:tr>
      <w:tr w:rsidR="005D181D" w:rsidRPr="00AA784F" w14:paraId="7816DFA5" w14:textId="77777777">
        <w:trPr>
          <w:jc w:val="center"/>
        </w:trPr>
        <w:tc>
          <w:tcPr>
            <w:tcW w:w="3135" w:type="dxa"/>
          </w:tcPr>
          <w:p w14:paraId="0D967994" w14:textId="77777777" w:rsidR="005D181D" w:rsidRPr="00E23CD7" w:rsidRDefault="00000000" w:rsidP="00E23CD7">
            <w:proofErr w:type="gramStart"/>
            <w:r w:rsidRPr="00E23CD7">
              <w:rPr>
                <w:rFonts w:ascii="Consolas" w:hAnsi="Consolas"/>
              </w:rPr>
              <w:t>Pages[].Words</w:t>
            </w:r>
            <w:proofErr w:type="gramEnd"/>
          </w:p>
        </w:tc>
        <w:tc>
          <w:tcPr>
            <w:tcW w:w="3135" w:type="dxa"/>
          </w:tcPr>
          <w:p w14:paraId="60C2DA49" w14:textId="77777777" w:rsidR="005D181D" w:rsidRPr="00E23CD7" w:rsidRDefault="00000000" w:rsidP="00E23CD7">
            <w:r w:rsidRPr="00E23CD7">
              <w:t>Palabras individuales</w:t>
            </w:r>
          </w:p>
        </w:tc>
        <w:tc>
          <w:tcPr>
            <w:tcW w:w="3135" w:type="dxa"/>
          </w:tcPr>
          <w:p w14:paraId="2E3D1337" w14:textId="77777777" w:rsidR="005D181D" w:rsidRPr="00E23CD7" w:rsidRDefault="00000000" w:rsidP="00E23CD7">
            <w:r w:rsidRPr="00E23CD7">
              <w:t>Cada palabra con su texto y nivel de confianza. Útil para entender qué ha leído Azure exactamente.</w:t>
            </w:r>
          </w:p>
        </w:tc>
      </w:tr>
      <w:tr w:rsidR="005D181D" w:rsidRPr="00AA784F" w14:paraId="760FB06B" w14:textId="77777777">
        <w:trPr>
          <w:jc w:val="center"/>
        </w:trPr>
        <w:tc>
          <w:tcPr>
            <w:tcW w:w="3135" w:type="dxa"/>
          </w:tcPr>
          <w:p w14:paraId="208EC5C3" w14:textId="77777777" w:rsidR="005D181D" w:rsidRPr="00E23CD7" w:rsidRDefault="00000000" w:rsidP="00E23CD7">
            <w:proofErr w:type="gramStart"/>
            <w:r w:rsidRPr="00E23CD7">
              <w:rPr>
                <w:rFonts w:ascii="Consolas" w:hAnsi="Consolas"/>
              </w:rPr>
              <w:t>Tables[].</w:t>
            </w:r>
            <w:proofErr w:type="spellStart"/>
            <w:r w:rsidRPr="00E23CD7">
              <w:rPr>
                <w:rFonts w:ascii="Consolas" w:hAnsi="Consolas"/>
              </w:rPr>
              <w:t>Cells</w:t>
            </w:r>
            <w:proofErr w:type="spellEnd"/>
            <w:proofErr w:type="gramEnd"/>
          </w:p>
        </w:tc>
        <w:tc>
          <w:tcPr>
            <w:tcW w:w="3135" w:type="dxa"/>
          </w:tcPr>
          <w:p w14:paraId="20459765" w14:textId="77777777" w:rsidR="005D181D" w:rsidRPr="00E23CD7" w:rsidRDefault="00000000" w:rsidP="00E23CD7">
            <w:r w:rsidRPr="00E23CD7">
              <w:t>Tablas con celdas</w:t>
            </w:r>
          </w:p>
        </w:tc>
        <w:tc>
          <w:tcPr>
            <w:tcW w:w="3135" w:type="dxa"/>
          </w:tcPr>
          <w:p w14:paraId="28CDB118" w14:textId="77777777" w:rsidR="005D181D" w:rsidRPr="00E23CD7" w:rsidRDefault="00000000" w:rsidP="00E23CD7">
            <w:r w:rsidRPr="00E23CD7">
              <w:t xml:space="preserve">Tablas detectadas en el documento, con fila, columna y contenido de cada celda. En el ejemplo se usa </w:t>
            </w:r>
            <w:proofErr w:type="spellStart"/>
            <w:r w:rsidRPr="00E23CD7">
              <w:t>ShowTablesSummary</w:t>
            </w:r>
            <w:proofErr w:type="spellEnd"/>
            <w:r w:rsidRPr="00E23CD7">
              <w:t xml:space="preserve">. Yo las uso como </w:t>
            </w:r>
            <w:proofErr w:type="spellStart"/>
            <w:r w:rsidRPr="00E23CD7">
              <w:t>fallback</w:t>
            </w:r>
            <w:proofErr w:type="spellEnd"/>
            <w:r w:rsidRPr="00E23CD7">
              <w:t xml:space="preserve"> para buscar totales.</w:t>
            </w:r>
          </w:p>
        </w:tc>
      </w:tr>
    </w:tbl>
    <w:p w14:paraId="5BBFF93C" w14:textId="6303CF31" w:rsidR="005D181D" w:rsidRPr="00E23CD7" w:rsidRDefault="00000000" w:rsidP="00E23CD7">
      <w:pPr>
        <w:jc w:val="both"/>
      </w:pPr>
      <w:r w:rsidRPr="00AA784F">
        <w:t>En el ejemplo de clase también se procesan las secciones manuscritas</w:t>
      </w:r>
      <w:r w:rsidR="00E23CD7">
        <w:t xml:space="preserve"> </w:t>
      </w:r>
      <w:r w:rsidRPr="00AA784F">
        <w:t>(</w:t>
      </w:r>
      <w:proofErr w:type="spellStart"/>
      <w:r w:rsidRPr="00AA784F">
        <w:t>ShowHandwrittenSectionsSummary</w:t>
      </w:r>
      <w:proofErr w:type="spellEnd"/>
      <w:r w:rsidRPr="00AA784F">
        <w:t>) y las marcas de selección (</w:t>
      </w:r>
      <w:proofErr w:type="spellStart"/>
      <w:r w:rsidRPr="00AA784F">
        <w:t>SelectionMarks</w:t>
      </w:r>
      <w:proofErr w:type="spellEnd"/>
      <w:r w:rsidRPr="00AA784F">
        <w:t xml:space="preserve">), pero en mi </w:t>
      </w:r>
      <w:proofErr w:type="gramStart"/>
      <w:r w:rsidRPr="00AA784F">
        <w:t>app</w:t>
      </w:r>
      <w:proofErr w:type="gramEnd"/>
      <w:r w:rsidRPr="00AA784F">
        <w:t xml:space="preserve"> no las uso porque las facturas normales no suelen tener texto manuscrito ni </w:t>
      </w:r>
      <w:proofErr w:type="spellStart"/>
      <w:r w:rsidRPr="00E23CD7">
        <w:t>checkboxes</w:t>
      </w:r>
      <w:proofErr w:type="spellEnd"/>
      <w:r w:rsidRPr="00E23CD7">
        <w:t>.</w:t>
      </w:r>
    </w:p>
    <w:p w14:paraId="6EC9686F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7" w:name="_Toc224288484"/>
      <w:r w:rsidRPr="00E23CD7">
        <w:rPr>
          <w:rFonts w:ascii="Atkinson Hyperlegible Next" w:hAnsi="Atkinson Hyperlegible Next"/>
        </w:rPr>
        <w:lastRenderedPageBreak/>
        <w:t>3.5. Diferencias con el ejemplo de clase</w:t>
      </w:r>
      <w:bookmarkEnd w:id="7"/>
    </w:p>
    <w:p w14:paraId="3FB84AE8" w14:textId="77777777" w:rsidR="005D181D" w:rsidRPr="00E23CD7" w:rsidRDefault="00000000" w:rsidP="00E23CD7">
      <w:pPr>
        <w:jc w:val="both"/>
      </w:pPr>
      <w:r w:rsidRPr="00AA784F">
        <w:t>El código de ejemplo del profesor (</w:t>
      </w:r>
      <w:proofErr w:type="spellStart"/>
      <w:r w:rsidRPr="00AA784F">
        <w:t>FormRecognizer</w:t>
      </w:r>
      <w:proofErr w:type="spellEnd"/>
      <w:r w:rsidRPr="00AA784F">
        <w:t>/</w:t>
      </w:r>
      <w:proofErr w:type="spellStart"/>
      <w:r w:rsidRPr="00AA784F">
        <w:t>Program.cs</w:t>
      </w:r>
      <w:proofErr w:type="spellEnd"/>
      <w:r w:rsidRPr="00AA784F">
        <w:t xml:space="preserve">) y mi </w:t>
      </w:r>
      <w:proofErr w:type="gramStart"/>
      <w:r w:rsidRPr="00AA784F">
        <w:t>app</w:t>
      </w:r>
      <w:proofErr w:type="gramEnd"/>
      <w:r w:rsidRPr="00AA784F">
        <w:t xml:space="preserve"> comparten la </w:t>
      </w:r>
      <w:r w:rsidRPr="00E23CD7">
        <w:t>misma base, pero hay varias diferencias importantes que tuve que ir resolviendo:</w:t>
      </w:r>
    </w:p>
    <w:p w14:paraId="1C1E855E" w14:textId="70EEB530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 xml:space="preserve">Modelo utilizado: </w:t>
      </w:r>
      <w:r w:rsidRPr="00E23CD7">
        <w:t>El ejemplo usa "</w:t>
      </w:r>
      <w:proofErr w:type="spellStart"/>
      <w:r w:rsidRPr="00E23CD7">
        <w:t>prebuilt-document</w:t>
      </w:r>
      <w:proofErr w:type="spellEnd"/>
      <w:r w:rsidRPr="00E23CD7">
        <w:t>" (genérico, para cualquier documento). Yo uso "</w:t>
      </w:r>
      <w:proofErr w:type="spellStart"/>
      <w:r w:rsidRPr="00E23CD7">
        <w:t>prebuilt-invoice</w:t>
      </w:r>
      <w:proofErr w:type="spellEnd"/>
      <w:r w:rsidRPr="00E23CD7">
        <w:t xml:space="preserve">" que está optimizado para facturas y devuelve campos como </w:t>
      </w:r>
      <w:proofErr w:type="spellStart"/>
      <w:r w:rsidRPr="00E23CD7">
        <w:t>VendorName</w:t>
      </w:r>
      <w:proofErr w:type="spellEnd"/>
      <w:r w:rsidRPr="00E23CD7">
        <w:t xml:space="preserve">, </w:t>
      </w:r>
      <w:proofErr w:type="spellStart"/>
      <w:r w:rsidRPr="00E23CD7">
        <w:t>InvoiceTotal</w:t>
      </w:r>
      <w:proofErr w:type="spellEnd"/>
      <w:r w:rsidRPr="00E23CD7">
        <w:t xml:space="preserve">, etc. directamente en </w:t>
      </w:r>
      <w:proofErr w:type="spellStart"/>
      <w:proofErr w:type="gramStart"/>
      <w:r w:rsidRPr="00E23CD7">
        <w:t>Documents</w:t>
      </w:r>
      <w:proofErr w:type="spellEnd"/>
      <w:r w:rsidRPr="00E23CD7">
        <w:t>[].Fields</w:t>
      </w:r>
      <w:proofErr w:type="gramEnd"/>
      <w:r w:rsidRPr="00E23CD7">
        <w:t>.</w:t>
      </w:r>
    </w:p>
    <w:p w14:paraId="59EF2DE1" w14:textId="574FBC9B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 xml:space="preserve">Origen del documento: </w:t>
      </w:r>
      <w:r w:rsidRPr="00E23CD7">
        <w:t>El ejemplo analiza un PDF desde una URL (</w:t>
      </w:r>
      <w:proofErr w:type="spellStart"/>
      <w:r w:rsidRPr="00E23CD7">
        <w:t>AnalyzeDocumentFromUriAsync</w:t>
      </w:r>
      <w:proofErr w:type="spellEnd"/>
      <w:r w:rsidRPr="00E23CD7">
        <w:t xml:space="preserve">). Mi </w:t>
      </w:r>
      <w:proofErr w:type="gramStart"/>
      <w:r w:rsidRPr="00E23CD7">
        <w:t>app</w:t>
      </w:r>
      <w:proofErr w:type="gramEnd"/>
      <w:r w:rsidRPr="00E23CD7">
        <w:t xml:space="preserve"> usa un </w:t>
      </w:r>
      <w:proofErr w:type="spellStart"/>
      <w:r w:rsidRPr="00E23CD7">
        <w:t>stream</w:t>
      </w:r>
      <w:proofErr w:type="spellEnd"/>
      <w:r w:rsidRPr="00E23CD7">
        <w:t xml:space="preserve"> local (</w:t>
      </w:r>
      <w:proofErr w:type="spellStart"/>
      <w:r w:rsidRPr="00E23CD7">
        <w:t>AnalyzeDocumentAsync</w:t>
      </w:r>
      <w:proofErr w:type="spellEnd"/>
      <w:r w:rsidRPr="00E23CD7">
        <w:t>) porque la imagen viene de la cámara o del sistema de archivos del móvil.</w:t>
      </w:r>
    </w:p>
    <w:p w14:paraId="47BFFC8F" w14:textId="7CAEB28A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 xml:space="preserve">Formato de salida: </w:t>
      </w:r>
      <w:r w:rsidRPr="00E23CD7">
        <w:t xml:space="preserve">El ejemplo imprime todo por consola. Mi </w:t>
      </w:r>
      <w:proofErr w:type="gramStart"/>
      <w:r w:rsidRPr="00E23CD7">
        <w:t>app</w:t>
      </w:r>
      <w:proofErr w:type="gramEnd"/>
      <w:r w:rsidRPr="00E23CD7">
        <w:t xml:space="preserve"> formatea el resultado en un editor de texto y extrae los campos clave para mostrarlos en una ficha visual con colores.</w:t>
      </w:r>
    </w:p>
    <w:p w14:paraId="2B48E267" w14:textId="0AAEADB8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 xml:space="preserve">Plataforma: </w:t>
      </w:r>
      <w:r w:rsidRPr="00E23CD7">
        <w:t xml:space="preserve">El ejemplo es una </w:t>
      </w:r>
      <w:proofErr w:type="gramStart"/>
      <w:r w:rsidRPr="00E23CD7">
        <w:t>app</w:t>
      </w:r>
      <w:proofErr w:type="gramEnd"/>
      <w:r w:rsidRPr="00E23CD7">
        <w:t xml:space="preserve"> de consola .NET. Mi </w:t>
      </w:r>
      <w:proofErr w:type="gramStart"/>
      <w:r w:rsidRPr="00E23CD7">
        <w:t>app</w:t>
      </w:r>
      <w:proofErr w:type="gramEnd"/>
      <w:r w:rsidRPr="00E23CD7">
        <w:t xml:space="preserve"> es .NET MAUI con interfaz gráfica, navegación por pestañas, base de datos SQLite y soporte </w:t>
      </w:r>
      <w:proofErr w:type="spellStart"/>
      <w:r w:rsidRPr="00E23CD7">
        <w:t>multiidioma</w:t>
      </w:r>
      <w:proofErr w:type="spellEnd"/>
      <w:r w:rsidRPr="00E23CD7">
        <w:t>.</w:t>
      </w:r>
    </w:p>
    <w:p w14:paraId="262244D7" w14:textId="5322C289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 xml:space="preserve">Acceso a campos: </w:t>
      </w:r>
      <w:r w:rsidRPr="00E23CD7">
        <w:t xml:space="preserve">En el ejemplo se usa </w:t>
      </w:r>
      <w:proofErr w:type="gramStart"/>
      <w:r w:rsidRPr="00E23CD7">
        <w:t>field.</w:t>
      </w:r>
      <w:proofErr w:type="spellStart"/>
      <w:r w:rsidRPr="00E23CD7">
        <w:t>Value</w:t>
      </w:r>
      <w:proofErr w:type="spellEnd"/>
      <w:r w:rsidRPr="00E23CD7">
        <w:t>?.</w:t>
      </w:r>
      <w:proofErr w:type="spellStart"/>
      <w:r w:rsidRPr="00E23CD7">
        <w:t>ToString</w:t>
      </w:r>
      <w:proofErr w:type="spellEnd"/>
      <w:r w:rsidRPr="00E23CD7">
        <w:t>(</w:t>
      </w:r>
      <w:proofErr w:type="gramEnd"/>
      <w:r w:rsidRPr="00E23CD7">
        <w:t xml:space="preserve">) que funciona bien con </w:t>
      </w:r>
      <w:proofErr w:type="spellStart"/>
      <w:r w:rsidRPr="00E23CD7">
        <w:t>prebuilt-document</w:t>
      </w:r>
      <w:proofErr w:type="spellEnd"/>
      <w:r w:rsidRPr="00E23CD7">
        <w:t xml:space="preserve">. Con </w:t>
      </w:r>
      <w:proofErr w:type="spellStart"/>
      <w:r w:rsidRPr="00E23CD7">
        <w:t>prebuilt-invoice</w:t>
      </w:r>
      <w:proofErr w:type="spellEnd"/>
      <w:r w:rsidRPr="00E23CD7">
        <w:t xml:space="preserve"> tuve que usar </w:t>
      </w:r>
      <w:proofErr w:type="spellStart"/>
      <w:proofErr w:type="gramStart"/>
      <w:r w:rsidRPr="00E23CD7">
        <w:t>field.Content</w:t>
      </w:r>
      <w:proofErr w:type="spellEnd"/>
      <w:proofErr w:type="gramEnd"/>
      <w:r w:rsidRPr="00E23CD7">
        <w:t xml:space="preserve"> porque los campos tienen tipos ricos (</w:t>
      </w:r>
      <w:proofErr w:type="spellStart"/>
      <w:r w:rsidRPr="00E23CD7">
        <w:t>Currency</w:t>
      </w:r>
      <w:proofErr w:type="spellEnd"/>
      <w:r w:rsidRPr="00E23CD7">
        <w:t xml:space="preserve">, </w:t>
      </w:r>
      <w:proofErr w:type="gramStart"/>
      <w:r w:rsidRPr="00E23CD7">
        <w:t>Date</w:t>
      </w:r>
      <w:proofErr w:type="gramEnd"/>
      <w:r w:rsidRPr="00E23CD7">
        <w:t xml:space="preserve">) y </w:t>
      </w:r>
      <w:proofErr w:type="spellStart"/>
      <w:proofErr w:type="gramStart"/>
      <w:r w:rsidRPr="00E23CD7">
        <w:t>ToString</w:t>
      </w:r>
      <w:proofErr w:type="spellEnd"/>
      <w:r w:rsidRPr="00E23CD7">
        <w:t>(</w:t>
      </w:r>
      <w:proofErr w:type="gramEnd"/>
      <w:r w:rsidRPr="00E23CD7">
        <w:t>) no devuelve el valor legible.</w:t>
      </w:r>
    </w:p>
    <w:p w14:paraId="0BB7A129" w14:textId="77777777" w:rsidR="005D181D" w:rsidRPr="00AA784F" w:rsidRDefault="005D181D"/>
    <w:p w14:paraId="1EAE4616" w14:textId="77777777" w:rsidR="005D181D" w:rsidRPr="00AA784F" w:rsidRDefault="00000000">
      <w:r w:rsidRPr="00AA784F">
        <w:br w:type="page"/>
      </w:r>
    </w:p>
    <w:p w14:paraId="1EC38992" w14:textId="77777777" w:rsidR="005D181D" w:rsidRPr="00E23CD7" w:rsidRDefault="00000000">
      <w:pPr>
        <w:pStyle w:val="Ttulo1"/>
        <w:rPr>
          <w:rFonts w:ascii="Atkinson Hyperlegible Next" w:hAnsi="Atkinson Hyperlegible Next"/>
        </w:rPr>
      </w:pPr>
      <w:bookmarkStart w:id="8" w:name="_Toc224288485"/>
      <w:r w:rsidRPr="00E23CD7">
        <w:rPr>
          <w:rFonts w:ascii="Atkinson Hyperlegible Next" w:hAnsi="Atkinson Hyperlegible Next"/>
        </w:rPr>
        <w:lastRenderedPageBreak/>
        <w:t>4. Estructura del proyecto</w:t>
      </w:r>
      <w:bookmarkEnd w:id="8"/>
    </w:p>
    <w:p w14:paraId="4E8155C5" w14:textId="77777777" w:rsidR="005D181D" w:rsidRPr="00AA784F" w:rsidRDefault="00000000" w:rsidP="00E23CD7">
      <w:pPr>
        <w:jc w:val="both"/>
      </w:pPr>
      <w:r w:rsidRPr="00AA784F">
        <w:t xml:space="preserve">El proyecto sigue la estructura típica de una </w:t>
      </w:r>
      <w:proofErr w:type="gramStart"/>
      <w:r w:rsidRPr="00AA784F">
        <w:t>app</w:t>
      </w:r>
      <w:proofErr w:type="gramEnd"/>
      <w:r w:rsidRPr="00AA784F">
        <w:t xml:space="preserve"> .NET MAUI, con los archivos organizados en carpetas según su función. He puesto los nombres en español para que sea más fácil de entender: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433"/>
      </w:tblGrid>
      <w:tr w:rsidR="005D181D" w:rsidRPr="00AA784F" w14:paraId="3F87710A" w14:textId="77777777" w:rsidTr="00E23CD7">
        <w:trPr>
          <w:jc w:val="center"/>
        </w:trPr>
        <w:tc>
          <w:tcPr>
            <w:tcW w:w="4703" w:type="dxa"/>
          </w:tcPr>
          <w:p w14:paraId="52C43517" w14:textId="77777777" w:rsidR="005D181D" w:rsidRPr="00E23CD7" w:rsidRDefault="00000000">
            <w:r w:rsidRPr="00E23CD7">
              <w:rPr>
                <w:b/>
              </w:rPr>
              <w:t>Archivo</w:t>
            </w:r>
          </w:p>
        </w:tc>
        <w:tc>
          <w:tcPr>
            <w:tcW w:w="4703" w:type="dxa"/>
          </w:tcPr>
          <w:p w14:paraId="4C359AFB" w14:textId="77777777" w:rsidR="005D181D" w:rsidRPr="00E23CD7" w:rsidRDefault="00000000">
            <w:r w:rsidRPr="00E23CD7">
              <w:rPr>
                <w:b/>
              </w:rPr>
              <w:t>Descripción</w:t>
            </w:r>
          </w:p>
        </w:tc>
      </w:tr>
      <w:tr w:rsidR="005D181D" w:rsidRPr="00AA784F" w14:paraId="16B67E6B" w14:textId="77777777" w:rsidTr="00E23CD7">
        <w:trPr>
          <w:jc w:val="center"/>
        </w:trPr>
        <w:tc>
          <w:tcPr>
            <w:tcW w:w="4703" w:type="dxa"/>
          </w:tcPr>
          <w:p w14:paraId="4A086F03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MauiProgram.cs</w:t>
            </w:r>
            <w:proofErr w:type="spellEnd"/>
          </w:p>
        </w:tc>
        <w:tc>
          <w:tcPr>
            <w:tcW w:w="4703" w:type="dxa"/>
          </w:tcPr>
          <w:p w14:paraId="4097B2E3" w14:textId="77777777" w:rsidR="005D181D" w:rsidRPr="00E23CD7" w:rsidRDefault="00000000">
            <w:r w:rsidRPr="00E23CD7">
              <w:t>Punto de entrada, configura fuentes y servicios</w:t>
            </w:r>
          </w:p>
        </w:tc>
      </w:tr>
      <w:tr w:rsidR="005D181D" w:rsidRPr="00AA784F" w14:paraId="2F2B7A6F" w14:textId="77777777" w:rsidTr="00E23CD7">
        <w:trPr>
          <w:jc w:val="center"/>
        </w:trPr>
        <w:tc>
          <w:tcPr>
            <w:tcW w:w="4703" w:type="dxa"/>
          </w:tcPr>
          <w:p w14:paraId="721C7B13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App.xaml</w:t>
            </w:r>
            <w:proofErr w:type="spellEnd"/>
            <w:r w:rsidRPr="00E23CD7">
              <w:rPr>
                <w:rFonts w:ascii="Consolas" w:hAnsi="Consolas"/>
              </w:rPr>
              <w:t xml:space="preserve"> / </w:t>
            </w:r>
            <w:proofErr w:type="spellStart"/>
            <w:r w:rsidRPr="00E23CD7">
              <w:rPr>
                <w:rFonts w:ascii="Consolas" w:hAnsi="Consolas"/>
              </w:rPr>
              <w:t>App.xaml.cs</w:t>
            </w:r>
            <w:proofErr w:type="spellEnd"/>
          </w:p>
        </w:tc>
        <w:tc>
          <w:tcPr>
            <w:tcW w:w="4703" w:type="dxa"/>
          </w:tcPr>
          <w:p w14:paraId="49AA8E8C" w14:textId="77777777" w:rsidR="005D181D" w:rsidRPr="00E23CD7" w:rsidRDefault="00000000">
            <w:r w:rsidRPr="00E23CD7">
              <w:t>Aplicación principal, aplica el tema guardado al arrancar</w:t>
            </w:r>
          </w:p>
        </w:tc>
      </w:tr>
      <w:tr w:rsidR="005D181D" w:rsidRPr="00AA784F" w14:paraId="3784F3AE" w14:textId="77777777" w:rsidTr="00E23CD7">
        <w:trPr>
          <w:jc w:val="center"/>
        </w:trPr>
        <w:tc>
          <w:tcPr>
            <w:tcW w:w="4703" w:type="dxa"/>
          </w:tcPr>
          <w:p w14:paraId="3204CB8B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AppShell.xaml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7D015774" w14:textId="77777777" w:rsidR="005D181D" w:rsidRPr="00E23CD7" w:rsidRDefault="00000000">
            <w:r w:rsidRPr="00E23CD7">
              <w:t>Navegación por pestañas (Analizar, Archivo, Ajustes)</w:t>
            </w:r>
          </w:p>
        </w:tc>
      </w:tr>
      <w:tr w:rsidR="005D181D" w:rsidRPr="00AA784F" w14:paraId="745357F1" w14:textId="77777777" w:rsidTr="00E23CD7">
        <w:trPr>
          <w:jc w:val="center"/>
        </w:trPr>
        <w:tc>
          <w:tcPr>
            <w:tcW w:w="4703" w:type="dxa"/>
          </w:tcPr>
          <w:p w14:paraId="02851B7A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PaginaPrincipal.xaml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477BD2D0" w14:textId="77777777" w:rsidR="005D181D" w:rsidRPr="00E23CD7" w:rsidRDefault="00000000">
            <w:r w:rsidRPr="00E23CD7">
              <w:t xml:space="preserve">Pantalla principal: botones, </w:t>
            </w:r>
            <w:proofErr w:type="spellStart"/>
            <w:r w:rsidRPr="00E23CD7">
              <w:t>preview</w:t>
            </w:r>
            <w:proofErr w:type="spellEnd"/>
            <w:r w:rsidRPr="00E23CD7">
              <w:t xml:space="preserve"> de imagen, ficha de datos, procesamiento OCR</w:t>
            </w:r>
          </w:p>
        </w:tc>
      </w:tr>
      <w:tr w:rsidR="005D181D" w:rsidRPr="00AA784F" w14:paraId="2E2AD408" w14:textId="77777777" w:rsidTr="00E23CD7">
        <w:trPr>
          <w:jc w:val="center"/>
        </w:trPr>
        <w:tc>
          <w:tcPr>
            <w:tcW w:w="4703" w:type="dxa"/>
          </w:tcPr>
          <w:p w14:paraId="3C61BC5A" w14:textId="77777777" w:rsidR="005D181D" w:rsidRPr="00E23CD7" w:rsidRDefault="00000000">
            <w:r w:rsidRPr="00E23CD7">
              <w:rPr>
                <w:rFonts w:ascii="Consolas" w:hAnsi="Consolas"/>
              </w:rPr>
              <w:t>Paginas/</w:t>
            </w:r>
            <w:proofErr w:type="spellStart"/>
            <w:r w:rsidRPr="00E23CD7">
              <w:rPr>
                <w:rFonts w:ascii="Consolas" w:hAnsi="Consolas"/>
              </w:rPr>
              <w:t>PaginaHistorial.xaml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0C838FA8" w14:textId="77777777" w:rsidR="005D181D" w:rsidRPr="00E23CD7" w:rsidRDefault="00000000">
            <w:r w:rsidRPr="00E23CD7">
              <w:t>Historial de facturas guardadas con lista</w:t>
            </w:r>
          </w:p>
        </w:tc>
      </w:tr>
      <w:tr w:rsidR="005D181D" w:rsidRPr="00AA784F" w14:paraId="357D1E8F" w14:textId="77777777" w:rsidTr="00E23CD7">
        <w:trPr>
          <w:jc w:val="center"/>
        </w:trPr>
        <w:tc>
          <w:tcPr>
            <w:tcW w:w="4703" w:type="dxa"/>
          </w:tcPr>
          <w:p w14:paraId="3C1512FE" w14:textId="77777777" w:rsidR="005D181D" w:rsidRPr="00E23CD7" w:rsidRDefault="00000000">
            <w:r w:rsidRPr="00E23CD7">
              <w:rPr>
                <w:rFonts w:ascii="Consolas" w:hAnsi="Consolas"/>
              </w:rPr>
              <w:t>Paginas/</w:t>
            </w:r>
            <w:proofErr w:type="spellStart"/>
            <w:r w:rsidRPr="00E23CD7">
              <w:rPr>
                <w:rFonts w:ascii="Consolas" w:hAnsi="Consolas"/>
              </w:rPr>
              <w:t>PaginaDetalle.xaml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0F867D2F" w14:textId="77777777" w:rsidR="005D181D" w:rsidRPr="00E23CD7" w:rsidRDefault="00000000">
            <w:r w:rsidRPr="00E23CD7">
              <w:t>Detalle de una factura (imagen, campos, texto completo)</w:t>
            </w:r>
          </w:p>
        </w:tc>
      </w:tr>
      <w:tr w:rsidR="005D181D" w:rsidRPr="00AA784F" w14:paraId="51F69105" w14:textId="77777777" w:rsidTr="00E23CD7">
        <w:trPr>
          <w:jc w:val="center"/>
        </w:trPr>
        <w:tc>
          <w:tcPr>
            <w:tcW w:w="4703" w:type="dxa"/>
          </w:tcPr>
          <w:p w14:paraId="1C0A2D6B" w14:textId="77777777" w:rsidR="005D181D" w:rsidRPr="00E23CD7" w:rsidRDefault="00000000">
            <w:r w:rsidRPr="00E23CD7">
              <w:rPr>
                <w:rFonts w:ascii="Consolas" w:hAnsi="Consolas"/>
              </w:rPr>
              <w:t>Paginas/</w:t>
            </w:r>
            <w:proofErr w:type="spellStart"/>
            <w:r w:rsidRPr="00E23CD7">
              <w:rPr>
                <w:rFonts w:ascii="Consolas" w:hAnsi="Consolas"/>
              </w:rPr>
              <w:t>PaginaAjustes.xaml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4D7D10B3" w14:textId="77777777" w:rsidR="005D181D" w:rsidRPr="00E23CD7" w:rsidRDefault="00000000">
            <w:r w:rsidRPr="00E23CD7">
              <w:t xml:space="preserve">Ajustes: Azure, apariencia (tema), idioma, almacenamiento, </w:t>
            </w:r>
            <w:proofErr w:type="spellStart"/>
            <w:r w:rsidRPr="00E23CD7">
              <w:t>backup</w:t>
            </w:r>
            <w:proofErr w:type="spellEnd"/>
          </w:p>
        </w:tc>
      </w:tr>
      <w:tr w:rsidR="005D181D" w:rsidRPr="00AA784F" w14:paraId="4BB562A1" w14:textId="77777777" w:rsidTr="00E23CD7">
        <w:trPr>
          <w:jc w:val="center"/>
        </w:trPr>
        <w:tc>
          <w:tcPr>
            <w:tcW w:w="4703" w:type="dxa"/>
          </w:tcPr>
          <w:p w14:paraId="7B265F87" w14:textId="77777777" w:rsidR="005D181D" w:rsidRPr="00E23CD7" w:rsidRDefault="00000000">
            <w:r w:rsidRPr="00E23CD7">
              <w:rPr>
                <w:rFonts w:ascii="Consolas" w:hAnsi="Consolas"/>
              </w:rPr>
              <w:t>Modelos/</w:t>
            </w:r>
            <w:proofErr w:type="spellStart"/>
            <w:r w:rsidRPr="00E23CD7">
              <w:rPr>
                <w:rFonts w:ascii="Consolas" w:hAnsi="Consolas"/>
              </w:rPr>
              <w:t>ResultadoFactura.cs</w:t>
            </w:r>
            <w:proofErr w:type="spellEnd"/>
          </w:p>
        </w:tc>
        <w:tc>
          <w:tcPr>
            <w:tcW w:w="4703" w:type="dxa"/>
          </w:tcPr>
          <w:p w14:paraId="0A2BC1C5" w14:textId="77777777" w:rsidR="005D181D" w:rsidRPr="00E23CD7" w:rsidRDefault="00000000">
            <w:r w:rsidRPr="00E23CD7">
              <w:t>Modelo de datos / tabla SQLite con campos de factura</w:t>
            </w:r>
          </w:p>
        </w:tc>
      </w:tr>
      <w:tr w:rsidR="005D181D" w:rsidRPr="00AA784F" w14:paraId="151623E2" w14:textId="77777777" w:rsidTr="00E23CD7">
        <w:trPr>
          <w:jc w:val="center"/>
        </w:trPr>
        <w:tc>
          <w:tcPr>
            <w:tcW w:w="4703" w:type="dxa"/>
          </w:tcPr>
          <w:p w14:paraId="08959FF2" w14:textId="77777777" w:rsidR="005D181D" w:rsidRPr="00E23CD7" w:rsidRDefault="00000000">
            <w:r w:rsidRPr="00E23CD7">
              <w:rPr>
                <w:rFonts w:ascii="Consolas" w:hAnsi="Consolas"/>
              </w:rPr>
              <w:t>Servicios/</w:t>
            </w:r>
            <w:proofErr w:type="spellStart"/>
            <w:r w:rsidRPr="00E23CD7">
              <w:rPr>
                <w:rFonts w:ascii="Consolas" w:hAnsi="Consolas"/>
              </w:rPr>
              <w:t>ServicioAnalisis.cs</w:t>
            </w:r>
            <w:proofErr w:type="spellEnd"/>
          </w:p>
        </w:tc>
        <w:tc>
          <w:tcPr>
            <w:tcW w:w="4703" w:type="dxa"/>
          </w:tcPr>
          <w:p w14:paraId="6F25B824" w14:textId="77777777" w:rsidR="005D181D" w:rsidRPr="00E23CD7" w:rsidRDefault="00000000">
            <w:r w:rsidRPr="00E23CD7">
              <w:t xml:space="preserve">Conexión con Azure </w:t>
            </w:r>
            <w:proofErr w:type="spellStart"/>
            <w:r w:rsidRPr="00E23CD7">
              <w:t>Document</w:t>
            </w:r>
            <w:proofErr w:type="spellEnd"/>
            <w:r w:rsidRPr="00E23CD7">
              <w:t xml:space="preserve"> </w:t>
            </w:r>
            <w:proofErr w:type="spellStart"/>
            <w:r w:rsidRPr="00E23CD7">
              <w:t>Intelligence</w:t>
            </w:r>
            <w:proofErr w:type="spellEnd"/>
          </w:p>
        </w:tc>
      </w:tr>
      <w:tr w:rsidR="005D181D" w:rsidRPr="00AA784F" w14:paraId="23C67945" w14:textId="77777777" w:rsidTr="00E23CD7">
        <w:trPr>
          <w:jc w:val="center"/>
        </w:trPr>
        <w:tc>
          <w:tcPr>
            <w:tcW w:w="4703" w:type="dxa"/>
          </w:tcPr>
          <w:p w14:paraId="0D6B50AC" w14:textId="77777777" w:rsidR="005D181D" w:rsidRPr="00E23CD7" w:rsidRDefault="00000000">
            <w:r w:rsidRPr="00E23CD7">
              <w:rPr>
                <w:rFonts w:ascii="Consolas" w:hAnsi="Consolas"/>
              </w:rPr>
              <w:t>Servicios/</w:t>
            </w:r>
            <w:proofErr w:type="spellStart"/>
            <w:r w:rsidRPr="00E23CD7">
              <w:rPr>
                <w:rFonts w:ascii="Consolas" w:hAnsi="Consolas"/>
              </w:rPr>
              <w:t>ServicioBaseDatos.cs</w:t>
            </w:r>
            <w:proofErr w:type="spellEnd"/>
          </w:p>
        </w:tc>
        <w:tc>
          <w:tcPr>
            <w:tcW w:w="4703" w:type="dxa"/>
          </w:tcPr>
          <w:p w14:paraId="69029978" w14:textId="77777777" w:rsidR="005D181D" w:rsidRPr="00E23CD7" w:rsidRDefault="00000000">
            <w:r w:rsidRPr="00E23CD7">
              <w:t>Servicio de base de datos SQLite (CRUD)</w:t>
            </w:r>
          </w:p>
        </w:tc>
      </w:tr>
      <w:tr w:rsidR="005D181D" w:rsidRPr="00AA784F" w14:paraId="06B70FEB" w14:textId="77777777" w:rsidTr="00E23CD7">
        <w:trPr>
          <w:jc w:val="center"/>
        </w:trPr>
        <w:tc>
          <w:tcPr>
            <w:tcW w:w="4703" w:type="dxa"/>
          </w:tcPr>
          <w:p w14:paraId="10271C65" w14:textId="77777777" w:rsidR="005D181D" w:rsidRPr="00E23CD7" w:rsidRDefault="00000000">
            <w:r w:rsidRPr="00E23CD7">
              <w:rPr>
                <w:rFonts w:ascii="Consolas" w:hAnsi="Consolas"/>
              </w:rPr>
              <w:t>Servicios/</w:t>
            </w:r>
            <w:proofErr w:type="spellStart"/>
            <w:r w:rsidRPr="00E23CD7">
              <w:rPr>
                <w:rFonts w:ascii="Consolas" w:hAnsi="Consolas"/>
              </w:rPr>
              <w:t>ServicioIdiomas.cs</w:t>
            </w:r>
            <w:proofErr w:type="spellEnd"/>
          </w:p>
        </w:tc>
        <w:tc>
          <w:tcPr>
            <w:tcW w:w="4703" w:type="dxa"/>
          </w:tcPr>
          <w:p w14:paraId="4778F761" w14:textId="77777777" w:rsidR="005D181D" w:rsidRPr="00E23CD7" w:rsidRDefault="00000000">
            <w:r w:rsidRPr="00E23CD7">
              <w:t>Sistema de traducciones para 9 idiomas</w:t>
            </w:r>
          </w:p>
        </w:tc>
      </w:tr>
    </w:tbl>
    <w:p w14:paraId="37EA6F62" w14:textId="77777777" w:rsidR="005D181D" w:rsidRPr="00AA784F" w:rsidRDefault="005D181D"/>
    <w:p w14:paraId="37BFC13E" w14:textId="77777777" w:rsidR="005D181D" w:rsidRPr="00AA784F" w:rsidRDefault="00000000">
      <w:r w:rsidRPr="00AA784F">
        <w:t xml:space="preserve">El archivo más grande e importante es </w:t>
      </w:r>
      <w:proofErr w:type="spellStart"/>
      <w:r w:rsidRPr="00AA784F">
        <w:t>PaginaPrincipal.xaml.cs</w:t>
      </w:r>
      <w:proofErr w:type="spellEnd"/>
      <w:r w:rsidRPr="00AA784F">
        <w:t xml:space="preserve">, que contiene toda la lógica de procesamiento de facturas: llamada a Azure, formateo del resultado, extracción de campos, </w:t>
      </w:r>
      <w:proofErr w:type="spellStart"/>
      <w:r w:rsidRPr="00AA784F">
        <w:t>parseo</w:t>
      </w:r>
      <w:proofErr w:type="spellEnd"/>
      <w:r w:rsidRPr="00AA784F">
        <w:t xml:space="preserve"> de XML, guardado automático y detección de duplicados.</w:t>
      </w:r>
    </w:p>
    <w:p w14:paraId="52653BAB" w14:textId="77777777" w:rsidR="005D181D" w:rsidRPr="00E23CD7" w:rsidRDefault="00000000">
      <w:pPr>
        <w:pStyle w:val="Ttulo2"/>
        <w:rPr>
          <w:rFonts w:ascii="Atkinson Hyperlegible Next" w:hAnsi="Atkinson Hyperlegible Next"/>
        </w:rPr>
      </w:pPr>
      <w:bookmarkStart w:id="9" w:name="_Toc224288486"/>
      <w:r w:rsidRPr="00E23CD7">
        <w:rPr>
          <w:rFonts w:ascii="Atkinson Hyperlegible Next" w:hAnsi="Atkinson Hyperlegible Next"/>
        </w:rPr>
        <w:t>4.1. Modelo de datos (</w:t>
      </w:r>
      <w:proofErr w:type="spellStart"/>
      <w:r w:rsidRPr="00E23CD7">
        <w:rPr>
          <w:rFonts w:ascii="Atkinson Hyperlegible Next" w:hAnsi="Atkinson Hyperlegible Next"/>
        </w:rPr>
        <w:t>ResultadoFactura</w:t>
      </w:r>
      <w:proofErr w:type="spellEnd"/>
      <w:r w:rsidRPr="00E23CD7">
        <w:rPr>
          <w:rFonts w:ascii="Atkinson Hyperlegible Next" w:hAnsi="Atkinson Hyperlegible Next"/>
        </w:rPr>
        <w:t>)</w:t>
      </w:r>
      <w:bookmarkEnd w:id="9"/>
    </w:p>
    <w:p w14:paraId="10AEE84A" w14:textId="77777777" w:rsidR="005D181D" w:rsidRPr="00AA784F" w:rsidRDefault="00000000">
      <w:r w:rsidRPr="00AA784F">
        <w:t xml:space="preserve">Cada factura procesada se guarda en una base de datos SQLite local usando la clase </w:t>
      </w:r>
      <w:proofErr w:type="spellStart"/>
      <w:r w:rsidRPr="00AA784F">
        <w:t>ResultadoFactura</w:t>
      </w:r>
      <w:proofErr w:type="spellEnd"/>
      <w:r w:rsidRPr="00AA784F">
        <w:t xml:space="preserve"> (en Modelos/</w:t>
      </w:r>
      <w:proofErr w:type="spellStart"/>
      <w:r w:rsidRPr="00AA784F">
        <w:t>ResultadoFactura.cs</w:t>
      </w:r>
      <w:proofErr w:type="spellEnd"/>
      <w:r w:rsidRPr="00AA784F">
        <w:t>). Esta clase tiene un atributo [Table("</w:t>
      </w:r>
      <w:proofErr w:type="spellStart"/>
      <w:r w:rsidRPr="00AA784F">
        <w:t>InvoiceResult</w:t>
      </w:r>
      <w:proofErr w:type="spellEnd"/>
      <w:r w:rsidRPr="00AA784F">
        <w:t xml:space="preserve">")] para que la tabla de la BD se llame siempre </w:t>
      </w:r>
      <w:proofErr w:type="gramStart"/>
      <w:r w:rsidRPr="00AA784F">
        <w:t>igual</w:t>
      </w:r>
      <w:proofErr w:type="gramEnd"/>
      <w:r w:rsidRPr="00AA784F">
        <w:t xml:space="preserve"> aunque la clase se haya renombrado a español. Los campos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13"/>
        <w:gridCol w:w="2985"/>
        <w:gridCol w:w="3056"/>
      </w:tblGrid>
      <w:tr w:rsidR="005D181D" w:rsidRPr="00AA784F" w14:paraId="0CF3E737" w14:textId="77777777">
        <w:trPr>
          <w:jc w:val="center"/>
        </w:trPr>
        <w:tc>
          <w:tcPr>
            <w:tcW w:w="3135" w:type="dxa"/>
          </w:tcPr>
          <w:p w14:paraId="21121835" w14:textId="77777777" w:rsidR="005D181D" w:rsidRPr="00E23CD7" w:rsidRDefault="00000000">
            <w:r w:rsidRPr="00E23CD7">
              <w:rPr>
                <w:b/>
              </w:rPr>
              <w:lastRenderedPageBreak/>
              <w:t>Campo</w:t>
            </w:r>
          </w:p>
        </w:tc>
        <w:tc>
          <w:tcPr>
            <w:tcW w:w="3135" w:type="dxa"/>
          </w:tcPr>
          <w:p w14:paraId="4E375B01" w14:textId="77777777" w:rsidR="005D181D" w:rsidRPr="00E23CD7" w:rsidRDefault="00000000">
            <w:r w:rsidRPr="00E23CD7">
              <w:rPr>
                <w:b/>
              </w:rPr>
              <w:t>Tipo</w:t>
            </w:r>
          </w:p>
        </w:tc>
        <w:tc>
          <w:tcPr>
            <w:tcW w:w="3135" w:type="dxa"/>
          </w:tcPr>
          <w:p w14:paraId="3CAB2695" w14:textId="77777777" w:rsidR="005D181D" w:rsidRPr="00E23CD7" w:rsidRDefault="00000000">
            <w:r w:rsidRPr="00E23CD7">
              <w:rPr>
                <w:b/>
              </w:rPr>
              <w:t>Descripción</w:t>
            </w:r>
          </w:p>
        </w:tc>
      </w:tr>
      <w:tr w:rsidR="005D181D" w:rsidRPr="00AA784F" w14:paraId="6CDCC2F4" w14:textId="77777777">
        <w:trPr>
          <w:jc w:val="center"/>
        </w:trPr>
        <w:tc>
          <w:tcPr>
            <w:tcW w:w="3135" w:type="dxa"/>
          </w:tcPr>
          <w:p w14:paraId="03F9EE98" w14:textId="77777777" w:rsidR="005D181D" w:rsidRPr="00E23CD7" w:rsidRDefault="00000000">
            <w:r w:rsidRPr="00E23CD7">
              <w:rPr>
                <w:rFonts w:ascii="Consolas" w:hAnsi="Consolas"/>
              </w:rPr>
              <w:t>Id</w:t>
            </w:r>
          </w:p>
        </w:tc>
        <w:tc>
          <w:tcPr>
            <w:tcW w:w="3135" w:type="dxa"/>
          </w:tcPr>
          <w:p w14:paraId="2642E6E1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int</w:t>
            </w:r>
            <w:proofErr w:type="spellEnd"/>
          </w:p>
        </w:tc>
        <w:tc>
          <w:tcPr>
            <w:tcW w:w="3135" w:type="dxa"/>
          </w:tcPr>
          <w:p w14:paraId="6FA01F46" w14:textId="77777777" w:rsidR="005D181D" w:rsidRPr="00E23CD7" w:rsidRDefault="00000000">
            <w:r w:rsidRPr="00E23CD7">
              <w:t xml:space="preserve">Clave primaria </w:t>
            </w:r>
            <w:proofErr w:type="spellStart"/>
            <w:r w:rsidRPr="00E23CD7">
              <w:t>autoincremental</w:t>
            </w:r>
            <w:proofErr w:type="spellEnd"/>
            <w:r w:rsidRPr="00E23CD7">
              <w:t>. SQLite se encarga de asignarla.</w:t>
            </w:r>
          </w:p>
        </w:tc>
      </w:tr>
      <w:tr w:rsidR="005D181D" w:rsidRPr="00AA784F" w14:paraId="29AABF90" w14:textId="77777777">
        <w:trPr>
          <w:jc w:val="center"/>
        </w:trPr>
        <w:tc>
          <w:tcPr>
            <w:tcW w:w="3135" w:type="dxa"/>
          </w:tcPr>
          <w:p w14:paraId="6C2FF4A9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AnalyzedAt</w:t>
            </w:r>
            <w:proofErr w:type="spellEnd"/>
          </w:p>
        </w:tc>
        <w:tc>
          <w:tcPr>
            <w:tcW w:w="3135" w:type="dxa"/>
          </w:tcPr>
          <w:p w14:paraId="06C9F880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0D4EF8C8" w14:textId="77777777" w:rsidR="005D181D" w:rsidRPr="00E23CD7" w:rsidRDefault="00000000">
            <w:r w:rsidRPr="00E23CD7">
              <w:t>Fecha y hora en que se procesó la factura.</w:t>
            </w:r>
          </w:p>
        </w:tc>
      </w:tr>
      <w:tr w:rsidR="005D181D" w:rsidRPr="00AA784F" w14:paraId="0A94CAF3" w14:textId="77777777">
        <w:trPr>
          <w:jc w:val="center"/>
        </w:trPr>
        <w:tc>
          <w:tcPr>
            <w:tcW w:w="3135" w:type="dxa"/>
          </w:tcPr>
          <w:p w14:paraId="1683C5EA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ImagePath</w:t>
            </w:r>
            <w:proofErr w:type="spellEnd"/>
          </w:p>
        </w:tc>
        <w:tc>
          <w:tcPr>
            <w:tcW w:w="3135" w:type="dxa"/>
          </w:tcPr>
          <w:p w14:paraId="584C6A3D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069483E6" w14:textId="77777777" w:rsidR="005D181D" w:rsidRPr="00E23CD7" w:rsidRDefault="00000000">
            <w:r w:rsidRPr="00E23CD7">
              <w:t>Ruta donde se guardó la copia local del archivo original (imagen, PDF o XML).</w:t>
            </w:r>
          </w:p>
        </w:tc>
      </w:tr>
      <w:tr w:rsidR="005D181D" w:rsidRPr="00AA784F" w14:paraId="379C0C24" w14:textId="77777777">
        <w:trPr>
          <w:jc w:val="center"/>
        </w:trPr>
        <w:tc>
          <w:tcPr>
            <w:tcW w:w="3135" w:type="dxa"/>
          </w:tcPr>
          <w:p w14:paraId="093A8F31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RawText</w:t>
            </w:r>
            <w:proofErr w:type="spellEnd"/>
          </w:p>
        </w:tc>
        <w:tc>
          <w:tcPr>
            <w:tcW w:w="3135" w:type="dxa"/>
          </w:tcPr>
          <w:p w14:paraId="26940625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17BC8DE3" w14:textId="77777777" w:rsidR="005D181D" w:rsidRPr="00E23CD7" w:rsidRDefault="00000000">
            <w:r w:rsidRPr="00E23CD7">
              <w:t>Texto completo del OCR: todos los pares clave-valor, campos, líneas y tablas que devolvió Azure formateados como texto plano.</w:t>
            </w:r>
          </w:p>
        </w:tc>
      </w:tr>
      <w:tr w:rsidR="005D181D" w:rsidRPr="00AA784F" w14:paraId="59465D79" w14:textId="77777777">
        <w:trPr>
          <w:jc w:val="center"/>
        </w:trPr>
        <w:tc>
          <w:tcPr>
            <w:tcW w:w="3135" w:type="dxa"/>
          </w:tcPr>
          <w:p w14:paraId="788A9046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FileName</w:t>
            </w:r>
            <w:proofErr w:type="spellEnd"/>
          </w:p>
        </w:tc>
        <w:tc>
          <w:tcPr>
            <w:tcW w:w="3135" w:type="dxa"/>
          </w:tcPr>
          <w:p w14:paraId="76CDCD67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504DF1E9" w14:textId="77777777" w:rsidR="005D181D" w:rsidRPr="00E23CD7" w:rsidRDefault="00000000">
            <w:r w:rsidRPr="00E23CD7">
              <w:t>Nombre del archivo original (</w:t>
            </w:r>
            <w:proofErr w:type="spellStart"/>
            <w:r w:rsidRPr="00E23CD7">
              <w:t>ej</w:t>
            </w:r>
            <w:proofErr w:type="spellEnd"/>
            <w:r w:rsidRPr="00E23CD7">
              <w:t>: "factura_mayo.pdf").</w:t>
            </w:r>
          </w:p>
        </w:tc>
      </w:tr>
      <w:tr w:rsidR="005D181D" w:rsidRPr="00AA784F" w14:paraId="7F8F33EA" w14:textId="77777777">
        <w:trPr>
          <w:jc w:val="center"/>
        </w:trPr>
        <w:tc>
          <w:tcPr>
            <w:tcW w:w="3135" w:type="dxa"/>
          </w:tcPr>
          <w:p w14:paraId="7B7CBF06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VendorName</w:t>
            </w:r>
            <w:proofErr w:type="spellEnd"/>
          </w:p>
        </w:tc>
        <w:tc>
          <w:tcPr>
            <w:tcW w:w="3135" w:type="dxa"/>
          </w:tcPr>
          <w:p w14:paraId="7BB941BC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0D1BD38B" w14:textId="77777777" w:rsidR="005D181D" w:rsidRPr="00E23CD7" w:rsidRDefault="00000000">
            <w:r w:rsidRPr="00E23CD7">
              <w:t xml:space="preserve">Nombre del proveedor extraído por Azure o por el </w:t>
            </w:r>
            <w:proofErr w:type="spellStart"/>
            <w:r w:rsidRPr="00E23CD7">
              <w:t>fallback</w:t>
            </w:r>
            <w:proofErr w:type="spellEnd"/>
            <w:r w:rsidRPr="00E23CD7">
              <w:t xml:space="preserve"> manual.</w:t>
            </w:r>
          </w:p>
        </w:tc>
      </w:tr>
      <w:tr w:rsidR="005D181D" w:rsidRPr="00AA784F" w14:paraId="49375D56" w14:textId="77777777">
        <w:trPr>
          <w:jc w:val="center"/>
        </w:trPr>
        <w:tc>
          <w:tcPr>
            <w:tcW w:w="3135" w:type="dxa"/>
          </w:tcPr>
          <w:p w14:paraId="33C78F98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InvoiceId</w:t>
            </w:r>
            <w:proofErr w:type="spellEnd"/>
          </w:p>
        </w:tc>
        <w:tc>
          <w:tcPr>
            <w:tcW w:w="3135" w:type="dxa"/>
          </w:tcPr>
          <w:p w14:paraId="09DC902A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6D935BD8" w14:textId="77777777" w:rsidR="005D181D" w:rsidRPr="00E23CD7" w:rsidRDefault="00000000">
            <w:r w:rsidRPr="00E23CD7">
              <w:t>Número de factura extraído.</w:t>
            </w:r>
          </w:p>
        </w:tc>
      </w:tr>
      <w:tr w:rsidR="005D181D" w:rsidRPr="00AA784F" w14:paraId="3D89F5E2" w14:textId="77777777">
        <w:trPr>
          <w:jc w:val="center"/>
        </w:trPr>
        <w:tc>
          <w:tcPr>
            <w:tcW w:w="3135" w:type="dxa"/>
          </w:tcPr>
          <w:p w14:paraId="6C048D6C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InvoiceDate</w:t>
            </w:r>
            <w:proofErr w:type="spellEnd"/>
          </w:p>
        </w:tc>
        <w:tc>
          <w:tcPr>
            <w:tcW w:w="3135" w:type="dxa"/>
          </w:tcPr>
          <w:p w14:paraId="05B258A1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25FEDDA6" w14:textId="77777777" w:rsidR="005D181D" w:rsidRPr="00E23CD7" w:rsidRDefault="00000000">
            <w:r w:rsidRPr="00E23CD7">
              <w:t>Fecha de la factura extraída.</w:t>
            </w:r>
          </w:p>
        </w:tc>
      </w:tr>
      <w:tr w:rsidR="005D181D" w:rsidRPr="00AA784F" w14:paraId="3F2FDA98" w14:textId="77777777">
        <w:trPr>
          <w:jc w:val="center"/>
        </w:trPr>
        <w:tc>
          <w:tcPr>
            <w:tcW w:w="3135" w:type="dxa"/>
          </w:tcPr>
          <w:p w14:paraId="70AAAB00" w14:textId="77777777" w:rsidR="005D181D" w:rsidRPr="00E23CD7" w:rsidRDefault="00000000">
            <w:r w:rsidRPr="00E23CD7">
              <w:rPr>
                <w:rFonts w:ascii="Consolas" w:hAnsi="Consolas"/>
              </w:rPr>
              <w:t>Total</w:t>
            </w:r>
          </w:p>
        </w:tc>
        <w:tc>
          <w:tcPr>
            <w:tcW w:w="3135" w:type="dxa"/>
          </w:tcPr>
          <w:p w14:paraId="5E6F1F47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680FBF6E" w14:textId="77777777" w:rsidR="005D181D" w:rsidRPr="00E23CD7" w:rsidRDefault="00000000">
            <w:r w:rsidRPr="00E23CD7">
              <w:t>Importe total extraído.</w:t>
            </w:r>
          </w:p>
        </w:tc>
      </w:tr>
    </w:tbl>
    <w:p w14:paraId="29E1C7D2" w14:textId="77777777" w:rsidR="005D181D" w:rsidRPr="00AA784F" w:rsidRDefault="005D181D"/>
    <w:p w14:paraId="55BB8B85" w14:textId="77777777" w:rsidR="005D181D" w:rsidRPr="00AA784F" w:rsidRDefault="00000000">
      <w:r w:rsidRPr="00AA784F">
        <w:t xml:space="preserve">Los campos </w:t>
      </w:r>
      <w:proofErr w:type="spellStart"/>
      <w:r w:rsidRPr="00AA784F">
        <w:t>VendorName</w:t>
      </w:r>
      <w:proofErr w:type="spellEnd"/>
      <w:r w:rsidRPr="00AA784F">
        <w:t xml:space="preserve">, </w:t>
      </w:r>
      <w:proofErr w:type="spellStart"/>
      <w:r w:rsidRPr="00AA784F">
        <w:t>InvoiceId</w:t>
      </w:r>
      <w:proofErr w:type="spellEnd"/>
      <w:r w:rsidRPr="00AA784F">
        <w:t xml:space="preserve">, </w:t>
      </w:r>
      <w:proofErr w:type="spellStart"/>
      <w:r w:rsidRPr="00AA784F">
        <w:t>InvoiceDate</w:t>
      </w:r>
      <w:proofErr w:type="spellEnd"/>
      <w:r w:rsidRPr="00AA784F">
        <w:t xml:space="preserve"> y Total se guardan como </w:t>
      </w:r>
      <w:proofErr w:type="spellStart"/>
      <w:r w:rsidRPr="00AA784F">
        <w:t>string</w:t>
      </w:r>
      <w:proofErr w:type="spellEnd"/>
      <w:r w:rsidRPr="00AA784F">
        <w:t xml:space="preserve"> y no como sus tipos nativos (</w:t>
      </w:r>
      <w:proofErr w:type="spellStart"/>
      <w:r w:rsidRPr="00AA784F">
        <w:t>DateTime</w:t>
      </w:r>
      <w:proofErr w:type="spellEnd"/>
      <w:r w:rsidRPr="00AA784F">
        <w:t xml:space="preserve">, decimal...) porque Azure no siempre los devuelve en un formato estándar. Por ejemplo, una fecha puede venir como "15/01/2024", "January 15, 2024" o "2024-01-15" según el idioma de la factura. Guardarlos como texto evita problemas de </w:t>
      </w:r>
      <w:proofErr w:type="spellStart"/>
      <w:r w:rsidRPr="00AA784F">
        <w:t>parseo</w:t>
      </w:r>
      <w:proofErr w:type="spellEnd"/>
      <w:r w:rsidRPr="00AA784F">
        <w:t>.</w:t>
      </w:r>
    </w:p>
    <w:p w14:paraId="16E44B0E" w14:textId="77777777" w:rsidR="005D181D" w:rsidRPr="00E23CD7" w:rsidRDefault="00000000">
      <w:pPr>
        <w:pStyle w:val="Ttulo2"/>
        <w:rPr>
          <w:rFonts w:ascii="Atkinson Hyperlegible Next" w:hAnsi="Atkinson Hyperlegible Next"/>
        </w:rPr>
      </w:pPr>
      <w:bookmarkStart w:id="10" w:name="_Toc224288487"/>
      <w:r w:rsidRPr="00E23CD7">
        <w:rPr>
          <w:rFonts w:ascii="Atkinson Hyperlegible Next" w:hAnsi="Atkinson Hyperlegible Next"/>
        </w:rPr>
        <w:t>4.2. Servicio de base de datos (</w:t>
      </w:r>
      <w:proofErr w:type="spellStart"/>
      <w:r w:rsidRPr="00E23CD7">
        <w:rPr>
          <w:rFonts w:ascii="Atkinson Hyperlegible Next" w:hAnsi="Atkinson Hyperlegible Next"/>
        </w:rPr>
        <w:t>ServicioBaseDatos</w:t>
      </w:r>
      <w:proofErr w:type="spellEnd"/>
      <w:r w:rsidRPr="00E23CD7">
        <w:rPr>
          <w:rFonts w:ascii="Atkinson Hyperlegible Next" w:hAnsi="Atkinson Hyperlegible Next"/>
        </w:rPr>
        <w:t>)</w:t>
      </w:r>
      <w:bookmarkEnd w:id="10"/>
    </w:p>
    <w:p w14:paraId="4F20147A" w14:textId="77777777" w:rsidR="005D181D" w:rsidRPr="00AA784F" w:rsidRDefault="00000000" w:rsidP="00E23CD7">
      <w:pPr>
        <w:jc w:val="both"/>
      </w:pPr>
      <w:r w:rsidRPr="00AA784F">
        <w:t xml:space="preserve">El servicio </w:t>
      </w:r>
      <w:proofErr w:type="spellStart"/>
      <w:r w:rsidRPr="00AA784F">
        <w:t>ServicioBaseDatos.cs</w:t>
      </w:r>
      <w:proofErr w:type="spellEnd"/>
      <w:r w:rsidRPr="00AA784F">
        <w:t xml:space="preserve"> maneja toda la comunicación con SQLite. Usa el paquete </w:t>
      </w:r>
      <w:proofErr w:type="spellStart"/>
      <w:r w:rsidRPr="00AA784F">
        <w:t>NuGet</w:t>
      </w:r>
      <w:proofErr w:type="spellEnd"/>
      <w:r w:rsidRPr="00AA784F">
        <w:t xml:space="preserve"> </w:t>
      </w:r>
      <w:proofErr w:type="spellStart"/>
      <w:r w:rsidRPr="00AA784F">
        <w:t>sqlite</w:t>
      </w:r>
      <w:proofErr w:type="spellEnd"/>
      <w:r w:rsidRPr="00AA784F">
        <w:t>-net-</w:t>
      </w:r>
      <w:proofErr w:type="spellStart"/>
      <w:r w:rsidRPr="00AA784F">
        <w:t>pcl</w:t>
      </w:r>
      <w:proofErr w:type="spellEnd"/>
      <w:r w:rsidRPr="00AA784F">
        <w:t xml:space="preserve"> que funciona con </w:t>
      </w:r>
      <w:proofErr w:type="spellStart"/>
      <w:r w:rsidRPr="00AA784F">
        <w:t>async</w:t>
      </w:r>
      <w:proofErr w:type="spellEnd"/>
      <w:r w:rsidRPr="00AA784F">
        <w:t>/</w:t>
      </w:r>
      <w:proofErr w:type="spellStart"/>
      <w:r w:rsidRPr="00AA784F">
        <w:t>await</w:t>
      </w:r>
      <w:proofErr w:type="spellEnd"/>
      <w:r w:rsidRPr="00AA784F">
        <w:t>. Las operaciones que ofrece son:</w:t>
      </w:r>
    </w:p>
    <w:p w14:paraId="1CBE7599" w14:textId="58C3A439" w:rsidR="005D181D" w:rsidRPr="00AA784F" w:rsidRDefault="00000000" w:rsidP="00E23CD7">
      <w:pPr>
        <w:pStyle w:val="Prrafodelista"/>
        <w:numPr>
          <w:ilvl w:val="0"/>
          <w:numId w:val="13"/>
        </w:numPr>
        <w:jc w:val="both"/>
      </w:pPr>
      <w:proofErr w:type="spellStart"/>
      <w:r w:rsidRPr="00AA784F">
        <w:t>SaveInvoiceAsync</w:t>
      </w:r>
      <w:proofErr w:type="spellEnd"/>
      <w:r w:rsidRPr="00AA784F">
        <w:t>: guarda o actualiza una factura. Si el Id es 0 hace INSERT, si no UPDATE.</w:t>
      </w:r>
    </w:p>
    <w:p w14:paraId="51B229ED" w14:textId="2FD23E2B" w:rsidR="005D181D" w:rsidRPr="00AA784F" w:rsidRDefault="00000000" w:rsidP="00E23CD7">
      <w:pPr>
        <w:pStyle w:val="Prrafodelista"/>
        <w:numPr>
          <w:ilvl w:val="0"/>
          <w:numId w:val="13"/>
        </w:numPr>
        <w:jc w:val="both"/>
      </w:pPr>
      <w:proofErr w:type="spellStart"/>
      <w:r w:rsidRPr="00AA784F">
        <w:lastRenderedPageBreak/>
        <w:t>GetAllInvoicesAsync</w:t>
      </w:r>
      <w:proofErr w:type="spellEnd"/>
      <w:r w:rsidRPr="00AA784F">
        <w:t>: devuelve todas las facturas ordenadas por fecha (las más recientes primero).</w:t>
      </w:r>
    </w:p>
    <w:p w14:paraId="3AFF3D8B" w14:textId="07310795" w:rsidR="005D181D" w:rsidRPr="00AA784F" w:rsidRDefault="00000000" w:rsidP="00E23CD7">
      <w:pPr>
        <w:pStyle w:val="Prrafodelista"/>
        <w:numPr>
          <w:ilvl w:val="0"/>
          <w:numId w:val="13"/>
        </w:numPr>
        <w:jc w:val="both"/>
      </w:pPr>
      <w:proofErr w:type="spellStart"/>
      <w:r w:rsidRPr="00AA784F">
        <w:t>GetInvoiceAsync</w:t>
      </w:r>
      <w:proofErr w:type="spellEnd"/>
      <w:r w:rsidRPr="00AA784F">
        <w:t>: busca una factura por su Id para mostrar en la pantalla de detalle.</w:t>
      </w:r>
    </w:p>
    <w:p w14:paraId="6CE8CC2B" w14:textId="20CF8F16" w:rsidR="005D181D" w:rsidRPr="00AA784F" w:rsidRDefault="00000000" w:rsidP="00E23CD7">
      <w:pPr>
        <w:pStyle w:val="Prrafodelista"/>
        <w:numPr>
          <w:ilvl w:val="0"/>
          <w:numId w:val="13"/>
        </w:numPr>
        <w:jc w:val="both"/>
      </w:pPr>
      <w:proofErr w:type="spellStart"/>
      <w:r w:rsidRPr="00AA784F">
        <w:t>DeleteInvoiceAsync</w:t>
      </w:r>
      <w:proofErr w:type="spellEnd"/>
      <w:r w:rsidRPr="00AA784F">
        <w:t>: elimina una factura de la BD.</w:t>
      </w:r>
    </w:p>
    <w:p w14:paraId="39ED832F" w14:textId="1A51FE7A" w:rsidR="005D181D" w:rsidRPr="00AA784F" w:rsidRDefault="00000000" w:rsidP="00E23CD7">
      <w:pPr>
        <w:pStyle w:val="Prrafodelista"/>
        <w:numPr>
          <w:ilvl w:val="0"/>
          <w:numId w:val="13"/>
        </w:numPr>
        <w:jc w:val="both"/>
      </w:pPr>
      <w:proofErr w:type="spellStart"/>
      <w:r w:rsidRPr="00AA784F">
        <w:t>FindDuplicateAsync</w:t>
      </w:r>
      <w:proofErr w:type="spellEnd"/>
      <w:r w:rsidRPr="00AA784F">
        <w:t>: busca si ya existe una factura con el mismo nombre de archivo o con contenido similar (comparando los primeros 200 caracteres del texto). Esto se usa para evitar guardar duplicados.</w:t>
      </w:r>
    </w:p>
    <w:p w14:paraId="67CE7BC3" w14:textId="77777777" w:rsidR="005D181D" w:rsidRPr="00AA784F" w:rsidRDefault="005D181D" w:rsidP="00E23CD7">
      <w:pPr>
        <w:jc w:val="both"/>
      </w:pPr>
    </w:p>
    <w:p w14:paraId="776ED1EF" w14:textId="77777777" w:rsidR="005D181D" w:rsidRPr="00AA784F" w:rsidRDefault="00000000" w:rsidP="00E23CD7">
      <w:pPr>
        <w:jc w:val="both"/>
      </w:pPr>
      <w:r w:rsidRPr="00AA784F">
        <w:t xml:space="preserve">La ruta de la base de datos se puede cambiar desde los ajustes de la </w:t>
      </w:r>
      <w:proofErr w:type="gramStart"/>
      <w:r w:rsidRPr="00AA784F">
        <w:t>app</w:t>
      </w:r>
      <w:proofErr w:type="gramEnd"/>
      <w:r w:rsidRPr="00AA784F">
        <w:t>. Por defecto se guarda en una carpeta "</w:t>
      </w:r>
      <w:proofErr w:type="spellStart"/>
      <w:r w:rsidRPr="00AA784F">
        <w:t>DatosFacturas</w:t>
      </w:r>
      <w:proofErr w:type="spellEnd"/>
      <w:r w:rsidRPr="00AA784F">
        <w:t xml:space="preserve">" junto al ejecutable, pero el usuario puede elegir cualquier carpeta (por </w:t>
      </w:r>
      <w:proofErr w:type="gramStart"/>
      <w:r w:rsidRPr="00AA784F">
        <w:t>ejemplo</w:t>
      </w:r>
      <w:proofErr w:type="gramEnd"/>
      <w:r w:rsidRPr="00AA784F">
        <w:t xml:space="preserve"> el Escritorio). Si se cambia la ruta, la </w:t>
      </w:r>
      <w:proofErr w:type="gramStart"/>
      <w:r w:rsidRPr="00AA784F">
        <w:t>app</w:t>
      </w:r>
      <w:proofErr w:type="gramEnd"/>
      <w:r w:rsidRPr="00AA784F">
        <w:t xml:space="preserve"> detecta que ha cambiado y reconecta a la </w:t>
      </w:r>
      <w:proofErr w:type="gramStart"/>
      <w:r w:rsidRPr="00AA784F">
        <w:t>nueva BD</w:t>
      </w:r>
      <w:proofErr w:type="gramEnd"/>
      <w:r w:rsidRPr="00AA784F">
        <w:t xml:space="preserve"> automáticamente.</w:t>
      </w:r>
    </w:p>
    <w:p w14:paraId="4149D6D7" w14:textId="682B012F" w:rsidR="005D181D" w:rsidRPr="00E23CD7" w:rsidRDefault="00000000" w:rsidP="00D11827">
      <w:pPr>
        <w:pStyle w:val="Ttulo1"/>
      </w:pPr>
      <w:bookmarkStart w:id="11" w:name="_Toc224288488"/>
      <w:r w:rsidRPr="00E23CD7">
        <w:t>5. Requisitos e instalación</w:t>
      </w:r>
      <w:bookmarkEnd w:id="11"/>
    </w:p>
    <w:p w14:paraId="48C3CFF2" w14:textId="77777777" w:rsidR="005D181D" w:rsidRPr="00E23CD7" w:rsidRDefault="00000000">
      <w:pPr>
        <w:pStyle w:val="Ttulo2"/>
        <w:rPr>
          <w:rFonts w:ascii="Atkinson Hyperlegible Next" w:hAnsi="Atkinson Hyperlegible Next"/>
        </w:rPr>
      </w:pPr>
      <w:bookmarkStart w:id="12" w:name="_Toc224288489"/>
      <w:r w:rsidRPr="00E23CD7">
        <w:rPr>
          <w:rFonts w:ascii="Atkinson Hyperlegible Next" w:hAnsi="Atkinson Hyperlegible Next"/>
        </w:rPr>
        <w:t>5.1. Requisitos previos</w:t>
      </w:r>
      <w:bookmarkEnd w:id="12"/>
    </w:p>
    <w:p w14:paraId="1B0D4897" w14:textId="77777777" w:rsidR="005D181D" w:rsidRPr="00AA784F" w:rsidRDefault="00000000">
      <w:r w:rsidRPr="00AA784F">
        <w:t>Para poder compilar y ejecutar el proyecto se necesita:</w:t>
      </w:r>
    </w:p>
    <w:p w14:paraId="67A67BE1" w14:textId="0282CC12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 xml:space="preserve">Visual Studio 2022 (17.8 o superior): </w:t>
      </w:r>
      <w:r w:rsidRPr="00E23CD7">
        <w:t xml:space="preserve">Con la carga de trabajo ".NET </w:t>
      </w:r>
      <w:proofErr w:type="spellStart"/>
      <w:r w:rsidRPr="00E23CD7">
        <w:t>Multi-platform</w:t>
      </w:r>
      <w:proofErr w:type="spellEnd"/>
      <w:r w:rsidRPr="00E23CD7">
        <w:t xml:space="preserve"> App UI </w:t>
      </w:r>
      <w:proofErr w:type="spellStart"/>
      <w:r w:rsidRPr="00E23CD7">
        <w:t>development</w:t>
      </w:r>
      <w:proofErr w:type="spellEnd"/>
      <w:r w:rsidRPr="00E23CD7">
        <w:t>" instalada.</w:t>
      </w:r>
    </w:p>
    <w:p w14:paraId="78EB5B53" w14:textId="170876B8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 xml:space="preserve">.NET 9 SDK: </w:t>
      </w:r>
      <w:r w:rsidRPr="00E23CD7">
        <w:t>Se puede descargar desde https://dotnet.microsoft.com/download. El proyecto usa net9.0.</w:t>
      </w:r>
    </w:p>
    <w:p w14:paraId="781B7144" w14:textId="0409F9EA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>Windows 10 (</w:t>
      </w:r>
      <w:proofErr w:type="spellStart"/>
      <w:r w:rsidRPr="00E23CD7">
        <w:rPr>
          <w:b/>
        </w:rPr>
        <w:t>build</w:t>
      </w:r>
      <w:proofErr w:type="spellEnd"/>
      <w:r w:rsidRPr="00E23CD7">
        <w:rPr>
          <w:b/>
        </w:rPr>
        <w:t xml:space="preserve"> 17763 o superior): </w:t>
      </w:r>
      <w:r w:rsidRPr="00E23CD7">
        <w:t xml:space="preserve">Para ejecutar la versión Windows de la </w:t>
      </w:r>
      <w:proofErr w:type="gramStart"/>
      <w:r w:rsidRPr="00E23CD7">
        <w:t>app</w:t>
      </w:r>
      <w:proofErr w:type="gramEnd"/>
      <w:r w:rsidRPr="00E23CD7">
        <w:t>. También se puede ejecutar en Android con un emulador.</w:t>
      </w:r>
    </w:p>
    <w:p w14:paraId="4FD5301E" w14:textId="532CC4E6" w:rsidR="005D181D" w:rsidRPr="00E23CD7" w:rsidRDefault="00000000" w:rsidP="00E23CD7">
      <w:pPr>
        <w:pStyle w:val="Prrafodelista"/>
        <w:numPr>
          <w:ilvl w:val="0"/>
          <w:numId w:val="13"/>
        </w:numPr>
        <w:jc w:val="both"/>
      </w:pPr>
      <w:r w:rsidRPr="00E23CD7">
        <w:rPr>
          <w:b/>
        </w:rPr>
        <w:t xml:space="preserve">Cuenta de Azure con recurso </w:t>
      </w:r>
      <w:proofErr w:type="spellStart"/>
      <w:r w:rsidRPr="00E23CD7">
        <w:rPr>
          <w:b/>
        </w:rPr>
        <w:t>Document</w:t>
      </w:r>
      <w:proofErr w:type="spellEnd"/>
      <w:r w:rsidRPr="00E23CD7">
        <w:rPr>
          <w:b/>
        </w:rPr>
        <w:t xml:space="preserve"> </w:t>
      </w:r>
      <w:proofErr w:type="spellStart"/>
      <w:r w:rsidRPr="00E23CD7">
        <w:rPr>
          <w:b/>
        </w:rPr>
        <w:t>Intelligence</w:t>
      </w:r>
      <w:proofErr w:type="spellEnd"/>
      <w:r w:rsidRPr="00E23CD7">
        <w:rPr>
          <w:b/>
        </w:rPr>
        <w:t xml:space="preserve">: </w:t>
      </w:r>
      <w:r w:rsidRPr="00E23CD7">
        <w:t xml:space="preserve">Necesario para que el OCR funcione. Se puede usar el </w:t>
      </w:r>
      <w:proofErr w:type="spellStart"/>
      <w:r w:rsidRPr="00E23CD7">
        <w:t>tier</w:t>
      </w:r>
      <w:proofErr w:type="spellEnd"/>
      <w:r w:rsidRPr="00E23CD7">
        <w:t xml:space="preserve"> gratuito F0.</w:t>
      </w:r>
    </w:p>
    <w:p w14:paraId="40A3D6D3" w14:textId="77777777" w:rsidR="005D181D" w:rsidRPr="00AA784F" w:rsidRDefault="005D181D"/>
    <w:p w14:paraId="68753404" w14:textId="77777777" w:rsidR="005D181D" w:rsidRPr="00AA784F" w:rsidRDefault="00000000">
      <w:pPr>
        <w:pStyle w:val="Ttulo2"/>
      </w:pPr>
      <w:bookmarkStart w:id="13" w:name="_Toc224288490"/>
      <w:r w:rsidRPr="00AA784F">
        <w:t>5.2. Cómo ejecutar el proyecto</w:t>
      </w:r>
      <w:bookmarkEnd w:id="13"/>
    </w:p>
    <w:p w14:paraId="735975B6" w14:textId="77777777" w:rsidR="005D181D" w:rsidRPr="00AA784F" w:rsidRDefault="00000000" w:rsidP="00E23CD7">
      <w:pPr>
        <w:jc w:val="both"/>
      </w:pPr>
      <w:r w:rsidRPr="00AA784F">
        <w:t>Pasos para abrir y ejecutar el proyecto:</w:t>
      </w:r>
    </w:p>
    <w:p w14:paraId="4A05B569" w14:textId="33AE7B1F" w:rsidR="005D181D" w:rsidRPr="00AA784F" w:rsidRDefault="00000000" w:rsidP="00E23CD7">
      <w:pPr>
        <w:pStyle w:val="Prrafodelista"/>
        <w:numPr>
          <w:ilvl w:val="0"/>
          <w:numId w:val="17"/>
        </w:numPr>
        <w:jc w:val="both"/>
      </w:pPr>
      <w:r w:rsidRPr="00AA784F">
        <w:t xml:space="preserve">Abrir el archivo FacturasOCR.sln (o </w:t>
      </w:r>
      <w:proofErr w:type="spellStart"/>
      <w:r w:rsidRPr="00AA784F">
        <w:t>FacturasOCR.csproj</w:t>
      </w:r>
      <w:proofErr w:type="spellEnd"/>
      <w:r w:rsidRPr="00AA784F">
        <w:t>) con Visual Studio 2022.</w:t>
      </w:r>
    </w:p>
    <w:p w14:paraId="580D655E" w14:textId="2C36C734" w:rsidR="005D181D" w:rsidRPr="00AA784F" w:rsidRDefault="00000000" w:rsidP="00E23CD7">
      <w:pPr>
        <w:pStyle w:val="Prrafodelista"/>
        <w:numPr>
          <w:ilvl w:val="0"/>
          <w:numId w:val="17"/>
        </w:numPr>
        <w:jc w:val="both"/>
      </w:pPr>
      <w:r w:rsidRPr="00AA784F">
        <w:t xml:space="preserve">Visual Studio debería restaurar automáticamente los paquetes </w:t>
      </w:r>
      <w:proofErr w:type="spellStart"/>
      <w:r w:rsidRPr="00AA784F">
        <w:t>NuGet</w:t>
      </w:r>
      <w:proofErr w:type="spellEnd"/>
      <w:r w:rsidRPr="00AA784F">
        <w:t xml:space="preserve">. Si no, hacer clic derecho en el proyecto </w:t>
      </w:r>
      <w:r w:rsidRPr="00AA784F">
        <w:rPr>
          <w:rFonts w:ascii="Courier New" w:hAnsi="Courier New" w:cs="Courier New"/>
        </w:rPr>
        <w:t>→</w:t>
      </w:r>
      <w:r w:rsidRPr="00AA784F">
        <w:t xml:space="preserve"> "Restaurar paquetes </w:t>
      </w:r>
      <w:proofErr w:type="spellStart"/>
      <w:r w:rsidRPr="00AA784F">
        <w:t>NuGet</w:t>
      </w:r>
      <w:proofErr w:type="spellEnd"/>
      <w:r w:rsidRPr="00AA784F">
        <w:t>".</w:t>
      </w:r>
    </w:p>
    <w:p w14:paraId="14F6BA64" w14:textId="21B1C84C" w:rsidR="005D181D" w:rsidRPr="00AA784F" w:rsidRDefault="00000000" w:rsidP="00E23CD7">
      <w:pPr>
        <w:pStyle w:val="Prrafodelista"/>
        <w:numPr>
          <w:ilvl w:val="0"/>
          <w:numId w:val="17"/>
        </w:numPr>
        <w:jc w:val="both"/>
      </w:pPr>
      <w:r w:rsidRPr="00AA784F">
        <w:lastRenderedPageBreak/>
        <w:t>Seleccionar la plataforma de destino en la barra de herramientas. Para Windows: "Windows Machine". Para Android: seleccionar un emulador o dispositivo conectado.</w:t>
      </w:r>
    </w:p>
    <w:p w14:paraId="58594FBD" w14:textId="33EA5E4E" w:rsidR="005D181D" w:rsidRPr="00AA784F" w:rsidRDefault="00000000" w:rsidP="00E23CD7">
      <w:pPr>
        <w:pStyle w:val="Prrafodelista"/>
        <w:numPr>
          <w:ilvl w:val="0"/>
          <w:numId w:val="17"/>
        </w:numPr>
        <w:jc w:val="both"/>
      </w:pPr>
      <w:r w:rsidRPr="00AA784F">
        <w:t>Pulsar F5 o el botón de Play para compilar y ejecutar.</w:t>
      </w:r>
    </w:p>
    <w:p w14:paraId="7554F573" w14:textId="77777777" w:rsidR="005D181D" w:rsidRPr="00AA784F" w:rsidRDefault="005D181D" w:rsidP="00E23CD7">
      <w:pPr>
        <w:jc w:val="both"/>
      </w:pPr>
    </w:p>
    <w:p w14:paraId="57593D47" w14:textId="34903B32" w:rsidR="005D181D" w:rsidRPr="00AA784F" w:rsidRDefault="00000000" w:rsidP="00E23CD7">
      <w:pPr>
        <w:jc w:val="both"/>
      </w:pPr>
      <w:r w:rsidRPr="00AA784F">
        <w:t>También se puede compilar</w:t>
      </w:r>
      <w:r w:rsidR="0093192B">
        <w:t xml:space="preserve"> y ejecutar</w:t>
      </w:r>
      <w:r w:rsidRPr="00AA784F">
        <w:t xml:space="preserve"> desde la terminal con el comando:</w:t>
      </w:r>
    </w:p>
    <w:p w14:paraId="6C4C4461" w14:textId="75F6EA15" w:rsidR="005D181D" w:rsidRPr="00E23CD7" w:rsidRDefault="00000000" w:rsidP="00D11827">
      <w:pPr>
        <w:ind w:left="567"/>
      </w:pPr>
      <w:proofErr w:type="spellStart"/>
      <w:r w:rsidRPr="00E23CD7">
        <w:rPr>
          <w:rFonts w:ascii="Consolas" w:hAnsi="Consolas"/>
        </w:rPr>
        <w:t>dotnet</w:t>
      </w:r>
      <w:proofErr w:type="spellEnd"/>
      <w:r w:rsidRPr="00E23CD7">
        <w:rPr>
          <w:rFonts w:ascii="Consolas" w:hAnsi="Consolas"/>
        </w:rPr>
        <w:t xml:space="preserve"> </w:t>
      </w:r>
      <w:r w:rsidR="0093192B">
        <w:rPr>
          <w:rFonts w:ascii="Consolas" w:hAnsi="Consolas"/>
        </w:rPr>
        <w:t>run</w:t>
      </w:r>
      <w:r w:rsidRPr="00E23CD7">
        <w:rPr>
          <w:rFonts w:ascii="Consolas" w:hAnsi="Consolas"/>
        </w:rPr>
        <w:t xml:space="preserve"> -f net9.0-windows10.0.19041.0</w:t>
      </w:r>
    </w:p>
    <w:p w14:paraId="44E82F34" w14:textId="77777777" w:rsidR="005D181D" w:rsidRPr="00E23CD7" w:rsidRDefault="00000000">
      <w:r w:rsidRPr="00E23CD7">
        <w:t xml:space="preserve">Los paquetes </w:t>
      </w:r>
      <w:proofErr w:type="spellStart"/>
      <w:r w:rsidRPr="00E23CD7">
        <w:t>NuGet</w:t>
      </w:r>
      <w:proofErr w:type="spellEnd"/>
      <w:r w:rsidRPr="00E23CD7">
        <w:t xml:space="preserve"> que usa el proyecto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2"/>
        <w:gridCol w:w="4452"/>
      </w:tblGrid>
      <w:tr w:rsidR="005D181D" w:rsidRPr="00E23CD7" w14:paraId="0A7C9A2D" w14:textId="77777777">
        <w:trPr>
          <w:jc w:val="center"/>
        </w:trPr>
        <w:tc>
          <w:tcPr>
            <w:tcW w:w="4703" w:type="dxa"/>
          </w:tcPr>
          <w:p w14:paraId="1A67C25F" w14:textId="77777777" w:rsidR="005D181D" w:rsidRPr="00E23CD7" w:rsidRDefault="00000000">
            <w:r w:rsidRPr="00E23CD7">
              <w:rPr>
                <w:b/>
              </w:rPr>
              <w:t xml:space="preserve">Paquete </w:t>
            </w:r>
            <w:proofErr w:type="spellStart"/>
            <w:r w:rsidRPr="00E23CD7">
              <w:rPr>
                <w:b/>
              </w:rPr>
              <w:t>NuGet</w:t>
            </w:r>
            <w:proofErr w:type="spellEnd"/>
          </w:p>
        </w:tc>
        <w:tc>
          <w:tcPr>
            <w:tcW w:w="4703" w:type="dxa"/>
          </w:tcPr>
          <w:p w14:paraId="1998803E" w14:textId="77777777" w:rsidR="005D181D" w:rsidRPr="00E23CD7" w:rsidRDefault="00000000">
            <w:r w:rsidRPr="00E23CD7">
              <w:rPr>
                <w:b/>
              </w:rPr>
              <w:t>Versión</w:t>
            </w:r>
          </w:p>
        </w:tc>
      </w:tr>
      <w:tr w:rsidR="005D181D" w:rsidRPr="00E23CD7" w14:paraId="7F217DD6" w14:textId="77777777">
        <w:trPr>
          <w:jc w:val="center"/>
        </w:trPr>
        <w:tc>
          <w:tcPr>
            <w:tcW w:w="4703" w:type="dxa"/>
          </w:tcPr>
          <w:p w14:paraId="6933670B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Azure.AI.FormRecognizer</w:t>
            </w:r>
            <w:proofErr w:type="spellEnd"/>
          </w:p>
        </w:tc>
        <w:tc>
          <w:tcPr>
            <w:tcW w:w="4703" w:type="dxa"/>
          </w:tcPr>
          <w:p w14:paraId="740501C3" w14:textId="77777777" w:rsidR="005D181D" w:rsidRPr="00E23CD7" w:rsidRDefault="00000000">
            <w:r w:rsidRPr="00E23CD7">
              <w:t>4.1.0</w:t>
            </w:r>
          </w:p>
        </w:tc>
      </w:tr>
      <w:tr w:rsidR="005D181D" w:rsidRPr="00E23CD7" w14:paraId="14D87032" w14:textId="77777777">
        <w:trPr>
          <w:jc w:val="center"/>
        </w:trPr>
        <w:tc>
          <w:tcPr>
            <w:tcW w:w="4703" w:type="dxa"/>
          </w:tcPr>
          <w:p w14:paraId="42E57F71" w14:textId="77777777" w:rsidR="005D181D" w:rsidRPr="00E23CD7" w:rsidRDefault="00000000">
            <w:proofErr w:type="spellStart"/>
            <w:r w:rsidRPr="00E23CD7">
              <w:rPr>
                <w:rFonts w:ascii="Consolas" w:hAnsi="Consolas"/>
              </w:rPr>
              <w:t>sqlite</w:t>
            </w:r>
            <w:proofErr w:type="spellEnd"/>
            <w:r w:rsidRPr="00E23CD7">
              <w:rPr>
                <w:rFonts w:ascii="Consolas" w:hAnsi="Consolas"/>
              </w:rPr>
              <w:t>-net-</w:t>
            </w:r>
            <w:proofErr w:type="spellStart"/>
            <w:r w:rsidRPr="00E23CD7">
              <w:rPr>
                <w:rFonts w:ascii="Consolas" w:hAnsi="Consolas"/>
              </w:rPr>
              <w:t>pcl</w:t>
            </w:r>
            <w:proofErr w:type="spellEnd"/>
          </w:p>
        </w:tc>
        <w:tc>
          <w:tcPr>
            <w:tcW w:w="4703" w:type="dxa"/>
          </w:tcPr>
          <w:p w14:paraId="7956DFE6" w14:textId="77777777" w:rsidR="005D181D" w:rsidRPr="00E23CD7" w:rsidRDefault="00000000">
            <w:r w:rsidRPr="00E23CD7">
              <w:t>1.9.172</w:t>
            </w:r>
          </w:p>
        </w:tc>
      </w:tr>
      <w:tr w:rsidR="005D181D" w:rsidRPr="00E23CD7" w14:paraId="2FB9D895" w14:textId="77777777">
        <w:trPr>
          <w:jc w:val="center"/>
        </w:trPr>
        <w:tc>
          <w:tcPr>
            <w:tcW w:w="4703" w:type="dxa"/>
          </w:tcPr>
          <w:p w14:paraId="4E54E888" w14:textId="77777777" w:rsidR="005D181D" w:rsidRPr="00E23CD7" w:rsidRDefault="00000000">
            <w:proofErr w:type="spellStart"/>
            <w:proofErr w:type="gramStart"/>
            <w:r w:rsidRPr="00E23CD7">
              <w:rPr>
                <w:rFonts w:ascii="Consolas" w:hAnsi="Consolas"/>
              </w:rPr>
              <w:t>Microsoft.Identity.Client</w:t>
            </w:r>
            <w:proofErr w:type="spellEnd"/>
            <w:proofErr w:type="gramEnd"/>
          </w:p>
        </w:tc>
        <w:tc>
          <w:tcPr>
            <w:tcW w:w="4703" w:type="dxa"/>
          </w:tcPr>
          <w:p w14:paraId="2A69965B" w14:textId="77777777" w:rsidR="005D181D" w:rsidRPr="00E23CD7" w:rsidRDefault="00000000">
            <w:r w:rsidRPr="00E23CD7">
              <w:t>4.67.2</w:t>
            </w:r>
          </w:p>
        </w:tc>
      </w:tr>
      <w:tr w:rsidR="005D181D" w:rsidRPr="00AA784F" w14:paraId="3DDD553A" w14:textId="77777777">
        <w:trPr>
          <w:jc w:val="center"/>
        </w:trPr>
        <w:tc>
          <w:tcPr>
            <w:tcW w:w="4703" w:type="dxa"/>
          </w:tcPr>
          <w:p w14:paraId="07B69676" w14:textId="77777777" w:rsidR="005D181D" w:rsidRPr="00AA784F" w:rsidRDefault="00000000">
            <w:proofErr w:type="spellStart"/>
            <w:proofErr w:type="gramStart"/>
            <w:r w:rsidRPr="00AA784F">
              <w:rPr>
                <w:rFonts w:ascii="Consolas" w:hAnsi="Consolas"/>
                <w:sz w:val="18"/>
              </w:rPr>
              <w:t>Microsoft.Maui.Controls</w:t>
            </w:r>
            <w:proofErr w:type="spellEnd"/>
            <w:proofErr w:type="gramEnd"/>
          </w:p>
        </w:tc>
        <w:tc>
          <w:tcPr>
            <w:tcW w:w="4703" w:type="dxa"/>
          </w:tcPr>
          <w:p w14:paraId="02B6E78A" w14:textId="77777777" w:rsidR="005D181D" w:rsidRPr="00AA784F" w:rsidRDefault="00000000">
            <w:r w:rsidRPr="00AA784F">
              <w:t>(incluido con .NET 9)</w:t>
            </w:r>
          </w:p>
        </w:tc>
      </w:tr>
    </w:tbl>
    <w:p w14:paraId="082A87CB" w14:textId="77777777" w:rsidR="005D181D" w:rsidRPr="00D11827" w:rsidRDefault="00000000" w:rsidP="00D11827">
      <w:pPr>
        <w:pStyle w:val="Ttulo2"/>
        <w:jc w:val="both"/>
        <w:rPr>
          <w:rFonts w:ascii="Atkinson Hyperlegible Next" w:hAnsi="Atkinson Hyperlegible Next"/>
        </w:rPr>
      </w:pPr>
      <w:bookmarkStart w:id="14" w:name="_Toc224288491"/>
      <w:r w:rsidRPr="00D11827">
        <w:rPr>
          <w:rFonts w:ascii="Atkinson Hyperlegible Next" w:hAnsi="Atkinson Hyperlegible Next"/>
        </w:rPr>
        <w:t>5.3. Configuración de Azure</w:t>
      </w:r>
      <w:bookmarkEnd w:id="14"/>
    </w:p>
    <w:p w14:paraId="62A81A56" w14:textId="77777777" w:rsidR="005D181D" w:rsidRPr="00AA784F" w:rsidRDefault="00000000" w:rsidP="00D11827">
      <w:pPr>
        <w:jc w:val="both"/>
      </w:pPr>
      <w:r w:rsidRPr="00AA784F">
        <w:t xml:space="preserve">La </w:t>
      </w:r>
      <w:proofErr w:type="gramStart"/>
      <w:r w:rsidRPr="00AA784F">
        <w:t>app</w:t>
      </w:r>
      <w:proofErr w:type="gramEnd"/>
      <w:r w:rsidRPr="00AA784F">
        <w:t xml:space="preserve"> viene con un </w:t>
      </w:r>
      <w:proofErr w:type="spellStart"/>
      <w:r w:rsidRPr="00AA784F">
        <w:t>endpoint</w:t>
      </w:r>
      <w:proofErr w:type="spellEnd"/>
      <w:r w:rsidRPr="00AA784F">
        <w:t xml:space="preserve"> y API </w:t>
      </w:r>
      <w:proofErr w:type="spellStart"/>
      <w:r w:rsidRPr="00AA784F">
        <w:t>key</w:t>
      </w:r>
      <w:proofErr w:type="spellEnd"/>
      <w:r w:rsidRPr="00AA784F">
        <w:t xml:space="preserve"> por defecto que son los del recurso creado para esta práctica. Si se quiere usar otro recurso de Azure, se pueden cambiar desde la pestaña de Ajustes dentro de la </w:t>
      </w:r>
      <w:proofErr w:type="gramStart"/>
      <w:r w:rsidRPr="00AA784F">
        <w:t>app</w:t>
      </w:r>
      <w:proofErr w:type="gramEnd"/>
      <w:r w:rsidRPr="00AA784F">
        <w:t>, o directamente editando el archivo Servicios/</w:t>
      </w:r>
      <w:proofErr w:type="spellStart"/>
      <w:r w:rsidRPr="00AA784F">
        <w:t>ServicioAnalisis.cs</w:t>
      </w:r>
      <w:proofErr w:type="spellEnd"/>
      <w:r w:rsidRPr="00AA784F">
        <w:t>.</w:t>
      </w:r>
    </w:p>
    <w:p w14:paraId="660739CB" w14:textId="77777777" w:rsidR="005D181D" w:rsidRPr="00AA784F" w:rsidRDefault="00000000" w:rsidP="00D11827">
      <w:pPr>
        <w:jc w:val="both"/>
      </w:pPr>
      <w:r w:rsidRPr="00AA784F">
        <w:t xml:space="preserve">Para crear un recurso nuevo de 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 xml:space="preserve"> en Azure:</w:t>
      </w:r>
    </w:p>
    <w:p w14:paraId="3E4117CF" w14:textId="77777777" w:rsidR="005D181D" w:rsidRPr="00AA784F" w:rsidRDefault="00000000" w:rsidP="00D11827">
      <w:pPr>
        <w:jc w:val="both"/>
      </w:pPr>
      <w:r w:rsidRPr="00AA784F">
        <w:t>1. Entrar en portal.azure.com con la cuenta de estudiante.</w:t>
      </w:r>
    </w:p>
    <w:p w14:paraId="623B2BBA" w14:textId="77777777" w:rsidR="005D181D" w:rsidRPr="00AA784F" w:rsidRDefault="00000000" w:rsidP="00D11827">
      <w:pPr>
        <w:jc w:val="both"/>
      </w:pPr>
      <w:r w:rsidRPr="00AA784F">
        <w:t>2. Buscar "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>" en la barra de búsqueda.</w:t>
      </w:r>
    </w:p>
    <w:p w14:paraId="13095C02" w14:textId="77777777" w:rsidR="005D181D" w:rsidRPr="00AA784F" w:rsidRDefault="00000000" w:rsidP="00D11827">
      <w:pPr>
        <w:jc w:val="both"/>
      </w:pPr>
      <w:r w:rsidRPr="00AA784F">
        <w:t xml:space="preserve">3. Crear un nuevo recurso con el </w:t>
      </w:r>
      <w:proofErr w:type="spellStart"/>
      <w:r w:rsidRPr="00AA784F">
        <w:t>tier</w:t>
      </w:r>
      <w:proofErr w:type="spellEnd"/>
      <w:r w:rsidRPr="00AA784F">
        <w:t xml:space="preserve"> F0 (gratuito).</w:t>
      </w:r>
    </w:p>
    <w:p w14:paraId="691B7F9B" w14:textId="77777777" w:rsidR="005D181D" w:rsidRPr="00AA784F" w:rsidRDefault="00000000" w:rsidP="00D11827">
      <w:pPr>
        <w:jc w:val="both"/>
      </w:pPr>
      <w:r w:rsidRPr="00AA784F">
        <w:t xml:space="preserve">4. Una vez creado, ir a "Keys and </w:t>
      </w:r>
      <w:proofErr w:type="spellStart"/>
      <w:r w:rsidRPr="00AA784F">
        <w:t>Endpoint</w:t>
      </w:r>
      <w:proofErr w:type="spellEnd"/>
      <w:r w:rsidRPr="00AA784F">
        <w:t xml:space="preserve">" y copiar el </w:t>
      </w:r>
      <w:proofErr w:type="spellStart"/>
      <w:r w:rsidRPr="00AA784F">
        <w:t>Endpoint</w:t>
      </w:r>
      <w:proofErr w:type="spellEnd"/>
      <w:r w:rsidRPr="00AA784F">
        <w:t xml:space="preserve"> y la Key 1.</w:t>
      </w:r>
    </w:p>
    <w:p w14:paraId="25B7FC66" w14:textId="1E5A8F6D" w:rsidR="0008087C" w:rsidRDefault="00000000" w:rsidP="0008087C">
      <w:pPr>
        <w:jc w:val="both"/>
      </w:pPr>
      <w:r w:rsidRPr="00AA784F">
        <w:t xml:space="preserve">5. Pegar esos valores en la pantalla de Ajustes de la </w:t>
      </w:r>
      <w:proofErr w:type="gramStart"/>
      <w:r w:rsidRPr="00AA784F">
        <w:t>app</w:t>
      </w:r>
      <w:proofErr w:type="gramEnd"/>
      <w:r w:rsidRPr="00AA784F">
        <w:t>.</w:t>
      </w:r>
    </w:p>
    <w:p w14:paraId="287C3599" w14:textId="77777777" w:rsidR="0008087C" w:rsidRDefault="0008087C" w:rsidP="0008087C">
      <w:pPr>
        <w:jc w:val="both"/>
      </w:pPr>
    </w:p>
    <w:p w14:paraId="1E925F2F" w14:textId="77777777" w:rsidR="0008087C" w:rsidRDefault="0008087C" w:rsidP="0008087C">
      <w:pPr>
        <w:jc w:val="both"/>
      </w:pPr>
    </w:p>
    <w:p w14:paraId="45501D22" w14:textId="7758D388" w:rsidR="005D181D" w:rsidRPr="00AA784F" w:rsidRDefault="00000000" w:rsidP="00D11827">
      <w:pPr>
        <w:pStyle w:val="Ttulo1"/>
        <w:jc w:val="both"/>
      </w:pPr>
      <w:bookmarkStart w:id="15" w:name="_Toc224288492"/>
      <w:r w:rsidRPr="00AA784F">
        <w:lastRenderedPageBreak/>
        <w:t>6. Funcionalidades principales</w:t>
      </w:r>
      <w:bookmarkEnd w:id="15"/>
    </w:p>
    <w:p w14:paraId="2D7A75CC" w14:textId="77777777" w:rsidR="005D181D" w:rsidRPr="00AA784F" w:rsidRDefault="00000000" w:rsidP="00D11827">
      <w:pPr>
        <w:pStyle w:val="Ttulo2"/>
        <w:jc w:val="both"/>
      </w:pPr>
      <w:bookmarkStart w:id="16" w:name="_Toc224288493"/>
      <w:r w:rsidRPr="00AA784F">
        <w:t>6.1. Procesamiento de facturas</w:t>
      </w:r>
      <w:bookmarkEnd w:id="16"/>
    </w:p>
    <w:p w14:paraId="4E05E1C9" w14:textId="77777777" w:rsidR="005D181D" w:rsidRPr="00AA784F" w:rsidRDefault="00000000" w:rsidP="00D11827">
      <w:pPr>
        <w:jc w:val="both"/>
      </w:pPr>
      <w:r w:rsidRPr="00AA784F">
        <w:t xml:space="preserve">La </w:t>
      </w:r>
      <w:proofErr w:type="gramStart"/>
      <w:r w:rsidRPr="00AA784F">
        <w:t>app</w:t>
      </w:r>
      <w:proofErr w:type="gramEnd"/>
      <w:r w:rsidRPr="00AA784F">
        <w:t xml:space="preserve"> puede procesar tres tipos de archivos:</w:t>
      </w:r>
    </w:p>
    <w:p w14:paraId="52B3AB38" w14:textId="77777777" w:rsidR="005D181D" w:rsidRPr="00AA784F" w:rsidRDefault="00000000" w:rsidP="00D11827">
      <w:pPr>
        <w:jc w:val="both"/>
      </w:pPr>
      <w:r w:rsidRPr="00AA784F">
        <w:t xml:space="preserve">• Imágenes (JPG, PNG, BMP, TIFF): se mandan directamente a Azure 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>.</w:t>
      </w:r>
    </w:p>
    <w:p w14:paraId="51BC5CF5" w14:textId="77777777" w:rsidR="005D181D" w:rsidRPr="00AA784F" w:rsidRDefault="00000000" w:rsidP="00D11827">
      <w:pPr>
        <w:jc w:val="both"/>
      </w:pPr>
      <w:r w:rsidRPr="00AA784F">
        <w:t xml:space="preserve">• </w:t>
      </w:r>
      <w:proofErr w:type="spellStart"/>
      <w:r w:rsidRPr="00AA784F">
        <w:t>PDFs</w:t>
      </w:r>
      <w:proofErr w:type="spellEnd"/>
      <w:r w:rsidRPr="00AA784F">
        <w:t>: se mandan a Azure igual que las imágenes, el servicio sabe leerlos.</w:t>
      </w:r>
    </w:p>
    <w:p w14:paraId="39C32C1B" w14:textId="7DAFF979" w:rsidR="005D181D" w:rsidRPr="00AA784F" w:rsidRDefault="00000000" w:rsidP="00D11827">
      <w:pPr>
        <w:jc w:val="both"/>
      </w:pPr>
      <w:r w:rsidRPr="00AA784F">
        <w:t xml:space="preserve">• </w:t>
      </w:r>
      <w:proofErr w:type="spellStart"/>
      <w:r w:rsidRPr="00AA784F">
        <w:t>XMLs</w:t>
      </w:r>
      <w:proofErr w:type="spellEnd"/>
      <w:r w:rsidRPr="00AA784F">
        <w:t xml:space="preserve"> de factura electrónica (</w:t>
      </w:r>
      <w:proofErr w:type="spellStart"/>
      <w:r w:rsidRPr="00AA784F">
        <w:t>FacturaE</w:t>
      </w:r>
      <w:proofErr w:type="spellEnd"/>
      <w:r w:rsidRPr="00AA784F">
        <w:t xml:space="preserve">, XSIG): se </w:t>
      </w:r>
      <w:proofErr w:type="spellStart"/>
      <w:r w:rsidRPr="00AA784F">
        <w:t>parsean</w:t>
      </w:r>
      <w:proofErr w:type="spellEnd"/>
      <w:r w:rsidRPr="00AA784F">
        <w:t xml:space="preserve"> localmente sin necesidad de usar Azure, leyendo directamente las etiquetas XML.</w:t>
      </w:r>
    </w:p>
    <w:p w14:paraId="3617C4F6" w14:textId="6302A34C" w:rsidR="005D181D" w:rsidRDefault="00000000" w:rsidP="00D11827">
      <w:pPr>
        <w:jc w:val="both"/>
      </w:pPr>
      <w:r w:rsidRPr="00AA784F">
        <w:t xml:space="preserve">Para las imágenes y </w:t>
      </w:r>
      <w:proofErr w:type="spellStart"/>
      <w:r w:rsidRPr="00AA784F">
        <w:t>PDFs</w:t>
      </w:r>
      <w:proofErr w:type="spellEnd"/>
      <w:r w:rsidRPr="00AA784F">
        <w:t xml:space="preserve">, después de recibir el </w:t>
      </w:r>
      <w:proofErr w:type="spellStart"/>
      <w:r w:rsidRPr="00AA784F">
        <w:t>AnalyzeResult</w:t>
      </w:r>
      <w:proofErr w:type="spellEnd"/>
      <w:r w:rsidRPr="00AA784F">
        <w:t xml:space="preserve"> de Azure (igual que en el ejemplo de clase), la </w:t>
      </w:r>
      <w:proofErr w:type="gramStart"/>
      <w:r w:rsidRPr="00AA784F">
        <w:t>app</w:t>
      </w:r>
      <w:proofErr w:type="gramEnd"/>
      <w:r w:rsidRPr="00AA784F">
        <w:t xml:space="preserve"> primero intenta sacar los campos de </w:t>
      </w:r>
      <w:proofErr w:type="spellStart"/>
      <w:proofErr w:type="gramStart"/>
      <w:r w:rsidRPr="00AA784F">
        <w:t>Documents</w:t>
      </w:r>
      <w:proofErr w:type="spellEnd"/>
      <w:r w:rsidRPr="00AA784F">
        <w:t>[].Fields</w:t>
      </w:r>
      <w:proofErr w:type="gramEnd"/>
      <w:r w:rsidRPr="00AA784F">
        <w:t xml:space="preserve"> (</w:t>
      </w:r>
      <w:proofErr w:type="spellStart"/>
      <w:r w:rsidRPr="00AA784F">
        <w:t>VendorName</w:t>
      </w:r>
      <w:proofErr w:type="spellEnd"/>
      <w:r w:rsidRPr="00AA784F">
        <w:t xml:space="preserve">, </w:t>
      </w:r>
      <w:proofErr w:type="spellStart"/>
      <w:r w:rsidRPr="00AA784F">
        <w:t>InvoiceId</w:t>
      </w:r>
      <w:proofErr w:type="spellEnd"/>
      <w:r w:rsidRPr="00AA784F">
        <w:t>, etc.), que es lo que en los apuntes se llama "</w:t>
      </w:r>
      <w:proofErr w:type="spellStart"/>
      <w:r w:rsidRPr="00AA784F">
        <w:t>Entities</w:t>
      </w:r>
      <w:proofErr w:type="spellEnd"/>
      <w:r w:rsidRPr="00AA784F">
        <w:t>/Fields" (</w:t>
      </w:r>
      <w:proofErr w:type="spellStart"/>
      <w:r w:rsidRPr="00AA784F">
        <w:t>ShowEntitiesSummary</w:t>
      </w:r>
      <w:proofErr w:type="spellEnd"/>
      <w:r w:rsidRPr="00AA784F">
        <w:t xml:space="preserve">). Si Azure no los detecta (porque la factura es rara o no está bien escaneada), la </w:t>
      </w:r>
      <w:proofErr w:type="gramStart"/>
      <w:r w:rsidRPr="00AA784F">
        <w:t>app</w:t>
      </w:r>
      <w:proofErr w:type="gramEnd"/>
      <w:r w:rsidRPr="00AA784F">
        <w:t xml:space="preserve"> hace una búsqueda manual en los pares clave-valor (Key-</w:t>
      </w:r>
      <w:proofErr w:type="spellStart"/>
      <w:r w:rsidRPr="00AA784F">
        <w:t>Value</w:t>
      </w:r>
      <w:proofErr w:type="spellEnd"/>
      <w:r w:rsidRPr="00AA784F">
        <w:t xml:space="preserve"> </w:t>
      </w:r>
      <w:proofErr w:type="spellStart"/>
      <w:r w:rsidRPr="00AA784F">
        <w:t>Pairs</w:t>
      </w:r>
      <w:proofErr w:type="spellEnd"/>
      <w:r w:rsidRPr="00AA784F">
        <w:t xml:space="preserve">) y en las tablas como </w:t>
      </w:r>
      <w:proofErr w:type="spellStart"/>
      <w:r w:rsidRPr="00AA784F">
        <w:t>fallback</w:t>
      </w:r>
      <w:proofErr w:type="spellEnd"/>
      <w:r w:rsidRPr="00AA784F">
        <w:t xml:space="preserve">, usando la misma estructura que las funciones </w:t>
      </w:r>
      <w:proofErr w:type="spellStart"/>
      <w:r w:rsidRPr="00AA784F">
        <w:t>ShowKeyValuePairsSummary</w:t>
      </w:r>
      <w:proofErr w:type="spellEnd"/>
      <w:r w:rsidRPr="00AA784F">
        <w:t xml:space="preserve"> y </w:t>
      </w:r>
      <w:proofErr w:type="spellStart"/>
      <w:r w:rsidRPr="00AA784F">
        <w:t>ShowTablesSummary</w:t>
      </w:r>
      <w:proofErr w:type="spellEnd"/>
      <w:r w:rsidRPr="00AA784F">
        <w:t xml:space="preserve"> del ejemplo.</w:t>
      </w:r>
    </w:p>
    <w:p w14:paraId="599F6339" w14:textId="77777777" w:rsidR="00D11827" w:rsidRPr="00AA784F" w:rsidRDefault="00D11827" w:rsidP="00D11827">
      <w:pPr>
        <w:jc w:val="both"/>
      </w:pPr>
    </w:p>
    <w:p w14:paraId="48EBF4CC" w14:textId="77777777" w:rsidR="005D181D" w:rsidRPr="00AA784F" w:rsidRDefault="00000000" w:rsidP="00D11827">
      <w:pPr>
        <w:jc w:val="both"/>
      </w:pPr>
      <w:r w:rsidRPr="00AA784F">
        <w:t xml:space="preserve">Para entender mejor cómo funciona, este es el orden exacto de búsqueda de cada campo (por </w:t>
      </w:r>
      <w:proofErr w:type="gramStart"/>
      <w:r w:rsidRPr="00AA784F">
        <w:t>ejemplo</w:t>
      </w:r>
      <w:proofErr w:type="gramEnd"/>
      <w:r w:rsidRPr="00AA784F">
        <w:t xml:space="preserve"> para sacar el total de la factura):</w:t>
      </w:r>
    </w:p>
    <w:p w14:paraId="1F1B1160" w14:textId="4CE1ED37" w:rsidR="005D181D" w:rsidRPr="00AA784F" w:rsidRDefault="00000000" w:rsidP="00D11827">
      <w:pPr>
        <w:pStyle w:val="Prrafodelista"/>
        <w:numPr>
          <w:ilvl w:val="0"/>
          <w:numId w:val="19"/>
        </w:numPr>
        <w:jc w:val="both"/>
      </w:pPr>
      <w:r w:rsidRPr="00AA784F">
        <w:t xml:space="preserve">Primero se busca en </w:t>
      </w:r>
      <w:proofErr w:type="spellStart"/>
      <w:r w:rsidRPr="00AA784F">
        <w:t>Documents</w:t>
      </w:r>
      <w:proofErr w:type="spellEnd"/>
      <w:r w:rsidRPr="00AA784F">
        <w:t>[0</w:t>
      </w:r>
      <w:proofErr w:type="gramStart"/>
      <w:r w:rsidRPr="00AA784F">
        <w:t>].Fields</w:t>
      </w:r>
      <w:proofErr w:type="gramEnd"/>
      <w:r w:rsidRPr="00AA784F">
        <w:t>["</w:t>
      </w:r>
      <w:proofErr w:type="spellStart"/>
      <w:r w:rsidRPr="00AA784F">
        <w:t>InvoiceTotal</w:t>
      </w:r>
      <w:proofErr w:type="spellEnd"/>
      <w:r w:rsidRPr="00AA784F">
        <w:t xml:space="preserve">"]. Si Azure lo ha detectado como campo del modelo </w:t>
      </w:r>
      <w:proofErr w:type="spellStart"/>
      <w:r w:rsidRPr="00AA784F">
        <w:t>prebuilt-invoice</w:t>
      </w:r>
      <w:proofErr w:type="spellEnd"/>
      <w:r w:rsidRPr="00AA784F">
        <w:t>, devuelve el valor directamente con su tipo (</w:t>
      </w:r>
      <w:proofErr w:type="spellStart"/>
      <w:r w:rsidRPr="00AA784F">
        <w:t>Currency</w:t>
      </w:r>
      <w:proofErr w:type="spellEnd"/>
      <w:r w:rsidRPr="00AA784F">
        <w:t>) y su nivel de confianza.</w:t>
      </w:r>
    </w:p>
    <w:p w14:paraId="6C764C7D" w14:textId="7A4F5029" w:rsidR="005D181D" w:rsidRPr="00AA784F" w:rsidRDefault="00000000" w:rsidP="00D11827">
      <w:pPr>
        <w:pStyle w:val="Prrafodelista"/>
        <w:numPr>
          <w:ilvl w:val="0"/>
          <w:numId w:val="19"/>
        </w:numPr>
        <w:jc w:val="both"/>
      </w:pPr>
      <w:r w:rsidRPr="00AA784F">
        <w:t>Si no lo encuentra ahí (porque la factura está en un formato raro o mal escaneada), se busca en los pares clave-valor (</w:t>
      </w:r>
      <w:proofErr w:type="spellStart"/>
      <w:r w:rsidRPr="00AA784F">
        <w:t>KeyValuePairs</w:t>
      </w:r>
      <w:proofErr w:type="spellEnd"/>
      <w:r w:rsidRPr="00AA784F">
        <w:t>). Se comparan las claves con palabras como "total", "importe total", "</w:t>
      </w:r>
      <w:proofErr w:type="spellStart"/>
      <w:r w:rsidRPr="00AA784F">
        <w:t>amount</w:t>
      </w:r>
      <w:proofErr w:type="spellEnd"/>
      <w:r w:rsidRPr="00AA784F">
        <w:t xml:space="preserve"> </w:t>
      </w:r>
      <w:proofErr w:type="spellStart"/>
      <w:r w:rsidRPr="00AA784F">
        <w:t>due</w:t>
      </w:r>
      <w:proofErr w:type="spellEnd"/>
      <w:r w:rsidRPr="00AA784F">
        <w:t>", "</w:t>
      </w:r>
      <w:proofErr w:type="spellStart"/>
      <w:r w:rsidRPr="00AA784F">
        <w:t>grand</w:t>
      </w:r>
      <w:proofErr w:type="spellEnd"/>
      <w:r w:rsidRPr="00AA784F">
        <w:t xml:space="preserve"> total", etc.</w:t>
      </w:r>
    </w:p>
    <w:p w14:paraId="11615598" w14:textId="35668DAE" w:rsidR="005D181D" w:rsidRPr="00AA784F" w:rsidRDefault="00000000" w:rsidP="00D11827">
      <w:pPr>
        <w:pStyle w:val="Prrafodelista"/>
        <w:numPr>
          <w:ilvl w:val="0"/>
          <w:numId w:val="19"/>
        </w:numPr>
        <w:jc w:val="both"/>
      </w:pPr>
      <w:r w:rsidRPr="00AA784F">
        <w:t>Si tampoco está en los pares clave-valor, se busca en las tablas (Tables). Se recorre cada celda buscando la palabra "total" y si la encuentra, coge el valor de la última columna de esa misma fila (que suele ser el importe).</w:t>
      </w:r>
    </w:p>
    <w:p w14:paraId="26A71519" w14:textId="19160AFB" w:rsidR="005D181D" w:rsidRPr="00AA784F" w:rsidRDefault="00000000" w:rsidP="00D11827">
      <w:pPr>
        <w:pStyle w:val="Prrafodelista"/>
        <w:numPr>
          <w:ilvl w:val="0"/>
          <w:numId w:val="19"/>
        </w:numPr>
        <w:jc w:val="both"/>
      </w:pPr>
      <w:r w:rsidRPr="00AA784F">
        <w:t xml:space="preserve">Si no se encuentra en ninguna parte, el campo se muestra </w:t>
      </w:r>
      <w:proofErr w:type="spellStart"/>
      <w:r w:rsidRPr="00AA784F">
        <w:t>como</w:t>
      </w:r>
      <w:proofErr w:type="spellEnd"/>
      <w:r w:rsidRPr="00AA784F">
        <w:t xml:space="preserve"> "(no detectado)" en la ficha visual.</w:t>
      </w:r>
    </w:p>
    <w:p w14:paraId="72E12430" w14:textId="77777777" w:rsidR="005D181D" w:rsidRPr="00AA784F" w:rsidRDefault="00000000" w:rsidP="00D11827">
      <w:pPr>
        <w:jc w:val="both"/>
      </w:pPr>
      <w:r w:rsidRPr="00AA784F">
        <w:t xml:space="preserve">Este sistema de </w:t>
      </w:r>
      <w:proofErr w:type="spellStart"/>
      <w:r w:rsidRPr="00AA784F">
        <w:t>fallback</w:t>
      </w:r>
      <w:proofErr w:type="spellEnd"/>
      <w:r w:rsidRPr="00AA784F">
        <w:t xml:space="preserve"> en cascada es lo que hace que la </w:t>
      </w:r>
      <w:proofErr w:type="gramStart"/>
      <w:r w:rsidRPr="00AA784F">
        <w:t>app</w:t>
      </w:r>
      <w:proofErr w:type="gramEnd"/>
      <w:r w:rsidRPr="00AA784F">
        <w:t xml:space="preserve"> funcione razonablemente bien con todo tipo de facturas, no solo con las que Azure reconoce perfectamente.</w:t>
      </w:r>
    </w:p>
    <w:p w14:paraId="423649E9" w14:textId="77777777" w:rsidR="005D181D" w:rsidRPr="00D11827" w:rsidRDefault="00000000" w:rsidP="00D11827">
      <w:pPr>
        <w:pStyle w:val="Ttulo2"/>
        <w:jc w:val="both"/>
        <w:rPr>
          <w:rFonts w:ascii="Atkinson Hyperlegible Next" w:hAnsi="Atkinson Hyperlegible Next"/>
        </w:rPr>
      </w:pPr>
      <w:bookmarkStart w:id="17" w:name="_Toc224288494"/>
      <w:r w:rsidRPr="00D11827">
        <w:rPr>
          <w:rFonts w:ascii="Atkinson Hyperlegible Next" w:hAnsi="Atkinson Hyperlegible Next"/>
        </w:rPr>
        <w:lastRenderedPageBreak/>
        <w:t>6.2. Procesamiento por lotes</w:t>
      </w:r>
      <w:bookmarkEnd w:id="17"/>
    </w:p>
    <w:p w14:paraId="37BE4EE1" w14:textId="77777777" w:rsidR="005D181D" w:rsidRPr="00D11827" w:rsidRDefault="00000000" w:rsidP="00D11827">
      <w:pPr>
        <w:jc w:val="both"/>
      </w:pPr>
      <w:r w:rsidRPr="00D11827">
        <w:t xml:space="preserve">Además del procesamiento individual, la </w:t>
      </w:r>
      <w:proofErr w:type="gramStart"/>
      <w:r w:rsidRPr="00D11827">
        <w:t>app</w:t>
      </w:r>
      <w:proofErr w:type="gramEnd"/>
      <w:r w:rsidRPr="00D11827">
        <w:t xml:space="preserve"> tiene un botón "Procesar Lote" que permite seleccionar varios archivos a la vez. Los procesa uno por uno de forma secuencial y al final muestra un resumen con cuántos se procesaron bien y cuántos dieron error. También detecta duplicados automáticamente (compara el nombre de archivo y el contenido) para no guardar la misma factura dos veces.</w:t>
      </w:r>
    </w:p>
    <w:p w14:paraId="1AE4E269" w14:textId="77777777" w:rsidR="005D181D" w:rsidRPr="00D11827" w:rsidRDefault="00000000" w:rsidP="00D11827">
      <w:pPr>
        <w:pStyle w:val="Ttulo2"/>
        <w:jc w:val="both"/>
        <w:rPr>
          <w:rFonts w:ascii="Atkinson Hyperlegible Next" w:hAnsi="Atkinson Hyperlegible Next"/>
        </w:rPr>
      </w:pPr>
      <w:bookmarkStart w:id="18" w:name="_Toc224288495"/>
      <w:r w:rsidRPr="00D11827">
        <w:rPr>
          <w:rFonts w:ascii="Atkinson Hyperlegible Next" w:hAnsi="Atkinson Hyperlegible Next"/>
        </w:rPr>
        <w:t>6.3. Historial y detalle</w:t>
      </w:r>
      <w:bookmarkEnd w:id="18"/>
    </w:p>
    <w:p w14:paraId="59CE935C" w14:textId="77777777" w:rsidR="005D181D" w:rsidRPr="00D11827" w:rsidRDefault="00000000" w:rsidP="00D11827">
      <w:pPr>
        <w:jc w:val="both"/>
      </w:pPr>
      <w:r w:rsidRPr="00D11827">
        <w:t>En la pestaña "Archivo" se muestra la lista de todas las facturas procesadas, ordenadas por fecha. Se puede tocar cualquiera para ver su detalle completo: la imagen original, los campos extraídos (proveedor, número, fecha, total) y el texto completo del OCR. Desde el detalle se puede compartir la información o eliminar la factura de la base de datos.</w:t>
      </w:r>
    </w:p>
    <w:p w14:paraId="64F8199F" w14:textId="77777777" w:rsidR="005D181D" w:rsidRPr="00D11827" w:rsidRDefault="00000000" w:rsidP="00D11827">
      <w:pPr>
        <w:pStyle w:val="Ttulo2"/>
        <w:jc w:val="both"/>
        <w:rPr>
          <w:rFonts w:ascii="Atkinson Hyperlegible Next" w:hAnsi="Atkinson Hyperlegible Next"/>
        </w:rPr>
      </w:pPr>
      <w:bookmarkStart w:id="19" w:name="_Toc224288496"/>
      <w:r w:rsidRPr="00D11827">
        <w:rPr>
          <w:rFonts w:ascii="Atkinson Hyperlegible Next" w:hAnsi="Atkinson Hyperlegible Next"/>
        </w:rPr>
        <w:t xml:space="preserve">6.4. Sistema </w:t>
      </w:r>
      <w:proofErr w:type="spellStart"/>
      <w:r w:rsidRPr="00D11827">
        <w:rPr>
          <w:rFonts w:ascii="Atkinson Hyperlegible Next" w:hAnsi="Atkinson Hyperlegible Next"/>
        </w:rPr>
        <w:t>multiidioma</w:t>
      </w:r>
      <w:bookmarkEnd w:id="19"/>
      <w:proofErr w:type="spellEnd"/>
    </w:p>
    <w:p w14:paraId="1CFBC381" w14:textId="77777777" w:rsidR="005D181D" w:rsidRPr="00AA784F" w:rsidRDefault="00000000" w:rsidP="00D11827">
      <w:pPr>
        <w:jc w:val="both"/>
      </w:pPr>
      <w:r w:rsidRPr="00AA784F">
        <w:t xml:space="preserve">La </w:t>
      </w:r>
      <w:proofErr w:type="gramStart"/>
      <w:r w:rsidRPr="00AA784F">
        <w:t>app</w:t>
      </w:r>
      <w:proofErr w:type="gramEnd"/>
      <w:r w:rsidRPr="00AA784F">
        <w:t xml:space="preserve"> soporta 9 idiomas que se pueden cambiar en tiempo real desde la pestaña de Ajustes. Al cambiar el idioma, todos los textos de toda la </w:t>
      </w:r>
      <w:proofErr w:type="gramStart"/>
      <w:r w:rsidRPr="00AA784F">
        <w:t>app</w:t>
      </w:r>
      <w:proofErr w:type="gramEnd"/>
      <w:r w:rsidRPr="00AA784F">
        <w:t xml:space="preserve"> se actualizan instantáneamente sin necesidad de reiniciar. Los idiomas disponibles son:</w:t>
      </w:r>
    </w:p>
    <w:p w14:paraId="0187DE12" w14:textId="6EE0EF2F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r w:rsidRPr="00AA784F">
        <w:t>Castellano (idioma por defecto)</w:t>
      </w:r>
    </w:p>
    <w:p w14:paraId="545F007A" w14:textId="22D1D0C8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r w:rsidRPr="00AA784F">
        <w:t>English</w:t>
      </w:r>
    </w:p>
    <w:p w14:paraId="5BA21B0A" w14:textId="478885FC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proofErr w:type="spellStart"/>
      <w:r w:rsidRPr="00AA784F">
        <w:t>Català</w:t>
      </w:r>
      <w:proofErr w:type="spellEnd"/>
    </w:p>
    <w:p w14:paraId="74F44850" w14:textId="46D29D64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r w:rsidRPr="00AA784F">
        <w:t>Euskara</w:t>
      </w:r>
    </w:p>
    <w:p w14:paraId="5A8724AA" w14:textId="30E62FDF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r w:rsidRPr="00AA784F">
        <w:t>Galego</w:t>
      </w:r>
    </w:p>
    <w:p w14:paraId="0D96747D" w14:textId="45D0F2BE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r w:rsidRPr="00AA784F">
        <w:t>Aragonés</w:t>
      </w:r>
    </w:p>
    <w:p w14:paraId="5FFF9402" w14:textId="430F8CCB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r w:rsidRPr="00AA784F">
        <w:t>Aranés (occitano)</w:t>
      </w:r>
    </w:p>
    <w:p w14:paraId="6ADDFE32" w14:textId="5F61EE79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proofErr w:type="spellStart"/>
      <w:r w:rsidRPr="00AA784F">
        <w:t>Asturianu</w:t>
      </w:r>
      <w:proofErr w:type="spellEnd"/>
    </w:p>
    <w:p w14:paraId="616DAC76" w14:textId="4D2F3B3C" w:rsidR="005D181D" w:rsidRPr="00AA784F" w:rsidRDefault="00000000" w:rsidP="00D11827">
      <w:pPr>
        <w:pStyle w:val="Prrafodelista"/>
        <w:numPr>
          <w:ilvl w:val="0"/>
          <w:numId w:val="13"/>
        </w:numPr>
        <w:jc w:val="both"/>
      </w:pPr>
      <w:proofErr w:type="spellStart"/>
      <w:r w:rsidRPr="00AA784F">
        <w:t>Extremeñu</w:t>
      </w:r>
      <w:proofErr w:type="spellEnd"/>
    </w:p>
    <w:p w14:paraId="477E2513" w14:textId="77777777" w:rsidR="005D181D" w:rsidRPr="00AA784F" w:rsidRDefault="005D181D" w:rsidP="00D11827">
      <w:pPr>
        <w:jc w:val="both"/>
      </w:pPr>
    </w:p>
    <w:p w14:paraId="4D612D8E" w14:textId="77777777" w:rsidR="005D181D" w:rsidRPr="00AA784F" w:rsidRDefault="00000000" w:rsidP="00D11827">
      <w:pPr>
        <w:jc w:val="both"/>
      </w:pPr>
      <w:r w:rsidRPr="00AA784F">
        <w:t>El sistema de traducciones funciona con un servicio estático (</w:t>
      </w:r>
      <w:proofErr w:type="spellStart"/>
      <w:r w:rsidRPr="00AA784F">
        <w:t>ServicioIdiomas</w:t>
      </w:r>
      <w:proofErr w:type="spellEnd"/>
      <w:r w:rsidRPr="00AA784F">
        <w:t>) que tiene un diccionario con todas las claves de texto y sus traducciones. Cuando se cambia el idioma se lanza un evento que todas las páginas escuchan para actualizar sus textos.</w:t>
      </w:r>
    </w:p>
    <w:p w14:paraId="241D90C1" w14:textId="77777777" w:rsidR="005D181D" w:rsidRPr="00AA784F" w:rsidRDefault="00000000" w:rsidP="00D11827">
      <w:pPr>
        <w:pStyle w:val="Ttulo2"/>
        <w:jc w:val="both"/>
      </w:pPr>
      <w:bookmarkStart w:id="20" w:name="_Toc224288497"/>
      <w:r w:rsidRPr="00AA784F">
        <w:t>6.5. Tema claro / oscuro</w:t>
      </w:r>
      <w:bookmarkEnd w:id="20"/>
    </w:p>
    <w:p w14:paraId="1D4712BC" w14:textId="77777777" w:rsidR="005D181D" w:rsidRPr="00AA784F" w:rsidRDefault="00000000" w:rsidP="00D11827">
      <w:pPr>
        <w:jc w:val="both"/>
      </w:pPr>
      <w:r w:rsidRPr="00AA784F">
        <w:t xml:space="preserve">Desde la pestaña de Ajustes se puede cambiar el tema visual de la aplicación entre tres opciones: Claro, Oscuro o Seguir el sistema (usa el tema que tenga configurado el dispositivo). El tema se guarda en las preferencias de la </w:t>
      </w:r>
      <w:proofErr w:type="gramStart"/>
      <w:r w:rsidRPr="00AA784F">
        <w:t>app</w:t>
      </w:r>
      <w:proofErr w:type="gramEnd"/>
      <w:r w:rsidRPr="00AA784F">
        <w:t xml:space="preserve"> y se aplica automáticamente al arrancar, sin necesidad de volver a configurarlo cada vez.</w:t>
      </w:r>
    </w:p>
    <w:p w14:paraId="6D122427" w14:textId="1DFD3D0C" w:rsidR="005D181D" w:rsidRPr="00D11827" w:rsidRDefault="00000000" w:rsidP="00D11827">
      <w:pPr>
        <w:pStyle w:val="Ttulo1"/>
        <w:jc w:val="both"/>
      </w:pPr>
      <w:bookmarkStart w:id="21" w:name="_Toc224288498"/>
      <w:r w:rsidRPr="00D11827">
        <w:lastRenderedPageBreak/>
        <w:t>7. Capturas de pantalla</w:t>
      </w:r>
      <w:bookmarkEnd w:id="21"/>
    </w:p>
    <w:p w14:paraId="6C01D0A5" w14:textId="1C508562" w:rsidR="005D181D" w:rsidRPr="00AA784F" w:rsidRDefault="00000000" w:rsidP="00D11827">
      <w:pPr>
        <w:jc w:val="both"/>
      </w:pPr>
      <w:r w:rsidRPr="00AA784F">
        <w:t xml:space="preserve">A </w:t>
      </w:r>
      <w:proofErr w:type="gramStart"/>
      <w:r w:rsidR="00D11827" w:rsidRPr="00AA784F">
        <w:t>continuación</w:t>
      </w:r>
      <w:proofErr w:type="gramEnd"/>
      <w:r w:rsidR="00D11827">
        <w:t xml:space="preserve"> </w:t>
      </w:r>
      <w:r w:rsidRPr="00AA784F">
        <w:t>se muestran capturas de la aplicación funcionando:</w:t>
      </w:r>
    </w:p>
    <w:p w14:paraId="1CAE3A1D" w14:textId="77777777" w:rsidR="005D181D" w:rsidRPr="00AA784F" w:rsidRDefault="00000000">
      <w:pPr>
        <w:spacing w:before="240" w:after="80"/>
        <w:jc w:val="center"/>
      </w:pPr>
      <w:r w:rsidRPr="00AA784F">
        <w:rPr>
          <w:noProof/>
        </w:rPr>
        <w:drawing>
          <wp:inline distT="0" distB="0" distL="0" distR="0" wp14:anchorId="61209072" wp14:editId="39524938">
            <wp:extent cx="5029200" cy="269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3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1ADD" w14:textId="77777777" w:rsidR="005D181D" w:rsidRPr="00AA784F" w:rsidRDefault="00000000">
      <w:pPr>
        <w:spacing w:after="320"/>
        <w:jc w:val="center"/>
      </w:pPr>
      <w:r w:rsidRPr="00AA784F">
        <w:rPr>
          <w:i/>
          <w:color w:val="646464"/>
          <w:sz w:val="18"/>
        </w:rPr>
        <w:t>Fig. 2: Pantalla principal antes de procesar ninguna factura</w:t>
      </w:r>
    </w:p>
    <w:p w14:paraId="632B7031" w14:textId="77777777" w:rsidR="005D181D" w:rsidRPr="00AA784F" w:rsidRDefault="00000000">
      <w:pPr>
        <w:spacing w:before="240" w:after="80"/>
        <w:jc w:val="center"/>
      </w:pPr>
      <w:r w:rsidRPr="00AA784F">
        <w:rPr>
          <w:noProof/>
        </w:rPr>
        <w:drawing>
          <wp:inline distT="0" distB="0" distL="0" distR="0" wp14:anchorId="24CFC116" wp14:editId="512F375E">
            <wp:extent cx="5029200" cy="26967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5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F4D3" w14:textId="77777777" w:rsidR="005D181D" w:rsidRPr="00AA784F" w:rsidRDefault="00000000">
      <w:pPr>
        <w:spacing w:after="320"/>
        <w:jc w:val="center"/>
      </w:pPr>
      <w:r w:rsidRPr="00AA784F">
        <w:rPr>
          <w:i/>
          <w:color w:val="646464"/>
          <w:sz w:val="18"/>
        </w:rPr>
        <w:t>Fig. 3: Procesando una factura con Azure (</w:t>
      </w:r>
      <w:proofErr w:type="spellStart"/>
      <w:r w:rsidRPr="00AA784F">
        <w:rPr>
          <w:i/>
          <w:color w:val="646464"/>
          <w:sz w:val="18"/>
        </w:rPr>
        <w:t>spinner</w:t>
      </w:r>
      <w:proofErr w:type="spellEnd"/>
      <w:r w:rsidRPr="00AA784F">
        <w:rPr>
          <w:i/>
          <w:color w:val="646464"/>
          <w:sz w:val="18"/>
        </w:rPr>
        <w:t xml:space="preserve"> de carga)</w:t>
      </w:r>
    </w:p>
    <w:p w14:paraId="726C0124" w14:textId="77777777" w:rsidR="005D181D" w:rsidRPr="00AA784F" w:rsidRDefault="00000000">
      <w:pPr>
        <w:spacing w:before="240" w:after="80"/>
        <w:jc w:val="center"/>
      </w:pPr>
      <w:r w:rsidRPr="00AA784F">
        <w:rPr>
          <w:noProof/>
        </w:rPr>
        <w:lastRenderedPageBreak/>
        <w:drawing>
          <wp:inline distT="0" distB="0" distL="0" distR="0" wp14:anchorId="1B6BEAD7" wp14:editId="161CFDD8">
            <wp:extent cx="5029200" cy="26941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6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AEA6" w14:textId="77777777" w:rsidR="005D181D" w:rsidRPr="00AA784F" w:rsidRDefault="00000000">
      <w:pPr>
        <w:spacing w:after="320"/>
        <w:jc w:val="center"/>
      </w:pPr>
      <w:r w:rsidRPr="00AA784F">
        <w:rPr>
          <w:i/>
          <w:color w:val="646464"/>
          <w:sz w:val="18"/>
        </w:rPr>
        <w:t>Fig. 4: Resultado del OCR: ficha visual con los campos extraídos</w:t>
      </w:r>
    </w:p>
    <w:p w14:paraId="7B5CF7C8" w14:textId="77777777" w:rsidR="005D181D" w:rsidRPr="00AA784F" w:rsidRDefault="00000000">
      <w:pPr>
        <w:spacing w:before="240" w:after="80"/>
        <w:jc w:val="center"/>
      </w:pPr>
      <w:r w:rsidRPr="00AA784F">
        <w:rPr>
          <w:noProof/>
        </w:rPr>
        <w:drawing>
          <wp:inline distT="0" distB="0" distL="0" distR="0" wp14:anchorId="714302BC" wp14:editId="32CCDA23">
            <wp:extent cx="5029200" cy="269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6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BFEC" w14:textId="77777777" w:rsidR="005D181D" w:rsidRPr="00AA784F" w:rsidRDefault="00000000">
      <w:pPr>
        <w:spacing w:after="320"/>
        <w:jc w:val="center"/>
      </w:pPr>
      <w:r w:rsidRPr="00AA784F">
        <w:rPr>
          <w:i/>
          <w:color w:val="646464"/>
          <w:sz w:val="18"/>
        </w:rPr>
        <w:t>Fig. 5: Detalle del texto completo devuelto por Azure</w:t>
      </w:r>
    </w:p>
    <w:p w14:paraId="23C19BC6" w14:textId="77777777" w:rsidR="005D181D" w:rsidRPr="00AA784F" w:rsidRDefault="00000000">
      <w:pPr>
        <w:spacing w:before="240" w:after="80"/>
        <w:jc w:val="center"/>
      </w:pPr>
      <w:r w:rsidRPr="00AA784F">
        <w:rPr>
          <w:noProof/>
        </w:rPr>
        <w:lastRenderedPageBreak/>
        <w:drawing>
          <wp:inline distT="0" distB="0" distL="0" distR="0" wp14:anchorId="77D943A8" wp14:editId="65058727">
            <wp:extent cx="5029200" cy="26941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7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C901" w14:textId="77777777" w:rsidR="005D181D" w:rsidRPr="00AA784F" w:rsidRDefault="00000000">
      <w:pPr>
        <w:spacing w:after="320"/>
        <w:jc w:val="center"/>
      </w:pPr>
      <w:r w:rsidRPr="00AA784F">
        <w:rPr>
          <w:i/>
          <w:color w:val="646464"/>
          <w:sz w:val="18"/>
        </w:rPr>
        <w:t>Fig. 6: Historial de facturas guardadas</w:t>
      </w:r>
    </w:p>
    <w:p w14:paraId="6F090F8A" w14:textId="77777777" w:rsidR="005D181D" w:rsidRPr="00AA784F" w:rsidRDefault="00000000">
      <w:pPr>
        <w:spacing w:before="240" w:after="80"/>
        <w:jc w:val="center"/>
      </w:pPr>
      <w:r w:rsidRPr="00AA784F">
        <w:rPr>
          <w:noProof/>
        </w:rPr>
        <w:drawing>
          <wp:inline distT="0" distB="0" distL="0" distR="0" wp14:anchorId="201EDE94" wp14:editId="5B4D8D76">
            <wp:extent cx="5029200" cy="26967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8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1BB7" w14:textId="77777777" w:rsidR="005D181D" w:rsidRPr="00AA784F" w:rsidRDefault="00000000">
      <w:pPr>
        <w:spacing w:after="320"/>
        <w:jc w:val="center"/>
      </w:pPr>
      <w:r w:rsidRPr="00AA784F">
        <w:rPr>
          <w:i/>
          <w:color w:val="646464"/>
          <w:sz w:val="18"/>
        </w:rPr>
        <w:t>Fig. 7: Detalle de una factura desde el historial</w:t>
      </w:r>
    </w:p>
    <w:p w14:paraId="04821B9E" w14:textId="77777777" w:rsidR="005D181D" w:rsidRPr="00AA784F" w:rsidRDefault="00000000">
      <w:pPr>
        <w:spacing w:before="240" w:after="80"/>
        <w:jc w:val="center"/>
      </w:pPr>
      <w:r w:rsidRPr="00AA784F">
        <w:rPr>
          <w:noProof/>
        </w:rPr>
        <w:lastRenderedPageBreak/>
        <w:drawing>
          <wp:inline distT="0" distB="0" distL="0" distR="0" wp14:anchorId="4938BC76" wp14:editId="20A2D77B">
            <wp:extent cx="5029200" cy="26941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8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319A" w14:textId="77777777" w:rsidR="005D181D" w:rsidRPr="00AA784F" w:rsidRDefault="00000000">
      <w:pPr>
        <w:spacing w:after="320"/>
        <w:jc w:val="center"/>
      </w:pPr>
      <w:r w:rsidRPr="00AA784F">
        <w:rPr>
          <w:i/>
          <w:color w:val="646464"/>
          <w:sz w:val="18"/>
        </w:rPr>
        <w:t>Fig. 8: Pantalla de ajustes: Azure y apariencia</w:t>
      </w:r>
    </w:p>
    <w:p w14:paraId="1AFD9313" w14:textId="77777777" w:rsidR="005D181D" w:rsidRPr="00AA784F" w:rsidRDefault="00000000" w:rsidP="00D11827">
      <w:pPr>
        <w:spacing w:before="240" w:after="80"/>
      </w:pPr>
      <w:r w:rsidRPr="00AA784F">
        <w:rPr>
          <w:noProof/>
        </w:rPr>
        <w:drawing>
          <wp:inline distT="0" distB="0" distL="0" distR="0" wp14:anchorId="223150A5" wp14:editId="58EF7DF1">
            <wp:extent cx="5029200" cy="26993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9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073D" w14:textId="77777777" w:rsidR="005D181D" w:rsidRPr="00AA784F" w:rsidRDefault="00000000" w:rsidP="00D11827">
      <w:pPr>
        <w:spacing w:after="320"/>
      </w:pPr>
      <w:r w:rsidRPr="00AA784F">
        <w:rPr>
          <w:i/>
          <w:color w:val="646464"/>
          <w:sz w:val="18"/>
        </w:rPr>
        <w:t xml:space="preserve">Fig. 9: Pantalla de ajustes: almacenamiento, </w:t>
      </w:r>
      <w:proofErr w:type="spellStart"/>
      <w:r w:rsidRPr="00AA784F">
        <w:rPr>
          <w:i/>
          <w:color w:val="646464"/>
          <w:sz w:val="18"/>
        </w:rPr>
        <w:t>backup</w:t>
      </w:r>
      <w:proofErr w:type="spellEnd"/>
      <w:r w:rsidRPr="00AA784F">
        <w:rPr>
          <w:i/>
          <w:color w:val="646464"/>
          <w:sz w:val="18"/>
        </w:rPr>
        <w:t xml:space="preserve"> e idioma</w:t>
      </w:r>
    </w:p>
    <w:p w14:paraId="55225FA3" w14:textId="77777777" w:rsidR="005D181D" w:rsidRPr="00AA784F" w:rsidRDefault="00000000" w:rsidP="00D11827">
      <w:pPr>
        <w:spacing w:before="240" w:after="80"/>
      </w:pPr>
      <w:r w:rsidRPr="00AA784F">
        <w:rPr>
          <w:noProof/>
        </w:rPr>
        <w:lastRenderedPageBreak/>
        <w:drawing>
          <wp:inline distT="0" distB="0" distL="0" distR="0" wp14:anchorId="76BF62A2" wp14:editId="2737EA1F">
            <wp:extent cx="5029200" cy="26993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1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DE10" w14:textId="77777777" w:rsidR="005D181D" w:rsidRPr="00AA784F" w:rsidRDefault="00000000" w:rsidP="00D11827">
      <w:pPr>
        <w:spacing w:after="320"/>
      </w:pPr>
      <w:r w:rsidRPr="00AA784F">
        <w:rPr>
          <w:i/>
          <w:color w:val="646464"/>
          <w:sz w:val="18"/>
        </w:rPr>
        <w:t xml:space="preserve">Fig. 10: Ejemplo de la </w:t>
      </w:r>
      <w:proofErr w:type="gramStart"/>
      <w:r w:rsidRPr="00AA784F">
        <w:rPr>
          <w:i/>
          <w:color w:val="646464"/>
          <w:sz w:val="18"/>
        </w:rPr>
        <w:t>app</w:t>
      </w:r>
      <w:proofErr w:type="gramEnd"/>
      <w:r w:rsidRPr="00AA784F">
        <w:rPr>
          <w:i/>
          <w:color w:val="646464"/>
          <w:sz w:val="18"/>
        </w:rPr>
        <w:t xml:space="preserve"> en euskara</w:t>
      </w:r>
    </w:p>
    <w:p w14:paraId="1C42CA3B" w14:textId="77777777" w:rsidR="005D181D" w:rsidRPr="00AA784F" w:rsidRDefault="00000000" w:rsidP="00D11827">
      <w:r w:rsidRPr="00AA784F">
        <w:br w:type="page"/>
      </w:r>
    </w:p>
    <w:p w14:paraId="4954F8AC" w14:textId="77777777" w:rsidR="005D181D" w:rsidRPr="00D11827" w:rsidRDefault="00000000" w:rsidP="00D11827">
      <w:pPr>
        <w:pStyle w:val="Ttulo1"/>
        <w:rPr>
          <w:rFonts w:ascii="Atkinson Hyperlegible Next" w:hAnsi="Atkinson Hyperlegible Next"/>
        </w:rPr>
      </w:pPr>
      <w:bookmarkStart w:id="22" w:name="_Toc224288499"/>
      <w:r w:rsidRPr="00D11827">
        <w:rPr>
          <w:rFonts w:ascii="Atkinson Hyperlegible Next" w:hAnsi="Atkinson Hyperlegible Next"/>
        </w:rPr>
        <w:lastRenderedPageBreak/>
        <w:t>8. Conclusiones</w:t>
      </w:r>
      <w:bookmarkEnd w:id="22"/>
    </w:p>
    <w:p w14:paraId="5BD4C403" w14:textId="77777777" w:rsidR="005D181D" w:rsidRPr="00AA784F" w:rsidRDefault="00000000" w:rsidP="00D11827">
      <w:pPr>
        <w:jc w:val="both"/>
      </w:pPr>
      <w:r w:rsidRPr="00AA784F">
        <w:t xml:space="preserve">La aplicación cumple con los requisitos del Proyecto 2 de la tarea: permite hacer fotos de facturas con la cámara o elegir archivos, procesarlos con Azure 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 xml:space="preserve"> y almacenar los datos extraídos como texto plano. Los materiales de clase (sobre todo el código de ejemplo del </w:t>
      </w:r>
      <w:proofErr w:type="spellStart"/>
      <w:r w:rsidRPr="00AA784F">
        <w:t>FormRecognizer</w:t>
      </w:r>
      <w:proofErr w:type="spellEnd"/>
      <w:r w:rsidRPr="00AA784F">
        <w:t xml:space="preserve">, el documento de creación del recurso y el glosario de términos) me han sido muy útiles como punto de partida para entender cómo funciona todo el ecosistema de Azure Cognitive </w:t>
      </w:r>
      <w:proofErr w:type="spellStart"/>
      <w:r w:rsidRPr="00AA784F">
        <w:t>Services</w:t>
      </w:r>
      <w:proofErr w:type="spellEnd"/>
      <w:r w:rsidRPr="00AA784F">
        <w:t>.</w:t>
      </w:r>
    </w:p>
    <w:p w14:paraId="0C7085A7" w14:textId="77777777" w:rsidR="005D181D" w:rsidRPr="00AA784F" w:rsidRDefault="00000000" w:rsidP="00D11827">
      <w:pPr>
        <w:jc w:val="both"/>
      </w:pPr>
      <w:r w:rsidRPr="00AA784F">
        <w:t>Lo que más me ha costado ha sido la parte de extracción de campos, porque el ejemplo de clase usa "</w:t>
      </w:r>
      <w:proofErr w:type="spellStart"/>
      <w:r w:rsidRPr="00AA784F">
        <w:t>prebuilt-document</w:t>
      </w:r>
      <w:proofErr w:type="spellEnd"/>
      <w:r w:rsidRPr="00AA784F">
        <w:t>" (genérico) y yo necesitaba "</w:t>
      </w:r>
      <w:proofErr w:type="spellStart"/>
      <w:r w:rsidRPr="00AA784F">
        <w:t>prebuilt-invoice</w:t>
      </w:r>
      <w:proofErr w:type="spellEnd"/>
      <w:r w:rsidRPr="00AA784F">
        <w:t xml:space="preserve">" (específico de facturas), que devuelve los campos de forma diferente. </w:t>
      </w:r>
      <w:proofErr w:type="gramStart"/>
      <w:r w:rsidRPr="00AA784F">
        <w:t>Además</w:t>
      </w:r>
      <w:proofErr w:type="gramEnd"/>
      <w:r w:rsidRPr="00AA784F">
        <w:t xml:space="preserve"> cada factura tiene un formato diferente y a veces Azure no detecta todos los campos, así que implementé un </w:t>
      </w:r>
      <w:proofErr w:type="spellStart"/>
      <w:r w:rsidRPr="00AA784F">
        <w:t>fallback</w:t>
      </w:r>
      <w:proofErr w:type="spellEnd"/>
      <w:r w:rsidRPr="00AA784F">
        <w:t xml:space="preserve"> que busca manualmente en los Key-</w:t>
      </w:r>
      <w:proofErr w:type="spellStart"/>
      <w:r w:rsidRPr="00AA784F">
        <w:t>Value</w:t>
      </w:r>
      <w:proofErr w:type="spellEnd"/>
      <w:r w:rsidRPr="00AA784F">
        <w:t xml:space="preserve"> </w:t>
      </w:r>
      <w:proofErr w:type="spellStart"/>
      <w:r w:rsidRPr="00AA784F">
        <w:t>Pairs</w:t>
      </w:r>
      <w:proofErr w:type="spellEnd"/>
      <w:r w:rsidRPr="00AA784F">
        <w:t xml:space="preserve"> y en las Tables, que es básicamente lo mismo que hacen las funciones </w:t>
      </w:r>
      <w:proofErr w:type="gramStart"/>
      <w:r w:rsidRPr="00AA784F">
        <w:t>Show</w:t>
      </w:r>
      <w:proofErr w:type="gramEnd"/>
      <w:r w:rsidRPr="00AA784F">
        <w:t xml:space="preserve"> del </w:t>
      </w:r>
      <w:proofErr w:type="gramStart"/>
      <w:r w:rsidRPr="00AA784F">
        <w:t>ejemplo</w:t>
      </w:r>
      <w:proofErr w:type="gramEnd"/>
      <w:r w:rsidRPr="00AA784F">
        <w:t xml:space="preserve"> pero adaptado a mi caso.</w:t>
      </w:r>
    </w:p>
    <w:p w14:paraId="53C413FC" w14:textId="77777777" w:rsidR="005D181D" w:rsidRPr="00AA784F" w:rsidRDefault="00000000" w:rsidP="00D11827">
      <w:pPr>
        <w:jc w:val="both"/>
      </w:pPr>
      <w:r w:rsidRPr="00AA784F">
        <w:t xml:space="preserve">También ha sido interesante implementar el soporte </w:t>
      </w:r>
      <w:proofErr w:type="spellStart"/>
      <w:r w:rsidRPr="00AA784F">
        <w:t>multiidioma</w:t>
      </w:r>
      <w:proofErr w:type="spellEnd"/>
      <w:r w:rsidRPr="00AA784F">
        <w:t xml:space="preserve">, </w:t>
      </w:r>
      <w:proofErr w:type="gramStart"/>
      <w:r w:rsidRPr="00AA784F">
        <w:t>que</w:t>
      </w:r>
      <w:proofErr w:type="gramEnd"/>
      <w:r w:rsidRPr="00AA784F">
        <w:t xml:space="preserve"> aunque no era un requisito obligatorio, me pareció una buena forma de practicar con eventos y actualización dinámica de la interfaz.</w:t>
      </w:r>
    </w:p>
    <w:p w14:paraId="243F8CDB" w14:textId="77777777" w:rsidR="005D181D" w:rsidRDefault="00000000" w:rsidP="00D11827">
      <w:pPr>
        <w:jc w:val="both"/>
      </w:pPr>
      <w:r w:rsidRPr="00AA784F">
        <w:t>Como posibles mejoras futuras se podría añadir exportación a Excel de las facturas guardadas, o integración con algún servicio de almacenamiento en la nube como OneDrive para sincronizar las facturas entre dispositivos.</w:t>
      </w:r>
    </w:p>
    <w:sectPr w:rsidR="005D181D" w:rsidSect="00363F6C">
      <w:footerReference w:type="default" r:id="rId18"/>
      <w:pgSz w:w="12240" w:h="15840"/>
      <w:pgMar w:top="1417" w:right="1701" w:bottom="1417" w:left="1701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BF74" w14:textId="77777777" w:rsidR="00F6586D" w:rsidRDefault="00F6586D" w:rsidP="00363F6C">
      <w:pPr>
        <w:spacing w:after="0" w:line="240" w:lineRule="auto"/>
      </w:pPr>
      <w:r>
        <w:separator/>
      </w:r>
    </w:p>
  </w:endnote>
  <w:endnote w:type="continuationSeparator" w:id="0">
    <w:p w14:paraId="57BF40DE" w14:textId="77777777" w:rsidR="00F6586D" w:rsidRDefault="00F6586D" w:rsidP="00363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 Next">
    <w:panose1 w:val="00000000000000000000"/>
    <w:charset w:val="00"/>
    <w:family w:val="modern"/>
    <w:notTrueType/>
    <w:pitch w:val="variable"/>
    <w:sig w:usb0="A000006F" w:usb1="0000600A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072703"/>
      <w:docPartObj>
        <w:docPartGallery w:val="Page Numbers (Bottom of Page)"/>
        <w:docPartUnique/>
      </w:docPartObj>
    </w:sdtPr>
    <w:sdtContent>
      <w:p w14:paraId="632AD865" w14:textId="53DF6B31" w:rsidR="00363F6C" w:rsidRDefault="00363F6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11895EC" w14:textId="77777777" w:rsidR="00363F6C" w:rsidRDefault="00363F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28EDB" w14:textId="77777777" w:rsidR="00F6586D" w:rsidRDefault="00F6586D" w:rsidP="00363F6C">
      <w:pPr>
        <w:spacing w:after="0" w:line="240" w:lineRule="auto"/>
      </w:pPr>
      <w:r>
        <w:separator/>
      </w:r>
    </w:p>
  </w:footnote>
  <w:footnote w:type="continuationSeparator" w:id="0">
    <w:p w14:paraId="63622CC0" w14:textId="77777777" w:rsidR="00F6586D" w:rsidRDefault="00F6586D" w:rsidP="00363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B5BE0"/>
    <w:multiLevelType w:val="hybridMultilevel"/>
    <w:tmpl w:val="B8DE99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02259"/>
    <w:multiLevelType w:val="hybridMultilevel"/>
    <w:tmpl w:val="BD308A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952CD"/>
    <w:multiLevelType w:val="hybridMultilevel"/>
    <w:tmpl w:val="24F06562"/>
    <w:lvl w:ilvl="0" w:tplc="FB78EE4A">
      <w:start w:val="6"/>
      <w:numFmt w:val="bullet"/>
      <w:lvlText w:val="•"/>
      <w:lvlJc w:val="left"/>
      <w:pPr>
        <w:ind w:left="720" w:hanging="360"/>
      </w:pPr>
      <w:rPr>
        <w:rFonts w:ascii="Atkinson Hyperlegible Next" w:eastAsiaTheme="minorEastAsia" w:hAnsi="Atkinson Hyperlegible Nex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25EF1"/>
    <w:multiLevelType w:val="hybridMultilevel"/>
    <w:tmpl w:val="181897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5C3B"/>
    <w:multiLevelType w:val="hybridMultilevel"/>
    <w:tmpl w:val="34FAD7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F3AB7"/>
    <w:multiLevelType w:val="hybridMultilevel"/>
    <w:tmpl w:val="7B7E0D96"/>
    <w:lvl w:ilvl="0" w:tplc="FB78EE4A">
      <w:start w:val="6"/>
      <w:numFmt w:val="bullet"/>
      <w:lvlText w:val="•"/>
      <w:lvlJc w:val="left"/>
      <w:pPr>
        <w:ind w:left="720" w:hanging="360"/>
      </w:pPr>
      <w:rPr>
        <w:rFonts w:ascii="Atkinson Hyperlegible Next" w:eastAsiaTheme="minorEastAsia" w:hAnsi="Atkinson Hyperlegible Nex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848A6"/>
    <w:multiLevelType w:val="hybridMultilevel"/>
    <w:tmpl w:val="7F961C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665288"/>
    <w:multiLevelType w:val="hybridMultilevel"/>
    <w:tmpl w:val="C0FC25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3108C"/>
    <w:multiLevelType w:val="hybridMultilevel"/>
    <w:tmpl w:val="0F269C72"/>
    <w:lvl w:ilvl="0" w:tplc="FB78EE4A">
      <w:start w:val="6"/>
      <w:numFmt w:val="bullet"/>
      <w:lvlText w:val="•"/>
      <w:lvlJc w:val="left"/>
      <w:pPr>
        <w:ind w:left="720" w:hanging="360"/>
      </w:pPr>
      <w:rPr>
        <w:rFonts w:ascii="Atkinson Hyperlegible Next" w:eastAsiaTheme="minorEastAsia" w:hAnsi="Atkinson Hyperlegible Nex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B2484"/>
    <w:multiLevelType w:val="hybridMultilevel"/>
    <w:tmpl w:val="36CECA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181E5F"/>
    <w:multiLevelType w:val="hybridMultilevel"/>
    <w:tmpl w:val="8E363EFA"/>
    <w:lvl w:ilvl="0" w:tplc="FB78EE4A">
      <w:start w:val="6"/>
      <w:numFmt w:val="bullet"/>
      <w:lvlText w:val="•"/>
      <w:lvlJc w:val="left"/>
      <w:pPr>
        <w:ind w:left="720" w:hanging="360"/>
      </w:pPr>
      <w:rPr>
        <w:rFonts w:ascii="Atkinson Hyperlegible Next" w:eastAsiaTheme="minorEastAsia" w:hAnsi="Atkinson Hyperlegible Nex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525437">
    <w:abstractNumId w:val="8"/>
  </w:num>
  <w:num w:numId="2" w16cid:durableId="276178952">
    <w:abstractNumId w:val="6"/>
  </w:num>
  <w:num w:numId="3" w16cid:durableId="1555460315">
    <w:abstractNumId w:val="5"/>
  </w:num>
  <w:num w:numId="4" w16cid:durableId="1480730778">
    <w:abstractNumId w:val="4"/>
  </w:num>
  <w:num w:numId="5" w16cid:durableId="62261195">
    <w:abstractNumId w:val="7"/>
  </w:num>
  <w:num w:numId="6" w16cid:durableId="2059238919">
    <w:abstractNumId w:val="3"/>
  </w:num>
  <w:num w:numId="7" w16cid:durableId="620496389">
    <w:abstractNumId w:val="2"/>
  </w:num>
  <w:num w:numId="8" w16cid:durableId="497700018">
    <w:abstractNumId w:val="1"/>
  </w:num>
  <w:num w:numId="9" w16cid:durableId="39474509">
    <w:abstractNumId w:val="0"/>
  </w:num>
  <w:num w:numId="10" w16cid:durableId="746609628">
    <w:abstractNumId w:val="15"/>
  </w:num>
  <w:num w:numId="11" w16cid:durableId="853884877">
    <w:abstractNumId w:val="9"/>
  </w:num>
  <w:num w:numId="12" w16cid:durableId="302152314">
    <w:abstractNumId w:val="18"/>
  </w:num>
  <w:num w:numId="13" w16cid:durableId="1793359099">
    <w:abstractNumId w:val="11"/>
  </w:num>
  <w:num w:numId="14" w16cid:durableId="1311013528">
    <w:abstractNumId w:val="17"/>
  </w:num>
  <w:num w:numId="15" w16cid:durableId="1221476986">
    <w:abstractNumId w:val="19"/>
  </w:num>
  <w:num w:numId="16" w16cid:durableId="2097242080">
    <w:abstractNumId w:val="16"/>
  </w:num>
  <w:num w:numId="17" w16cid:durableId="2081828105">
    <w:abstractNumId w:val="10"/>
  </w:num>
  <w:num w:numId="18" w16cid:durableId="427237209">
    <w:abstractNumId w:val="13"/>
  </w:num>
  <w:num w:numId="19" w16cid:durableId="1572545908">
    <w:abstractNumId w:val="12"/>
  </w:num>
  <w:num w:numId="20" w16cid:durableId="13044293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7C"/>
    <w:rsid w:val="0015074B"/>
    <w:rsid w:val="0029639D"/>
    <w:rsid w:val="00326F90"/>
    <w:rsid w:val="00363F6C"/>
    <w:rsid w:val="00536B0A"/>
    <w:rsid w:val="005D181D"/>
    <w:rsid w:val="005F714A"/>
    <w:rsid w:val="0093192B"/>
    <w:rsid w:val="00984328"/>
    <w:rsid w:val="00A46A3E"/>
    <w:rsid w:val="00AA1D8D"/>
    <w:rsid w:val="00AA784F"/>
    <w:rsid w:val="00B47730"/>
    <w:rsid w:val="00CB0664"/>
    <w:rsid w:val="00D11827"/>
    <w:rsid w:val="00E23CD7"/>
    <w:rsid w:val="00E75576"/>
    <w:rsid w:val="00F658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4578C7"/>
  <w14:defaultImageDpi w14:val="300"/>
  <w15:docId w15:val="{D907F3EF-8F2B-444A-A51E-C2005F5C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tkinson Hyperlegible Next" w:hAnsi="Atkinson Hyperlegible Next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755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7557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755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3490</Words>
  <Characters>19196</Characters>
  <Application>Microsoft Office Word</Application>
  <DocSecurity>0</DocSecurity>
  <Lines>159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autor</cp:lastModifiedBy>
  <cp:revision>9</cp:revision>
  <cp:lastPrinted>2026-03-13T09:01:00Z</cp:lastPrinted>
  <dcterms:created xsi:type="dcterms:W3CDTF">2013-12-23T23:15:00Z</dcterms:created>
  <dcterms:modified xsi:type="dcterms:W3CDTF">2026-03-13T09:02:00Z</dcterms:modified>
  <cp:category/>
</cp:coreProperties>
</file>