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Contexto</w:t>
      </w:r>
    </w:p>
    <w:p w:rsidR="00000000" w:rsidDel="00000000" w:rsidP="00000000" w:rsidRDefault="00000000" w:rsidRPr="00000000" w14:paraId="00000002">
      <w:pPr>
        <w:spacing w:after="160" w:lineRule="auto"/>
        <w:rPr/>
      </w:pPr>
      <w:r w:rsidDel="00000000" w:rsidR="00000000" w:rsidRPr="00000000">
        <w:rPr>
          <w:rFonts w:ascii="Arial" w:cs="Arial" w:eastAsia="Arial" w:hAnsi="Arial"/>
          <w:color w:val="1b1b1b"/>
          <w:sz w:val="24"/>
          <w:szCs w:val="24"/>
          <w:rtl w:val="0"/>
        </w:rPr>
        <w:t xml:space="preserve">En clase hemos visto cómo funciona n8n y hemos explorado un ejemplo práctico de RAG (Retrieval-Augmented Generation) que indexa documentos de Google Drive en una base de datos vectorial y permite consultar esa información a través de un chatbot inteligente.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color w:val="1b1b1b"/>
          <w:sz w:val="24"/>
          <w:szCs w:val="24"/>
          <w:rtl w:val="0"/>
        </w:rPr>
        <w:t xml:space="preserve">Ahora es vuestro turno. El objetivo de esta tarea es que diseñéis y construáis vuestro propio workflow inteligente en n8n que integre algún componente de Inteligencia Artificial y que resuelva un problema útil y real (o al menos realista).</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2. Acceso al entorno</w:t>
      </w:r>
    </w:p>
    <w:p w:rsidR="00000000" w:rsidDel="00000000" w:rsidP="00000000" w:rsidRDefault="00000000" w:rsidRPr="00000000" w14:paraId="00000005">
      <w:pPr>
        <w:spacing w:after="160" w:lineRule="auto"/>
        <w:rPr/>
      </w:pPr>
      <w:r w:rsidDel="00000000" w:rsidR="00000000" w:rsidRPr="00000000">
        <w:rPr>
          <w:rFonts w:ascii="Arial" w:cs="Arial" w:eastAsia="Arial" w:hAnsi="Arial"/>
          <w:color w:val="1b1b1b"/>
          <w:sz w:val="24"/>
          <w:szCs w:val="24"/>
          <w:rtl w:val="0"/>
        </w:rPr>
        <w:t xml:space="preserve">Tendréis acceso a una instancia de n8n desplegada en un servidor del profesor: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URL de acceso: </w:t>
      </w:r>
      <w:hyperlink r:id="rId7">
        <w:r w:rsidDel="00000000" w:rsidR="00000000" w:rsidRPr="00000000">
          <w:rPr>
            <w:color w:val="1155cc"/>
            <w:u w:val="single"/>
            <w:rtl w:val="0"/>
          </w:rPr>
          <w:t xml:space="preserve">https://progian8n.duckdns.org/</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Cada alumno/grupo recibirá credenciales individuales por correo.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Los workflows son privados por usuario/grupo. No podéis ver los de otros compañeros.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No modifiquéis ni eliminéis workflows que no sean vuestros.</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3. Requisitos de la tarea</w:t>
      </w:r>
    </w:p>
    <w:p w:rsidR="00000000" w:rsidDel="00000000" w:rsidP="00000000" w:rsidRDefault="00000000" w:rsidRPr="00000000" w14:paraId="0000000D">
      <w:pPr>
        <w:spacing w:after="160" w:lineRule="auto"/>
        <w:rPr/>
      </w:pPr>
      <w:r w:rsidDel="00000000" w:rsidR="00000000" w:rsidRPr="00000000">
        <w:rPr>
          <w:rFonts w:ascii="Arial" w:cs="Arial" w:eastAsia="Arial" w:hAnsi="Arial"/>
          <w:color w:val="1b1b1b"/>
          <w:sz w:val="24"/>
          <w:szCs w:val="24"/>
          <w:rtl w:val="0"/>
        </w:rPr>
        <w:t xml:space="preserve">Vuestro workflow debe cumplir los siguientes requisitos mínimos:</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3.1. Requisitos obligatorios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Uso de IA: el workflow debe incluir al menos un nodo que utilice un modelo de lenguaje (LLM) para generar, resumir, clasificar, responder o analizar texto.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Fuente de datos real: los datos deben provenir de una fuente externa (no inventados a mano). Ejemplos: Google Drive, Gmail, una API pública, RSS feeds, un repositorio Git, una base de datos, archivos subidos, etc.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Salida útil: el resultado del workflow debe ser algo tangible y útil: un mensaje en Telegram/Slack, un email, un documento generado, una respuesta de chatbot, datos insertados en una hoja de cálculo, etc.</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Al menos 5 nodos en el workflow (sin contar el trigger).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Gestión básica de errores: al menos un mecanismo de manejo de errores (Error Trigger, try/catch en nodo Code, o validación de datos).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color w:val="1b1b1b"/>
        </w:rPr>
      </w:pPr>
      <w:r w:rsidDel="00000000" w:rsidR="00000000" w:rsidRPr="00000000">
        <w:rPr>
          <w:b w:val="1"/>
          <w:bCs w:val="1"/>
          <w:color w:val="1b1b1b"/>
          <w:rtl w:val="0"/>
        </w:rPr>
        <w:t xml:space="preserve">NO REALIZAR UN RAG (ES EL EJEMPLO VISTO EN CLASE). SOLO SE ACEPTAN RAG QUE SE HAYAN COMPLICADO LO SUFICIENTE COMO PARA NO SEA SOLO UN RAG. BÁSICAMENTE, SE AMPLIE ESE RAG CON MAS NODOS.</w:t>
      </w:r>
    </w:p>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3.2. Requisitos opcionales (suman nota)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Implementar RAG completo: ingesta de documentos + consulta con vector store.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Usar un agente de IA (nodo AI Agent) con múltiples herramientas.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Conectar dos o más servicios externos (ej: Gmail + Telegram + Google Sheets).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Usar modelos locales (Ollama/LM Studio) en lugar de APIs de pago.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Implementar memoria conversacional en un chatbot.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Usar sub-workflows para modularizar la lógica.</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4. Opciones gratuitas para IA</w:t>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1b1b1b"/>
          <w:sz w:val="24"/>
          <w:szCs w:val="24"/>
          <w:rtl w:val="0"/>
        </w:rPr>
        <w:t xml:space="preserve">No es necesario gastar dinero. Aquí tenéis varias alternativas sin coste:</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4.1. Modelos locales con Ollama</w:t>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1b1b1b"/>
          <w:sz w:val="24"/>
          <w:szCs w:val="24"/>
          <w:rtl w:val="0"/>
        </w:rPr>
        <w:t xml:space="preserve">Ollama permite ejecutar modelos LLM en vuestra propia máquina. Instalación rápida en Linux/Mac/Windows.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b w:val="1"/>
          <w:bCs w:val="1"/>
          <w:color w:val="1b1b1b"/>
          <w:sz w:val="24"/>
          <w:szCs w:val="24"/>
          <w:rtl w:val="0"/>
        </w:rPr>
        <w:t xml:space="preserve">Instalación: </w:t>
      </w:r>
      <w:r w:rsidDel="00000000" w:rsidR="00000000" w:rsidRPr="00000000">
        <w:rPr>
          <w:rFonts w:ascii="Courier New" w:cs="Courier New" w:eastAsia="Courier New" w:hAnsi="Courier New"/>
          <w:color w:val="1b1b1b"/>
          <w:sz w:val="20"/>
          <w:szCs w:val="20"/>
          <w:rtl w:val="0"/>
        </w:rPr>
        <w:t xml:space="preserve">curl -fsSL https://ollama.com/install.sh | sh</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b w:val="1"/>
          <w:bCs w:val="1"/>
          <w:color w:val="1b1b1b"/>
          <w:sz w:val="24"/>
          <w:szCs w:val="24"/>
          <w:rtl w:val="0"/>
        </w:rPr>
        <w:t xml:space="preserve">Descargar un modelo: </w:t>
      </w:r>
      <w:r w:rsidDel="00000000" w:rsidR="00000000" w:rsidRPr="00000000">
        <w:rPr>
          <w:rFonts w:ascii="Courier New" w:cs="Courier New" w:eastAsia="Courier New" w:hAnsi="Courier New"/>
          <w:color w:val="1b1b1b"/>
          <w:sz w:val="20"/>
          <w:szCs w:val="20"/>
          <w:rtl w:val="0"/>
        </w:rPr>
        <w:t xml:space="preserve">ollama pull llama3.2 (o mistral, phi3, qwen2.5, gemma2...)</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1b1b1b"/>
          <w:sz w:val="24"/>
          <w:szCs w:val="24"/>
          <w:rtl w:val="0"/>
        </w:rPr>
        <w:t xml:space="preserve">En n8n, usad el nodo Ollama Chat Model y apuntad al servidor local (por defecto http://localhost:11434). Para embeddings, usad Ollama Embeddings con un modelo como nomic-embed-text.</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4.2. Modelos locales con LM Studio</w:t>
      </w:r>
    </w:p>
    <w:p w:rsidR="00000000" w:rsidDel="00000000" w:rsidP="00000000" w:rsidRDefault="00000000" w:rsidRPr="00000000" w14:paraId="00000026">
      <w:pPr>
        <w:spacing w:after="160" w:lineRule="auto"/>
        <w:rPr/>
      </w:pPr>
      <w:r w:rsidDel="00000000" w:rsidR="00000000" w:rsidRPr="00000000">
        <w:rPr>
          <w:rFonts w:ascii="Arial" w:cs="Arial" w:eastAsia="Arial" w:hAnsi="Arial"/>
          <w:color w:val="1b1b1b"/>
          <w:sz w:val="24"/>
          <w:szCs w:val="24"/>
          <w:rtl w:val="0"/>
        </w:rPr>
        <w:t xml:space="preserve">LM Studio ofrece una interfaz gráfica para descargar y ejecutar modelos. Expone una API compatible con OpenAI en http://localhost:1234/v1.</w:t>
      </w:r>
      <w:r w:rsidDel="00000000" w:rsidR="00000000" w:rsidRPr="00000000">
        <w:rPr>
          <w:rtl w:val="0"/>
        </w:rPr>
      </w:r>
    </w:p>
    <w:p w:rsidR="00000000" w:rsidDel="00000000" w:rsidP="00000000" w:rsidRDefault="00000000" w:rsidRPr="00000000" w14:paraId="00000027">
      <w:pPr>
        <w:spacing w:after="160" w:lineRule="auto"/>
        <w:rPr>
          <w:rFonts w:ascii="Arial" w:cs="Arial" w:eastAsia="Arial" w:hAnsi="Arial"/>
          <w:color w:val="1b1b1b"/>
          <w:sz w:val="24"/>
          <w:szCs w:val="24"/>
        </w:rPr>
      </w:pPr>
      <w:r w:rsidDel="00000000" w:rsidR="00000000" w:rsidRPr="00000000">
        <w:rPr>
          <w:rFonts w:ascii="Arial" w:cs="Arial" w:eastAsia="Arial" w:hAnsi="Arial"/>
          <w:color w:val="1b1b1b"/>
          <w:sz w:val="24"/>
          <w:szCs w:val="24"/>
          <w:rtl w:val="0"/>
        </w:rPr>
        <w:t xml:space="preserve">En n8n, usad el nodo OpenAI Chat Model pero cambiad la Base URL a la de LM Studio. Así podéis usar cualquier modelo descargado sin pagar nada.</w:t>
      </w:r>
    </w:p>
    <w:p w:rsidR="00000000" w:rsidDel="00000000" w:rsidP="00000000" w:rsidRDefault="00000000" w:rsidRPr="00000000" w14:paraId="00000028">
      <w:pPr>
        <w:spacing w:after="160" w:lineRule="auto"/>
        <w:rPr>
          <w:color w:val="1b1b1b"/>
        </w:rPr>
      </w:pPr>
      <w:r w:rsidDel="00000000" w:rsidR="00000000" w:rsidRPr="00000000">
        <w:rPr>
          <w:rtl w:val="0"/>
        </w:rPr>
      </w:r>
    </w:p>
    <w:p w:rsidR="00000000" w:rsidDel="00000000" w:rsidP="00000000" w:rsidRDefault="00000000" w:rsidRPr="00000000" w14:paraId="00000029">
      <w:pPr>
        <w:spacing w:after="160" w:lineRule="auto"/>
        <w:rPr>
          <w:color w:val="1b1b1b"/>
        </w:rPr>
      </w:pPr>
      <w:r w:rsidDel="00000000" w:rsidR="00000000" w:rsidRPr="00000000">
        <w:rPr>
          <w:color w:val="1b1b1b"/>
          <w:rtl w:val="0"/>
        </w:rPr>
        <w:t xml:space="preserve">En caso de utilizar las opciones locales, es necesario que uiliceis un proxy NGrok para exponerlo al exterior.</w:t>
      </w:r>
    </w:p>
    <w:p w:rsidR="00000000" w:rsidDel="00000000" w:rsidP="00000000" w:rsidRDefault="00000000" w:rsidRPr="00000000" w14:paraId="0000002A">
      <w:pPr>
        <w:pStyle w:val="Heading2"/>
        <w:rPr/>
      </w:pPr>
      <w:r w:rsidDel="00000000" w:rsidR="00000000" w:rsidRPr="00000000">
        <w:rPr>
          <w:rtl w:val="0"/>
        </w:rPr>
        <w:t xml:space="preserve">4.3. APIs con tier gratuito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Google Gemini: Google ofrece un tier gratuito generoso con su API de Gemini. Podéis obtener una API key en ai.google.dev.</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Groq: API gratuita con modelos como Llama 3 y Mixtral a alta velocidad. Nodo compatible con OpenAI en n8n.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Mistral: ofrece un tier gratuito para su modelo Mistral Small. API key en console.mistral.ai.</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4.4. Bases de datos vectoriales gratuitas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Simple Vector Store (n8n): almacén en memoria incluido en n8n. Sin configuración externa. Perfecto para prototipos (los datos se pierden al reiniciar).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Qdrant: base vectorial open source. Podéis levantarla con Docker: docker run -p 6333:6333 qdrant/qdrant.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Supabase: PostgreSQL con extensión pgvector. Tier gratuito en supabase.com.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Pinecone: tier gratuito (Starter) con 1 índice y 100K vectores.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5. Ideas de proyecto</w:t>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1b1b1b"/>
          <w:sz w:val="24"/>
          <w:szCs w:val="24"/>
          <w:rtl w:val="0"/>
        </w:rPr>
        <w:t xml:space="preserve">No tenéis que elegir ninguna de estas ideas; son solo sugerencias para inspiraros. Podéis proponer cualquier workflow que cumpla los requisitos de la sección 3.</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26"/>
        <w:gridCol w:w="2600"/>
        <w:tblGridChange w:id="0">
          <w:tblGrid>
            <w:gridCol w:w="2200"/>
            <w:gridCol w:w="4226"/>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2"/>
                <w:szCs w:val="22"/>
                <w:rtl w:val="0"/>
              </w:rPr>
              <w:t xml:space="preserve">Idea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2"/>
                <w:szCs w:val="22"/>
                <w:rtl w:val="0"/>
              </w:rPr>
              <w:t xml:space="preserve">Nodos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b1b1b"/>
                <w:sz w:val="22"/>
                <w:szCs w:val="22"/>
                <w:rtl w:val="0"/>
              </w:rPr>
              <w:t xml:space="preserve">Asistente de documentación 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b1b1b"/>
                <w:sz w:val="22"/>
                <w:szCs w:val="22"/>
                <w:rtl w:val="0"/>
              </w:rPr>
              <w:t xml:space="preserve">Indexa repositorios de GitHub (READMEs, wikis) o documentación en Notion/Confluence. Un chatbot responde preguntas técnicas sobre 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b1b1b"/>
                <w:sz w:val="22"/>
                <w:szCs w:val="22"/>
                <w:rtl w:val="0"/>
              </w:rPr>
              <w:t xml:space="preserve">GitHub API + Vector DB +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b1b1b"/>
                <w:sz w:val="22"/>
                <w:szCs w:val="22"/>
                <w:rtl w:val="0"/>
              </w:rPr>
              <w:t xml:space="preserve">Resumidor de noticias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b1b1b"/>
                <w:sz w:val="22"/>
                <w:szCs w:val="22"/>
                <w:rtl w:val="0"/>
              </w:rPr>
              <w:t xml:space="preserve">Scrapea feeds RSS o APIs de noticias, genera resúmenes diarios por temática y los envía por Telegram/Slack/Email.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b1b1b"/>
                <w:sz w:val="22"/>
                <w:szCs w:val="22"/>
                <w:rtl w:val="0"/>
              </w:rPr>
              <w:t xml:space="preserve">HTTP Request + LLM + Telegram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b1b1b"/>
                <w:sz w:val="22"/>
                <w:szCs w:val="22"/>
                <w:rtl w:val="0"/>
              </w:rPr>
              <w:t xml:space="preserve">Monitor de ofertas de empleo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b1b1b"/>
                <w:sz w:val="22"/>
                <w:szCs w:val="22"/>
                <w:rtl w:val="0"/>
              </w:rPr>
              <w:t xml:space="preserve">Consulta APIs de portales de empleo (InfoJobs, LinkedIn), filtra por criterios y genera un análisis semanal con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b1b1b"/>
                <w:sz w:val="22"/>
                <w:szCs w:val="22"/>
                <w:rtl w:val="0"/>
              </w:rPr>
              <w:t xml:space="preserve">HTTP Request + LLM + Google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b1b1b"/>
                <w:sz w:val="22"/>
                <w:szCs w:val="22"/>
                <w:rtl w:val="0"/>
              </w:rPr>
              <w:t xml:space="preserve">Chatbot de apuntes de 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b1b1b"/>
                <w:sz w:val="22"/>
                <w:szCs w:val="22"/>
                <w:rtl w:val="0"/>
              </w:rPr>
              <w:t xml:space="preserve">Los alumnos suben sus apuntes (PDF/Markdown) a una carpeta compartida. Un chatbot permite consultar la materia.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b1b1b"/>
                <w:sz w:val="22"/>
                <w:szCs w:val="22"/>
                <w:rtl w:val="0"/>
              </w:rPr>
              <w:t xml:space="preserve">Google Drive + Vector DB +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1b1b"/>
                <w:sz w:val="22"/>
                <w:szCs w:val="22"/>
                <w:rtl w:val="0"/>
              </w:rPr>
              <w:t xml:space="preserve">Analizador de reseñas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b1b1b"/>
                <w:sz w:val="22"/>
                <w:szCs w:val="22"/>
                <w:rtl w:val="0"/>
              </w:rPr>
              <w:t xml:space="preserve">Recoge reseñas de productos (Amazon, Google Maps) y genera análisis de sentimiento + resumen ejecutivo.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b1b1b"/>
                <w:sz w:val="22"/>
                <w:szCs w:val="22"/>
                <w:rtl w:val="0"/>
              </w:rPr>
              <w:t xml:space="preserve">HTTP Request + LLM +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1b1b"/>
                <w:sz w:val="22"/>
                <w:szCs w:val="22"/>
                <w:rtl w:val="0"/>
              </w:rPr>
              <w:t xml:space="preserve">Asistente de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b1b1b"/>
                <w:sz w:val="22"/>
                <w:szCs w:val="22"/>
                <w:rtl w:val="0"/>
              </w:rPr>
              <w:t xml:space="preserve">Indexa la documentación de un framework/librería y responde preguntas de código con ejemplos.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b1b1b"/>
                <w:sz w:val="22"/>
                <w:szCs w:val="22"/>
                <w:rtl w:val="0"/>
              </w:rPr>
              <w:t xml:space="preserve">Web scraping + Vector DB + LLM</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b w:val="1"/>
          <w:bCs w:val="1"/>
          <w:color w:val="1b1b1b"/>
          <w:sz w:val="24"/>
          <w:szCs w:val="24"/>
          <w:rtl w:val="0"/>
        </w:rPr>
        <w:t xml:space="preserve">Y cualquier otra idea que se os ocurra, siempre que se comunique al </w:t>
      </w:r>
      <w:r w:rsidDel="00000000" w:rsidR="00000000" w:rsidRPr="00000000">
        <w:rPr>
          <w:b w:val="1"/>
          <w:bCs w:val="1"/>
          <w:color w:val="1b1b1b"/>
          <w:rtl w:val="0"/>
        </w:rPr>
        <w:t xml:space="preserve">profesor</w:t>
      </w:r>
      <w:r w:rsidDel="00000000" w:rsidR="00000000" w:rsidRPr="00000000">
        <w:rPr>
          <w:rFonts w:ascii="Arial" w:cs="Arial" w:eastAsia="Arial" w:hAnsi="Arial"/>
          <w:b w:val="1"/>
          <w:bCs w:val="1"/>
          <w:color w:val="1b1b1b"/>
          <w:sz w:val="24"/>
          <w:szCs w:val="24"/>
          <w:rtl w:val="0"/>
        </w:rPr>
        <w:t xml:space="preserve">. </w:t>
      </w:r>
      <w:r w:rsidDel="00000000" w:rsidR="00000000" w:rsidRPr="00000000">
        <w:rPr>
          <w:rFonts w:ascii="Arial" w:cs="Arial" w:eastAsia="Arial" w:hAnsi="Arial"/>
          <w:color w:val="1b1b1b"/>
          <w:sz w:val="24"/>
          <w:szCs w:val="24"/>
          <w:rtl w:val="0"/>
        </w:rPr>
        <w:t xml:space="preserve">Lo importante es que el workflow sea funcional, use IA de algún modo y que el resultado aporte algo útil. Se valora la creatividad y que vayáis más allá de replicar el ejemplo de clase.</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6. Entregables</w:t>
      </w:r>
    </w:p>
    <w:p w:rsidR="00000000" w:rsidDel="00000000" w:rsidP="00000000" w:rsidRDefault="00000000" w:rsidRPr="00000000" w14:paraId="00000051">
      <w:pPr>
        <w:spacing w:after="160" w:lineRule="auto"/>
        <w:rPr/>
      </w:pPr>
      <w:r w:rsidDel="00000000" w:rsidR="00000000" w:rsidRPr="00000000">
        <w:rPr>
          <w:rFonts w:ascii="Arial" w:cs="Arial" w:eastAsia="Arial" w:hAnsi="Arial"/>
          <w:color w:val="1b1b1b"/>
          <w:sz w:val="24"/>
          <w:szCs w:val="24"/>
          <w:rtl w:val="0"/>
        </w:rPr>
        <w:t xml:space="preserve">La entrega se compone de: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64247913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b1b1b"/>
              <w:sz w:val="24"/>
              <w:szCs w:val="24"/>
              <w:u w:val="none"/>
              <w:shd w:fill="auto" w:val="clear"/>
              <w:vertAlign w:val="baseline"/>
              <w:rtl w:val="0"/>
            </w:rPr>
            <w:t xml:space="preserve">Workflow exportado: archivo JSON del workflow exportado desde n8n (Menú → Export workflow).</w:t>
          </w:r>
        </w:sdtContent>
      </w:sdt>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Documentación: un documento breve (1–2 páginas) en formato Markdown, PDF o Word que incluya: objetivo del workflow, arquitectura (qué nodos usas y por qué), instrucciones de configuración (qué credenciales/servicios necesita), capturas de pantalla del workflow y de una ejecución exitosa, y problemas encontrados y cómo los resolvisteis.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color w:val="1b1b1b"/>
          <w:rtl w:val="0"/>
        </w:rPr>
        <w:t xml:space="preserve">Video (max 15 min):</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 </w:t>
      </w:r>
      <w:r w:rsidDel="00000000" w:rsidR="00000000" w:rsidRPr="00000000">
        <w:rPr>
          <w:color w:val="1b1b1b"/>
          <w:rtl w:val="0"/>
        </w:rPr>
        <w:t xml:space="preserve">ejecución</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 en vivo del workflow funcionando + explicación de la arquitectura y decisiones tomadas.</w:t>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6.1. Formato de entrega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Subid los archivos (JSON + </w:t>
      </w:r>
      <w:r w:rsidDel="00000000" w:rsidR="00000000" w:rsidRPr="00000000">
        <w:rPr>
          <w:color w:val="1b1b1b"/>
          <w:rtl w:val="0"/>
        </w:rPr>
        <w:t xml:space="preserve">DOCUMENTACION</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Nombrad los archivos así: </w:t>
      </w:r>
      <w:r w:rsidDel="00000000" w:rsidR="00000000" w:rsidRPr="00000000">
        <w:rPr>
          <w:color w:val="1b1b1b"/>
          <w:rtl w:val="0"/>
        </w:rPr>
        <w:t xml:space="preserve">apellido_nombre_</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workflow.json y </w:t>
      </w:r>
      <w:r w:rsidDel="00000000" w:rsidR="00000000" w:rsidRPr="00000000">
        <w:rPr>
          <w:color w:val="1b1b1b"/>
          <w:rtl w:val="0"/>
        </w:rPr>
        <w:t xml:space="preserve">apellido_nombre_</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eadme.md (o .pdf / .docx).</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7. Rúbrica de evaluación</w:t>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1b1b1b"/>
          <w:sz w:val="24"/>
          <w:szCs w:val="24"/>
          <w:rtl w:val="0"/>
        </w:rPr>
        <w:t xml:space="preserve">La calificación máxima es de 10 puntos, distribuidos de la siguiente forma:</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726"/>
        <w:gridCol w:w="1800"/>
        <w:tblGridChange w:id="0">
          <w:tblGrid>
            <w:gridCol w:w="2500"/>
            <w:gridCol w:w="4726"/>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Puntos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b1b1b"/>
                <w:sz w:val="22"/>
                <w:szCs w:val="22"/>
                <w:rtl w:val="0"/>
              </w:rPr>
              <w:t xml:space="preserve">Workflow funcional y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b1b1b"/>
                <w:sz w:val="22"/>
                <w:szCs w:val="22"/>
                <w:rtl w:val="0"/>
              </w:rPr>
              <w:t xml:space="preserve">El workflow se ejecuta sin errores y cumple el objetivo propuesto.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b1b1b"/>
                <w:sz w:val="22"/>
                <w:szCs w:val="22"/>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b1b1b"/>
                <w:sz w:val="22"/>
                <w:szCs w:val="22"/>
                <w:rtl w:val="0"/>
              </w:rPr>
              <w:t xml:space="preserve">Uso de IA (LLM +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b1b1b"/>
                <w:sz w:val="22"/>
                <w:szCs w:val="22"/>
                <w:rtl w:val="0"/>
              </w:rPr>
              <w:t xml:space="preserve">Se utiliza al menos un modelo LLM y embeddings para alguna funcionalidad.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1b1b1b"/>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1b1b"/>
                <w:sz w:val="22"/>
                <w:szCs w:val="22"/>
                <w:rtl w:val="0"/>
              </w:rPr>
              <w:t xml:space="preserve">Calidad de la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b1b1b"/>
                <w:sz w:val="22"/>
                <w:szCs w:val="22"/>
                <w:rtl w:val="0"/>
              </w:rPr>
              <w:t xml:space="preserve">Fuente de datos bien conectada, datos procesados correctamente, resultado útil.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1b1b1b"/>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b1b1b"/>
                <w:sz w:val="22"/>
                <w:szCs w:val="22"/>
                <w:rtl w:val="0"/>
              </w:rPr>
              <w:t xml:space="preserve">Gestión de errores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b1b1b"/>
                <w:sz w:val="22"/>
                <w:szCs w:val="22"/>
                <w:rtl w:val="0"/>
              </w:rPr>
              <w:t xml:space="preserve">Se gestionan errores básicos (nodos de error, reintentos, validaciones).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1b1b1b"/>
                <w:sz w:val="22"/>
                <w:szCs w:val="22"/>
                <w:rtl w:val="0"/>
              </w:rPr>
              <w:t xml:space="preserve">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b1b1b"/>
                <w:sz w:val="22"/>
                <w:szCs w:val="22"/>
                <w:rtl w:val="0"/>
              </w:rPr>
              <w:t xml:space="preserve">Documentación / </w:t>
            </w:r>
            <w:r w:rsidDel="00000000" w:rsidR="00000000" w:rsidRPr="00000000">
              <w:rPr>
                <w:b w:val="1"/>
                <w:bCs w:val="1"/>
                <w:color w:val="1b1b1b"/>
                <w:sz w:val="22"/>
                <w:szCs w:val="22"/>
                <w:rtl w:val="0"/>
              </w:rPr>
              <w:t xml:space="preserve">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b1b1b"/>
                <w:sz w:val="22"/>
                <w:szCs w:val="22"/>
                <w:rtl w:val="0"/>
              </w:rPr>
              <w:t xml:space="preserve">Readme claro, </w:t>
            </w:r>
            <w:r w:rsidDel="00000000" w:rsidR="00000000" w:rsidRPr="00000000">
              <w:rPr>
                <w:color w:val="1b1b1b"/>
                <w:sz w:val="22"/>
                <w:szCs w:val="22"/>
                <w:rtl w:val="0"/>
              </w:rPr>
              <w:t xml:space="preserve">Notas</w:t>
            </w:r>
            <w:r w:rsidDel="00000000" w:rsidR="00000000" w:rsidRPr="00000000">
              <w:rPr>
                <w:rFonts w:ascii="Arial" w:cs="Arial" w:eastAsia="Arial" w:hAnsi="Arial"/>
                <w:color w:val="1b1b1b"/>
                <w:sz w:val="22"/>
                <w:szCs w:val="22"/>
                <w:rtl w:val="0"/>
              </w:rPr>
              <w:t xml:space="preserve"> en el workflow y breve presentación oral (</w:t>
            </w:r>
            <w:r w:rsidDel="00000000" w:rsidR="00000000" w:rsidRPr="00000000">
              <w:rPr>
                <w:color w:val="1b1b1b"/>
                <w:sz w:val="22"/>
                <w:szCs w:val="22"/>
                <w:rtl w:val="0"/>
              </w:rPr>
              <w:t xml:space="preserve">10</w:t>
            </w:r>
            <w:r w:rsidDel="00000000" w:rsidR="00000000" w:rsidRPr="00000000">
              <w:rPr>
                <w:rFonts w:ascii="Arial" w:cs="Arial" w:eastAsia="Arial" w:hAnsi="Arial"/>
                <w:color w:val="1b1b1b"/>
                <w:sz w:val="22"/>
                <w:szCs w:val="22"/>
                <w:rtl w:val="0"/>
              </w:rPr>
              <w:t xml:space="preser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1b1b1b"/>
                <w:sz w:val="22"/>
                <w:szCs w:val="22"/>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color w:val="1b1b1b"/>
                <w:sz w:val="22"/>
                <w:szCs w:val="22"/>
                <w:rtl w:val="0"/>
              </w:rPr>
              <w:t xml:space="preserve">Mejoras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1b1b1b"/>
                <w:sz w:val="22"/>
                <w:szCs w:val="22"/>
                <w:rtl w:val="0"/>
              </w:rPr>
              <w:t xml:space="preserve">Mejoras adicionales, ya sean las propuestas como requisitos opcionales u otras que aporten 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1b1b1b"/>
                <w:sz w:val="22"/>
                <w:szCs w:val="22"/>
                <w:rtl w:val="0"/>
              </w:rPr>
              <w:t xml:space="preserve">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1b1b"/>
                <w:sz w:val="22"/>
                <w:szCs w:val="22"/>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b1b1b"/>
                <w:sz w:val="22"/>
                <w:szCs w:val="22"/>
                <w:rtl w:val="0"/>
              </w:rPr>
              <w:t xml:space="preserve">10</w:t>
            </w:r>
            <w:r w:rsidDel="00000000" w:rsidR="00000000" w:rsidRPr="00000000">
              <w:rPr>
                <w:rtl w:val="0"/>
              </w:rPr>
            </w:r>
          </w:p>
        </w:tc>
      </w:tr>
    </w:tbl>
    <w:p w:rsidR="00000000" w:rsidDel="00000000" w:rsidP="00000000" w:rsidRDefault="00000000" w:rsidRPr="00000000" w14:paraId="00000075">
      <w:pPr>
        <w:spacing w:after="300" w:lineRule="auto"/>
        <w:rPr/>
      </w:pPr>
      <w:r w:rsidDel="00000000" w:rsidR="00000000" w:rsidRPr="00000000">
        <w:rPr>
          <w:rtl w:val="0"/>
        </w:rPr>
      </w:r>
    </w:p>
    <w:p w:rsidR="00000000" w:rsidDel="00000000" w:rsidP="00000000" w:rsidRDefault="00000000" w:rsidRPr="00000000" w14:paraId="00000076">
      <w:pPr>
        <w:spacing w:after="30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8. Consejos finales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Empezad pronto: no dejéis la tarea para el último día. Las integraciones con APIs a veces dan problemas inesperados.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Probad paso a paso: ejecutad nodo a nodo para verificar que los datos fluyen correctamente. No intentéis construir todo de golpe.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color w:val="1b1b1b"/>
          <w:rtl w:val="0"/>
        </w:rPr>
        <w:t xml:space="preserve">Intentar no usar las plantillas de n8n.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Documentad sobre la marcha: añadid Sticky Notes en el workflow y id escribiendo el README mientras construís, no al final.</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Preguntad: si os atrancáis con algún nodo, credencial o concepto, preguntad en clase</w:t>
      </w:r>
      <w:r w:rsidDel="00000000" w:rsidR="00000000" w:rsidRPr="00000000">
        <w:rPr>
          <w:color w:val="1b1b1b"/>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Disfrutad: esta tarea está pensada para que exploréis una herramienta que se usa en el mundo real. Cuanto más experimentar y jugar, más aprenderéis.</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73e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5555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rogian8n.duckd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OZphUG068APEIxXFggdT72ug==">CgMxLjAaJAoBMBIfCh0IB0IZCgVBcmlhbBIQQXJpYWwgVW5pY29kZSBNUzgAciExVmtXb2E5YjI2QjJNdm5sc2RhWFBQMGJITUxTV0lGSk8=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2026-03-22T18:06:55.517Z</dcterms:created>
  <dc:creator>Un-named</dc:creator>
</cp:coreProperties>
</file>

<file path=docProps/custom.xml><?xml version="1.0" encoding="utf-8"?>
<Properties xmlns="http://schemas.openxmlformats.org/officeDocument/2006/custom-properties" xmlns:vt="http://schemas.openxmlformats.org/officeDocument/2006/docPropsVTypes"/>
</file>