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tkinson Hyperlegible" w:cs="Atkinson Hyperlegible" w:eastAsia="Atkinson Hyperlegible" w:hAnsi="Atkinson Hyperlegible"/>
          <w:b/>
          <w:bCs/>
          <w:i w:val="false"/>
          <w:iCs w:val="false"/>
          <w:color w:val="1A5276"/>
          <w:sz w:val="64"/>
          <w:szCs w:val="64"/>
        </w:rPr>
        <w:t xml:space="preserve">Control IoT con Lenguaje Natural</w:t>
      </w:r>
    </w:p>
    <w:p>
      <w:pPr>
        <w:spacing w:after="200"/>
        <w:jc w:val="center"/>
      </w:pPr>
      <w:r>
        <w:rPr>
          <w:rFonts w:ascii="Atkinson Hyperlegible" w:cs="Atkinson Hyperlegible" w:eastAsia="Atkinson Hyperlegible" w:hAnsi="Atkinson Hyperlegible"/>
          <w:b w:val="false"/>
          <w:bCs w:val="false"/>
          <w:i w:val="false"/>
          <w:iCs w:val="false"/>
          <w:color w:val="2471A3"/>
          <w:sz w:val="32"/>
          <w:szCs w:val="32"/>
        </w:rPr>
        <w:t xml:space="preserve">Integración .NET MAUI, LM Studio, Node-RED y MQTT</w:t>
      </w:r>
    </w:p>
    <w:p>
      <w:pPr>
        <w:pBdr>
          <w:bottom w:val="single" w:color="2471A3" w:sz="2"/>
        </w:pBdr>
        <w:spacing w:after="300"/>
        <w:jc w:val="center"/>
      </w:pPr>
    </w:p>
    <w:p>
      <w:pPr>
        <w:spacing w:after="200"/>
      </w:pPr>
    </w:p>
    <w:p>
      <w:pPr>
        <w:spacing w:after="80"/>
        <w:jc w:val="center"/>
      </w:pPr>
      <w:r>
        <w:rPr>
          <w:rFonts w:ascii="Atkinson Hyperlegible" w:cs="Atkinson Hyperlegible" w:eastAsia="Atkinson Hyperlegible" w:hAnsi="Atkinson Hyperlegible"/>
          <w:b w:val="false"/>
          <w:bCs w:val="false"/>
          <w:i w:val="false"/>
          <w:iCs w:val="false"/>
          <w:color w:val="2D2D2D"/>
          <w:sz w:val="26"/>
          <w:szCs w:val="26"/>
        </w:rPr>
        <w:t xml:space="preserve">Tarea 7 - Programación de Inteligencia Artificial</w:t>
      </w:r>
    </w:p>
    <w:p>
      <w:pPr>
        <w:spacing w:after="80"/>
        <w:jc w:val="center"/>
      </w:pPr>
      <w:r>
        <w:rPr>
          <w:rFonts w:ascii="Atkinson Hyperlegible" w:cs="Atkinson Hyperlegible" w:eastAsia="Atkinson Hyperlegible" w:hAnsi="Atkinson Hyperlegible"/>
          <w:b w:val="false"/>
          <w:bCs w:val="false"/>
          <w:i w:val="false"/>
          <w:iCs w:val="false"/>
          <w:color w:val="2D2D2D"/>
          <w:sz w:val="26"/>
          <w:szCs w:val="26"/>
        </w:rPr>
        <w:t xml:space="preserve">CE en Inteligencia Artificial y Big Data</w:t>
      </w:r>
    </w:p>
    <w:p>
      <w:pPr>
        <w:spacing w:after="80"/>
        <w:jc w:val="center"/>
      </w:pPr>
      <w:r>
        <w:rPr>
          <w:rFonts w:ascii="Atkinson Hyperlegible" w:cs="Atkinson Hyperlegible" w:eastAsia="Atkinson Hyperlegible" w:hAnsi="Atkinson Hyperlegible"/>
          <w:b/>
          <w:bCs/>
          <w:i w:val="false"/>
          <w:iCs w:val="false"/>
          <w:color w:val="2D2D2D"/>
          <w:sz w:val="28"/>
          <w:szCs w:val="28"/>
        </w:rPr>
        <w:t xml:space="preserve">autor</w:t>
      </w:r>
    </w:p>
    <w:p>
      <w:pPr>
        <w:spacing w:after="80"/>
        <w:jc w:val="center"/>
      </w:pPr>
      <w:r>
        <w:rPr>
          <w:rFonts w:ascii="Atkinson Hyperlegible" w:cs="Atkinson Hyperlegible" w:eastAsia="Atkinson Hyperlegible" w:hAnsi="Atkinson Hyperlegible"/>
          <w:b w:val="false"/>
          <w:bCs w:val="false"/>
          <w:i w:val="false"/>
          <w:iCs w:val="false"/>
          <w:color w:val="2D2D2D"/>
          <w:sz w:val="26"/>
          <w:szCs w:val="26"/>
        </w:rPr>
        <w:t xml:space="preserve">Abril 2026</w:t>
      </w:r>
    </w:p>
    <w:p>
      <w:r>
        <w:br w:type="page"/>
      </w:r>
    </w:p>
    <w:p>
      <w:pPr>
        <w:spacing w:after="300" w:before="200"/>
        <w:jc w:val="left"/>
      </w:pPr>
      <w:r>
        <w:rPr>
          <w:rFonts w:ascii="Atkinson Hyperlegible" w:cs="Atkinson Hyperlegible" w:eastAsia="Atkinson Hyperlegible" w:hAnsi="Atkinson Hyperlegible"/>
          <w:b/>
          <w:bCs/>
          <w:i w:val="false"/>
          <w:iCs w:val="false"/>
          <w:color w:val="1A5276"/>
          <w:sz w:val="40"/>
          <w:szCs w:val="40"/>
        </w:rPr>
        <w:t xml:space="preserve">Índice de contenidos</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1. Introducción</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Esta tarea plantea construir una aplicación en la que el usuario interactúa con un modelo de lenguaje (LLM) ejecutado en local, y ese modelo, a través del mecanismo de function calling, termina controlando un dispositivo físico. En mi caso el dispositivo es una placa ESP32 con tres LEDs y una pantalla OLED, y el modelo puede pedirle que encienda, apague, regule o haga secuencias con esas luces.</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flujo es en cadena: la app MAUI envía el mensaje del usuario al LLM; si la respuesta es una llamada a herramienta, el resultado se manda por HTTP a un flujo Node-RED; Node-RED publica el comando por MQTT al ESP32; y el ESP32 aplica los estados a los LEDs y devuelve una confirmación por otro topic MQTT. Todo el procesado de lenguaje natural corre en local, sin servicios externos.</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Además de la app, el mismo control se expone a través de un servidor MCP (Model Context Protocol) en un proyecto .NET aparte, de forma que clientes como Claude Desktop pueden invocar la misma herramienta sin pasar por la interfaz gráfica.</w:t>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2. Objetivos</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Los objetivos que me he marcado en el proyecto son:</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Ejecutar un modelo de lenguaje en local sin depender de servicios en la nube.</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Aprender a usar function calling con modelos pequeños (menos de 1B de parámetros) y ver sus limitaciones.</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Construir una aplicación .NET MAUI multiplataforma con patrón MVVM.</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Integrar una pasarela Node-RED y el protocolo MQTT como capa entre la app y el hardware.</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Diseñar el firmware de la ESP32 para que acepte combinaciones de estados complejas (brillo, parpadeos a distintas velocidades, secuencias y código morse) sin bloquear el bucle principal.</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Exponer el mismo control mediante un servidor MCP compatible con clientes externos.</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Dejar todo documentado y reproducible por otra persona con las instrucciones de este documento.</w:t>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3. Arquitectura general</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sistema tiene cinco piezas que se comunican en cadena: la aplicación MAUI (cliente), LM Studio (servidor local del modelo), Node-RED (pasarela HTTP a MQTT), un broker MQTT público y la ESP32 (dispositivo).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La app es el único punto de contacto con el usuario. Cuando el usuario escribe o dicta algo, la app lo manda a LM Studio a través de su API compatible con OpenAI, junto con la definición de la herramienta controlar_luces. Si el modelo responde con una llamada a esa herramienta, la app interpreta los parámetros y envía por POST un JSON a Node-RED. Node-RED empaqueta ese JSON y lo publica en un topic MQTT al que la ESP32 está suscrita. El firmware parsea el JSON y aplica los estados a los LEDs mediante PWM, y opcionalmente dispara secuencias automáticas (semáforo, ola, morse). Por último, la ESP32 publica en un segundo topic (ACK) un resumen de lo que ha aplicado.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En paralelo, el proyecto LucesIoT.MCP expone la misma herramienta a través del protocolo MCP sobre STDIO, reutilizando el mismo flujo Node-RED → MQTT → ESP32. Así el ESP32 recibe órdenes indistintamente desde la app o desde cualquier cliente MCP.</w:t>
      </w:r>
    </w:p>
    <w:p>
      <w:pPr>
        <w:spacing w:after="8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38500"/>
                    </a:xfrm>
                    <a:prstGeom prst="rect">
                      <a:avLst/>
                    </a:prstGeom>
                  </pic:spPr>
                </pic:pic>
              </a:graphicData>
            </a:graphic>
          </wp:inline>
        </w:drawing>
      </w:r>
    </w:p>
    <w:p>
      <w:pPr>
        <w:spacing w:after="180"/>
        <w:jc w:val="center"/>
      </w:pPr>
      <w:r>
        <w:rPr>
          <w:rFonts w:ascii="Atkinson Hyperlegible" w:cs="Atkinson Hyperlegible" w:eastAsia="Atkinson Hyperlegible" w:hAnsi="Atkinson Hyperlegible"/>
          <w:b w:val="false"/>
          <w:bCs w:val="false"/>
          <w:i w:val="false"/>
          <w:iCs w:val="false"/>
          <w:color w:val="4D4D4D"/>
          <w:sz w:val="24"/>
          <w:szCs w:val="24"/>
        </w:rPr>
        <w:t xml:space="preserve">Figura: arquitectura general del sistema (cliente, LLM, pasarela, dispositivo)</w:t>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4. Modelo LLM utilizado y configuración</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4.1 LM Studio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Para correr el LLM en local he usado LM Studio (https://lmstudio.ai). La gracia es que levanta una API compatible con la de OpenAI en localhost:1234, así que desde la app hago peticiones HTTP normales como si fuera OpenAI de verdad, pero todo se queda en mi ordenador sin mandar datos a ningún servidor externo.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Miré también Ollama (https://ollama.com), que hace lo mismo y tiene buena documentación, pero LM Studio tiene interfaz gráfica para gestionar modelos, cambiar parámetros y ver logs en tiempo real. Eso para ir probando va mucho mejor. Además lo había usado en tareas anteriores y ya me movía bien por él.</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4.2 Elección del modelo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En esta parte me tiré un buen rato investigando. El ejemplo del enunciado usaba un modelo genérico con 2 herramientas (on/off) pero no decía cuál. Yo empecé con Qwen 2.5 7B Instruct, que es bastante popular para llamadas a funciones. Funcionaba, pero en mi equipo iba lentísimo. Varios segundos para cada respuesta, con 7 mil millones de parámetros se nota mucho.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Buscando otra cosa encontré una comparativa en jdhodges.com (https://www.jdhodges.com/blog/local-llms-on-tool-calling-2026-pt1-local-lm/) donde probaron 13 modelos locales en 40 casos de test. Qwen3.5 4B sacó el mejor resultado: un 97,5% de acierto, por encima de modelos mucho más grandes. Intenté cargar el 4B pero mi equipo no lo soporta (LM Studio me daba un error raro de código de salida desbordado), así que me bajé al 0.8B de Unsloth.</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0.8B pesa 1,21 GB en formato GGUF (un formato optimizado para ejecutar modelos en local) con cuantización Q8_0 (técnica que reduce el tamaño del modelo sin perder mucha calidad). Para mi herramienta con 3 parámetros de tipo enum (on/off/blink) va de sobra: el modelo sólo tiene que rellenar tres campos con valores de una lista cerrada.</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Referencia del modelo: https://lmstudio.ai/models/qwen3 y la guía de Unsloth: https://unsloth.ai/docs/models/qwen3.5</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También vi otro artículo en mayhemcode.com (https://www.mayhemcode.com/2026/03/best-models-for-lm-studio-llama-4-qwen3.html) que compara los mejores modelos para LM Studio y confirma que Qwen3.5 destaca en llamada a herramientas frente a Llama 4 y Mistral.</w:t>
      </w: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Configuración:</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Temperatura: 0.7 -- lo típico para que las respuestas no sean siempre idénticas</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Transmisión continua (stream): desactivada -- la respuesta llega de una vez, lo cual facilita parsear el JSON completo</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tool_choice: "required" cuando detecto que el mensaje tiene pinta de comando de luces. Esto obliga al modelo a usar una herramienta sí o sí, en vez de responder con texto tipo "claro, voy a encender la luz roja". Al principio no ponía esto y el modelo a veces no llamaba a la herramienta</w:t>
      </w:r>
    </w:p>
    <w:p>
      <w:pPr>
        <w:spacing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p>
      <w:pPr>
        <w:spacing w:after="180"/>
        <w:jc w:val="center"/>
      </w:pPr>
      <w:r>
        <w:rPr>
          <w:rFonts w:ascii="Atkinson Hyperlegible" w:cs="Atkinson Hyperlegible" w:eastAsia="Atkinson Hyperlegible" w:hAnsi="Atkinson Hyperlegible"/>
          <w:b w:val="false"/>
          <w:bCs w:val="false"/>
          <w:i w:val="false"/>
          <w:iCs w:val="false"/>
          <w:color w:val="4D4D4D"/>
          <w:sz w:val="24"/>
          <w:szCs w:val="24"/>
        </w:rPr>
        <w:t xml:space="preserve">Figura 1: LM Studio con Qwen3.5 0.8B cargado y servidor activo</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4.3 System prompt</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system prompt me costó varias vueltas. La primera versión era más suave y el modelo a veces responde con texto tipo “vale, ahora enciendo” en vez de llamar a la herramienta. Acabé poniéndole “REGLA OBLIGATORIA” en mayúsculas y “NUNCA respondas sólo con texto” en negrita mental, porque según la documentación de Qwen sobre function calling (https://qwen.readthedocs.io/en/latest/framework/function_call.html), los modelos pequeños necesitan que se lo dejes muy clarito para que lo hagan siempre.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Eres un asistente IoT que controla 3 luces físicas (verde, roja, azul).</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Tienes UNA SOLA herramienta: controlar_luces, con estos parámetros: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verde, roja, azul: estado de cada luz, uno de: "off", "on", "dim"</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(tenue), "blink" (parpadeo 400ms), "fast" (150ms), "slow" (1s),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"fade" (sube y baja suave).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modo_especial: opcional, uno de "ninguno" (por defecto),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"semaforo", "ola", "morse". Si pones semaforo/ola/morse, los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estados de verde/roja/azul se ignoran.</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texto_morse: sólo si modo_especial=morse, el texto a emitir.</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color_morse: sólo si modo_especial=morse, en qué LED emitir.</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REGLA OBLIGATORIA: cuando el usuario pida tocar luces, SIEMPRE llama a</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controlar_luces. Mapeo de intenciones: "tenue/suave/bajito" -&gt; dim;</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"rápido" -&gt; fast; "lento" -&gt; slow; "respira/pulsa/fade" -&gt; fade;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"parpadea" -&gt; blink; "encendida/fija" -&gt; on; "apagada" -&gt; off.</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Si dice "semáforo" -&gt; modo_especial=semaforo.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Si dice "la ola" -&gt; modo_especial=ola.</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Si dice "morse" o "emite XXX en morse" -&gt; modo_especial=morse,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texto_morse=XXX.</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Si pregunta algo no relacionado con luces, responde en texto normal.</w:t>
            </w:r>
          </w:p>
        </w:tc>
      </w:tr>
    </w:tbl>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Es más largo que el primero que tenía porque hay que explicarle las combinaciones y el mapeo de intenciones. Si digo “enciende la verde y pon la roja intermitente” tiene que deducir verde=on, roja=blink, azul=off. El bloque de mapeo de intenciones (tenue-&gt;dim, rápido-&gt;fast...) es clave porque el usuario nunca dice “dim” o “fade” en castellano natural, dice “tenue” o “respira”, y el modelo pequeño necesita que se lo dejes clarito.</w:t>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5. Configuración de la herramienta (tool)</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ejemplo base del enunciado tenía 2 herramientas sin parámetros (turn_on_light y turn_off_light). Mi primera versión tenía 4 (una por color más apagar). Cuando me puse a combinar cosas (dos encendidas, una parpadeando y otra fija, apagar sólo una...) me di cuenta de que con herramientas separadas no podía hacerlo. Así que lo refactoricé a una única herramienta con parámetros, que es un patrón mucho más potente de function calling.</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La herramienta se llama controlar_luces y tiene 3 parámetros principales (verde, roja, azul), cada uno con 7 estados distintos: off, on, dim (tenue), blink (parpadeo 400ms), fast (rápido 150ms), slow (lento 1s) y fade (sube y baja suave). Además he añadido unos parámetros opcionales para activar modos automáticos como semáforo, ola o emitir texto en código morse, pero sigue siendo UNA única herramienta. Según la documentación de OpenAI sobre function calling (https://platform.openai.com/docs/guides/function-calling), que es la API que LM Studio replica, puedes definir parámetros con enum para limitar los valores posibles. Eso ayuda mucho al modelo pequeño porque no tiene que inventar nada, sólo elegir de la lista.</w:t>
      </w: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Parámetros de controlar_luces: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Parámetro</w:t>
            </w:r>
          </w:p>
        </w:tc>
        <w:tc>
          <w:tcPr>
            <w:tcW w:type="dxa" w:w="12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Tipo</w:t>
            </w:r>
          </w:p>
        </w:tc>
        <w:tc>
          <w:tcPr>
            <w:tcW w:type="dxa" w:w="33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Valores posibles</w:t>
            </w:r>
          </w:p>
        </w:tc>
        <w:tc>
          <w:tcPr>
            <w:tcW w:type="dxa" w:w="286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Propósito</w:t>
            </w:r>
          </w:p>
        </w:tc>
      </w:tr>
      <w:tr>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verde, roja, azul</w:t>
            </w:r>
          </w:p>
        </w:tc>
        <w:tc>
          <w:tcPr>
            <w:tcW w:type="dxa" w:w="1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string</w:t>
            </w:r>
          </w:p>
        </w:tc>
        <w:tc>
          <w:tcPr>
            <w:tcW w:type="dxa" w:w="33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off, on, dim, blink, fast, slow, fade</w:t>
            </w:r>
          </w:p>
        </w:tc>
        <w:tc>
          <w:tcPr>
            <w:tcW w:type="dxa" w:w="28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Estado de cada LED (obligatorio)</w:t>
            </w:r>
          </w:p>
        </w:tc>
      </w:tr>
      <w:tr>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modo_especial</w:t>
            </w:r>
          </w:p>
        </w:tc>
        <w:tc>
          <w:tcPr>
            <w:tcW w:type="dxa" w:w="1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string</w:t>
            </w:r>
          </w:p>
        </w:tc>
        <w:tc>
          <w:tcPr>
            <w:tcW w:type="dxa" w:w="33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ninguno, semaforo, ola, morse</w:t>
            </w:r>
          </w:p>
        </w:tc>
        <w:tc>
          <w:tcPr>
            <w:tcW w:type="dxa" w:w="28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Si no es 'ninguno' se ignoran los 3 anteriores</w:t>
            </w:r>
          </w:p>
        </w:tc>
      </w:tr>
      <w:tr>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texto_morse</w:t>
            </w:r>
          </w:p>
        </w:tc>
        <w:tc>
          <w:tcPr>
            <w:tcW w:type="dxa" w:w="1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string</w:t>
            </w:r>
          </w:p>
        </w:tc>
        <w:tc>
          <w:tcPr>
            <w:tcW w:type="dxa" w:w="33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letras A-Z, números, espacios (max 30)</w:t>
            </w:r>
          </w:p>
        </w:tc>
        <w:tc>
          <w:tcPr>
            <w:tcW w:type="dxa" w:w="28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Sólo si modo_especial=morse</w:t>
            </w:r>
          </w:p>
        </w:tc>
      </w:tr>
      <w:tr>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color_morse</w:t>
            </w:r>
          </w:p>
        </w:tc>
        <w:tc>
          <w:tcPr>
            <w:tcW w:type="dxa" w:w="1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string</w:t>
            </w:r>
          </w:p>
        </w:tc>
        <w:tc>
          <w:tcPr>
            <w:tcW w:type="dxa" w:w="33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verde, roja, azul</w:t>
            </w:r>
          </w:p>
        </w:tc>
        <w:tc>
          <w:tcPr>
            <w:tcW w:type="dxa" w:w="28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Sólo si modo_especial=morse: por qué LED emitir</w:t>
            </w:r>
          </w:p>
        </w:tc>
      </w:tr>
    </w:tbl>
    <w:p>
      <w:pPr>
        <w:spacing w:after="120"/>
      </w:pP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Ejemplos de lo que puede hacer:</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rPr>
          <w:tblHeader/>
        </w:trPr>
        <w:tc>
          <w:tcPr>
            <w:tcW w:type="dxa" w:w="40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El usuario dice</w:t>
            </w:r>
          </w:p>
        </w:tc>
        <w:tc>
          <w:tcPr>
            <w:tcW w:type="dxa" w:w="536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Argumentos que elige el modelo</w:t>
            </w:r>
          </w:p>
        </w:tc>
      </w:tr>
      <w:tr>
        <w:tc>
          <w:tcPr>
            <w:tcW w:type="dxa" w:w="4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"enciende la verde"</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verde=on, roja=off, azul=off</w:t>
            </w:r>
          </w:p>
        </w:tc>
      </w:tr>
      <w:tr>
        <w:tc>
          <w:tcPr>
            <w:tcW w:type="dxa" w:w="4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"pon la azul tenue y la roja parpadeando rápido"</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verde=off, roja=fast, azul=dim</w:t>
            </w:r>
          </w:p>
        </w:tc>
      </w:tr>
      <w:tr>
        <w:tc>
          <w:tcPr>
            <w:tcW w:type="dxa" w:w="4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"haz que la verde respire"</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verde=fade, roja=off, azul=off</w:t>
            </w:r>
          </w:p>
        </w:tc>
      </w:tr>
      <w:tr>
        <w:tc>
          <w:tcPr>
            <w:tcW w:type="dxa" w:w="4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"verde parpadeo lento, roja rápido, azul fija"</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verde=slow, roja=fast, azul=on</w:t>
            </w:r>
          </w:p>
        </w:tc>
      </w:tr>
      <w:tr>
        <w:tc>
          <w:tcPr>
            <w:tcW w:type="dxa" w:w="4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"activa el modo semáforo"</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modo_especial=semaforo</w:t>
            </w:r>
          </w:p>
        </w:tc>
      </w:tr>
      <w:tr>
        <w:tc>
          <w:tcPr>
            <w:tcW w:type="dxa" w:w="4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"haz la ola"</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modo_especial=ola</w:t>
            </w:r>
          </w:p>
        </w:tc>
      </w:tr>
      <w:tr>
        <w:tc>
          <w:tcPr>
            <w:tcW w:type="dxa" w:w="4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"emite SOS en morse por la roja"</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modo_especial=morse, texto_morse=SOS, color_morse=roja</w:t>
            </w:r>
          </w:p>
        </w:tc>
      </w:tr>
      <w:tr>
        <w:tc>
          <w:tcPr>
            <w:tcW w:type="dxa" w:w="4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"apaga todo"</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verde=off, roja=off, azul=off</w:t>
            </w:r>
          </w:p>
        </w:tc>
      </w:tr>
    </w:tbl>
    <w:p>
      <w:pPr>
        <w:spacing w:after="120"/>
      </w:pP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El JSON de la herramienta (simplificado):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"type": "function",</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"function":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"name": "controlar_luces",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"description": "Controla las 3 luces. Si modo_especial no es 'ninguno' se activa el modo y se ignoran verde/roja/azul.",</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"parameters":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"type": "object",</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"properties":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"verde": { "type": "string", "enum": ["off","on","dim","blink","fast","slow","fade"]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"roja":  { "type": "string", "enum": ["off","on","dim","blink","fast","slow","fade"]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"azul":  { "type": "string", "enum": ["off","on","dim","blink","fast","slow","fade"]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"modo_especial": { "type": "string", "enum": ["ninguno","semaforo","ola","morse"]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"texto_morse":   { "type": "string"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"color_morse":   { "type": "string", "enum": ["verde","roja","azul"]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"required": ["verde", "roja", "azul"]</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Para parsear la respuesta uso System.Text.Json, que ya viene con .NET y no necesita NuGet extra. El ejemplo del enunciado usaba Newtonsoft.Json, pero según Microsoft (https://learn.microsoft.com/en-us/dotnet/standard/serialization/system-text-json/overview) el que viene de serie es más rápido y es el recomendado. Ahora, además del nombre de la función, tengo que sacar los argumentos. Los argumentos vienen como un string JSON dentro del JSON de la respuesta (sí, JSON anidado), así que hay que parsearlos aparte: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 Saco los argumentos del tool_call</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string argsJson = firstCall.GetProperty("function")</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.GetProperty("arguments").GetString() ??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using var args = JsonDocument.Parse(argsJson);</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miro primero si el LLM ha elegido un modo especial</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string modo = LeerCampo(args.RootElement, "modo_especial", ModosEspeciales, "ninguno");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if (modo == "semaforo" || modo == "ola")   return new LmStudioResult { Preset = modo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if (modo == "morse") { /* saco texto_morse y color_morse */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 si no hay modo especial, leo los 3 LEDs normales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var ledStates = new Dictionary&lt;string, string&gt;</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["verde"] = LeerEstado(args.RootElement, "verde"),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["roja"]  = LeerEstado(args.RootElement, "roja"),</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["azul"]  = LeerEstado(args.RootElement, "azul")</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LeerEstado/LeerCampo validan contra la lista de estados permitidos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y normalizan tildes, así si el modelo devuelve "encendido" o "ÓN" lo mando a off</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Uso TryGetProperty con valor por defecto "off" por si el modelo se deja algún parámetro sin rellenar. Con el enum cerrado es raro que pase, pero por si acaso no quiero que pete.</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Sobre el tool_choice: cuando detecto que el usuario quiere tocar luces (busco palabras como “enciende”, “apaga”, “luz”, “intermitente”, “parpadea”...) fuerzo tool_choice = "required". Si parece pregunta (“¿qué luces puedes controlar?”) lo dejo en auto. Sin esto me pasó que el modelo contestaba “claro, voy a encender la verde” pero no llamaba a la herramienta y el LED no se encendía.</w:t>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6. Aplicación .NET MAUI</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6.1 Por qué MVVM y por qué CommunityToolkit</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enunciado pide MVVM. Hay varias formas de hacer MVVM en .NET MAUI, pero el ejemplo base tenía todo en el archivo de detrás de la vista (lo que se conoce como code-behind, el MainWindow.xaml.cs de turno), que es exactamente lo contrario de MVVM. Así que tocaba reorganizarlo.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He elegido CommunityToolkit.Mvvm (https://learn.microsoft.com/en-us/dotnet/communitytoolkit/mvvm/) porque es el que recomienda Microsoft, y sobre todo porque genera código automáticamente con source generators (generadores de código en tiempo de compilación) y te ahorra escribir INotifyPropertyChanged a mano, que es un rollo. Con los atributos [ObservableProperty] y [RelayCommand] escribes la mitad de código. Ya lo había usado en tareas anteriores y va bien.</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Miré también Prism (https://prismlibrary.com/), que es un framework más completo, pero también más pesado. Para una app con dos pantallas no merecía la pena.</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6.2 Estructura del proyecto</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rPr>
          <w:tblHeader/>
        </w:trPr>
        <w:tc>
          <w:tcPr>
            <w:tcW w:type="dxa" w:w="15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Carpeta</w:t>
            </w:r>
          </w:p>
        </w:tc>
        <w:tc>
          <w:tcPr>
            <w:tcW w:type="dxa" w:w="26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Archivos</w:t>
            </w:r>
          </w:p>
        </w:tc>
        <w:tc>
          <w:tcPr>
            <w:tcW w:type="dxa" w:w="526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Para qué sirve</w:t>
            </w:r>
          </w:p>
        </w:tc>
      </w:tr>
      <w:tr>
        <w:tc>
          <w:tcPr>
            <w:tcW w:type="dxa" w:w="1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Models/</w:t>
            </w:r>
          </w:p>
        </w:tc>
        <w:tc>
          <w:tcPr>
            <w:tcW w:type="dxa" w:w="26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ChatMessage.cs</w:t>
            </w:r>
          </w:p>
        </w:tc>
        <w:tc>
          <w:tcPr>
            <w:tcW w:type="dxa" w:w="52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Datos de cada mensaje: texto, si es del usuario, timestamp</w:t>
            </w:r>
          </w:p>
        </w:tc>
      </w:tr>
      <w:tr>
        <w:tc>
          <w:tcPr>
            <w:tcW w:type="dxa" w:w="1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Services/</w:t>
            </w:r>
          </w:p>
        </w:tc>
        <w:tc>
          <w:tcPr>
            <w:tcW w:type="dxa" w:w="26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LmStudioService.cs</w:t>
            </w:r>
          </w:p>
        </w:tc>
        <w:tc>
          <w:tcPr>
            <w:tcW w:type="dxa" w:w="52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Comunicación con LM Studio: envía mensajes con la herramienta controlar_luces y parsea los argumentos JSON que devuelve</w:t>
            </w:r>
          </w:p>
        </w:tc>
      </w:tr>
      <w:tr>
        <w:tc>
          <w:tcPr>
            <w:tcW w:type="dxa" w:w="1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Services/</w:t>
            </w:r>
          </w:p>
        </w:tc>
        <w:tc>
          <w:tcPr>
            <w:tcW w:type="dxa" w:w="26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NodeRedService.cs</w:t>
            </w:r>
          </w:p>
        </w:tc>
        <w:tc>
          <w:tcPr>
            <w:tcW w:type="dxa" w:w="52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Envía por HTTP POST a Node-RED los estados de las 3 luces o activa un preset (semaforo)</w:t>
            </w:r>
          </w:p>
        </w:tc>
      </w:tr>
      <w:tr>
        <w:tc>
          <w:tcPr>
            <w:tcW w:type="dxa" w:w="1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ViewModels/</w:t>
            </w:r>
          </w:p>
        </w:tc>
        <w:tc>
          <w:tcPr>
            <w:tcW w:type="dxa" w:w="26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MainViewModel.cs</w:t>
            </w:r>
          </w:p>
        </w:tc>
        <w:tc>
          <w:tcPr>
            <w:tcW w:type="dxa" w:w="52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Lógica principal: chat, LEDs visuales, comandos por voz, botones manuales. Aquí está toda la lógica que en el ejemplo base estaba en el código trasero de la vista</w:t>
            </w:r>
          </w:p>
        </w:tc>
      </w:tr>
      <w:tr>
        <w:tc>
          <w:tcPr>
            <w:tcW w:type="dxa" w:w="1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ViewModels/</w:t>
            </w:r>
          </w:p>
        </w:tc>
        <w:tc>
          <w:tcPr>
            <w:tcW w:type="dxa" w:w="26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SettingsViewModel.cs</w:t>
            </w:r>
          </w:p>
        </w:tc>
        <w:tc>
          <w:tcPr>
            <w:tcW w:type="dxa" w:w="52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Ajustes de la app: URLs, modelo, broker (intermediario) MQTT. Consulta la API de LM Studio para listar los modelos disponibles</w:t>
            </w:r>
          </w:p>
        </w:tc>
      </w:tr>
      <w:tr>
        <w:tc>
          <w:tcPr>
            <w:tcW w:type="dxa" w:w="1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Views/</w:t>
            </w:r>
          </w:p>
        </w:tc>
        <w:tc>
          <w:tcPr>
            <w:tcW w:type="dxa" w:w="26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MainPage.xaml</w:t>
            </w:r>
          </w:p>
        </w:tc>
        <w:tc>
          <w:tcPr>
            <w:tcW w:type="dxa" w:w="52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Pantalla principal con chat, LEDs y barra de entrada</w:t>
            </w:r>
          </w:p>
        </w:tc>
      </w:tr>
      <w:tr>
        <w:tc>
          <w:tcPr>
            <w:tcW w:type="dxa" w:w="1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Views/</w:t>
            </w:r>
          </w:p>
        </w:tc>
        <w:tc>
          <w:tcPr>
            <w:tcW w:type="dxa" w:w="26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SettingsPage.xaml</w:t>
            </w:r>
          </w:p>
        </w:tc>
        <w:tc>
          <w:tcPr>
            <w:tcW w:type="dxa" w:w="52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Formulario de configuración</w:t>
            </w:r>
          </w:p>
        </w:tc>
      </w:tr>
      <w:tr>
        <w:tc>
          <w:tcPr>
            <w:tcW w:type="dxa" w:w="1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Converters/</w:t>
            </w:r>
          </w:p>
        </w:tc>
        <w:tc>
          <w:tcPr>
            <w:tcW w:type="dxa" w:w="26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BoolToAlignmentConverter.cs</w:t>
            </w:r>
          </w:p>
        </w:tc>
        <w:tc>
          <w:tcPr>
            <w:tcW w:type="dxa" w:w="52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Converters de XAML para alinear mensajes (derecha para usuario, izquierda para bot) y color del micro</w:t>
            </w:r>
          </w:p>
        </w:tc>
      </w:tr>
      <w:tr>
        <w:tc>
          <w:tcPr>
            <w:tcW w:type="dxa" w:w="1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(raíz)</w:t>
            </w:r>
          </w:p>
        </w:tc>
        <w:tc>
          <w:tcPr>
            <w:tcW w:type="dxa" w:w="26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MauiProgram.cs</w:t>
            </w:r>
          </w:p>
        </w:tc>
        <w:tc>
          <w:tcPr>
            <w:tcW w:type="dxa" w:w="52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Inyección de dependencias: registra HttpClient, servicios, ViewModels y páginas</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La inyección de dependencias va en MauiProgram.cs. Los servicios como Singleton (una sola instancia) para que no se pierda el historial al navegar entre páginas, y los ViewModels como Transient (se crea una instancia nueva cada vez que se necesitan). Al principio los tenía todos Transient y cada vez que iba a Ajustes y volvía me quedaba sin historial de chat. Esto de los tipos de vida lo aclara la docu de MAUI (https://learn.microsoft.com/en-us/dotnet/maui/fundamentals/dependency-injection).</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6.3 LmStudioService: cómo habla la app con el modelo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LmStudioService habla con LM Studio por HTTP. Al principio tenia guardado un historial de conversacion que se mandaba entero al modelo con cada petición, como se hace normalmente en un chat, para que recordase el contexto.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Pero probandolo me encontre con un problema serio: con un modelo tan pequeño (0.8B parámetros) el historial le liaba. Cuando la conversacion llevaba 10-15 mensajes, el modelo empezaba a mezclar respuestas anteriores con la nueva. Por ejemplo, si antes le habia dicho “activa el modo semaforo” y después le pedia “emite SOS en morse”, me respondia “He activado el modo semaforo” otra vez, porque esa era la última acción del historial y se quedaba enganchado ahi. Probe con distintas frases, reinicie, forcze tool_choice, y aún así pasaba.</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motivo técnico es que los modelos pequeños tienen menos “capacidad de atención”: el mecanismo de attention del transformer funciona peor con contextos largos porque los pesos son limitados. Un modelo grande (como los de OpenAI o Qwen 4B) maneja fácilmente 20-30 mensajes sin perderse. Un modelo de 0.8B se atasca antes.</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La solución que acabe poniendo fue mandar al LLM solo el system prompt y el mensaje actual del usuario. Nada de historial. Cada comando se interpreta en aislado y el modelo responde limpio. El trade-off: el modelo no puede hacer referencias a lo anterior (no entiende “pon la verde igual que estaba antes”), pero a cambio es mucho mas fiable. Para este caso de uso (control de luces por comandos atomicos) es la decisión correcta.</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historial sigue existiendo en la app, pero solo para pintarlo en el chat de la UI: así el usuario ve sus mensajes anteriores y las respuestas, que es lo que espera de una interfaz de chat. Lo que cambia es que ese historial no se manda al LLM.</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SendAsync monta la petición al endpoint /v1/chat/completions (documentación de la API en https://lmstudio.ai/docs/api). Antes de mandarla hace una detección: mira si el mensaje tiene pinta de comando (“enciende”, “apaga”, “intermitente”, “parpadea”...) o de pregunta (signo de interrogación, “qué”, “puedes”...). Si parece comando, fuerza tool_choice = "required" para que el modelo rellene los parámetros sí o sí. Si es pregunta, lo deja en auto: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 busco palabras clave: acciones, colores, modos y presets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bool tienePalabrasLuz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msgLower.Contains("encien") || msgLower.Contains("apaga")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msgLower.Contains("prende") || msgLower.Contains("luz")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msgLower.Contains("led")    || msgLower.Contains("roj")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msgLower.Contains("verde")  || msgLower.Contains("azul")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msgLower.Contains("intermiten") || msgLower.Contains("blink")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msgLower.Contains("parpadea")   || msgLower.Contains("fij")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msgLower.Contains("tenue")      || msgLower.Contains("suave")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msgLower.Contains("rapido")     || msgLower.Contains("lento")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msgLower.Contains("respira")    || msgLower.Contains("pulsa")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msgLower.Contains("fade")       || msgLower.Contains("semaforo")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msgLower.Contains("brillo")     || msgLower.Contains(" ola")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msgLower.Contains("morse");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bool esPregunta = msgLower.Contains("?") || msgLower.Contains("qué")</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msgLower.Contains("puedes") || msgLower.Contains("cómo");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bool esComandoLuz = tienePalabrasLuz &amp;&amp; !esPregunta;</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Esto me pasó: sin la detección de preguntas, cuando preguntaba “¿qué luces puedes controlar?” el modelo encendía una al azar en vez de contestarme. Porque yo le había puesto tool_choice = required para todo. La solución fue mirar antes si era pregunta y no forzarle nada.</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Al parsear la respuesta tengo que sacar los argumentos. Como ya expliqué en la sección 2, vienen como JSON anidado. Monto un Dictionary&lt;string, string&gt; con las claves verde, roja, azul y si alguna falta pongo off por defecto.</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6.4 MainViewModel: lo que pasa al darle a Enviar</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MainViewModel conecta la interfaz con los servicios. Al pulsar Enviar se ejecuta SendAsync: añade tu mensaje al chat (la ObservableCollection que pinta los mensajes), llama a LM Studio, y según lo que venga hace una cosa u otra: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var result = await _lmStudioService.SendAsync(input);</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if (result.IsToolCall)</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await ProcesarToolCall(result.LedStates!);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else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Messages.Add(new ChatMessage { Text = result.TextResponse, IsUser = false });</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ProcesarToolCall recibe el diccionario con los 3 estados (por ejemplo verde=on, roja=blink, azul=off), actualiza los LEDs de la interfaz y manda el JSON a Node-RED: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private async Task ProcesarToolCall(Dictionary&lt;string, string&gt; ledStates)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_currentStates = new Dictionary&lt;string, string&gt;(ledStates);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SetLedsFromStates(ledStates);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bool ok = await _nodeRedService.SendCommandAsync(ledStates);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 mensaje al chat y haptic feedback</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SetLedsFromStates pone cada LED en su color con opacidad alta (encendido) o gris con opacidad baja (apagado). Si algún LED está en blink, arranco un DispatcherTimer que lo alterna cada 400ms entre color vivo y gris, para que el efecto visual de parpadeo se vea en la app. El timer lo paro y lo vuelvo a crear cada vez que llega un estado nuevo, si no se acumulan y parpadea a lo loco.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Ahora pueden estar varios LEDs encendidos a la vez, o uno fijo y otro parpadeando, o los tres intermitentes. Todo lo decide el modelo con los 3 parámetros.</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6.5 Comandos por voz</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Esto no lo pide el enunciado pero me apetecía meterlo. Uso CommunityToolkit.Maui (https://learn.microsoft.com/en-us/dotnet/communitytoolkit/maui/) porque ya tenía CommunityToolkit.Mvvm del mismo paquete y la integración es inmediata. No hace falta claves de API ni depender de nada externo.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Miré Azure Speech Services pero te obliga a tener cuenta y clave, Vosk va offline pero engancharlo a MAUI era un lío, y la API nativa de Windows sólo vale en Windows. El del CommunityToolkit lo resuelve todo sin dramas.</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Lo fuerzo a español (es-ES) porque si no a veces me detectaba palabras en inglés y la líaba. Mientras hablas va mostrando lo que reconoce, y al terminar se manda al LLM sólo: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var options = new SpeechToTextOptions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Culture = CultureInfo.GetCultureInfo("es-ES"),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ShouldReportPartialResults = true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await speechToText.StartListenAsync(options);</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Los permisos de micro me dieron guerra. En Windows la primera vez pide permiso y ya. En Android tienes que añadir RECORD_AUDIO al AndroidManifest.xml o la app petará al pulsar el micro. Lo explica la docu de permisos de MAUI (https://learn.microsoft.com/en-us/dotnet/maui/platform-integration/appmodel/permissions).</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6.6 Interfaz de usuario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La interfaz es oscura, tipo panel de control IoT. Me gusta que la pinta acompañe a lo que hace la app. A la izquierda el chat con estilo terminal (fondo casi negro, texto claro), a la derecha los tres círculos que se iluminan con un halo (la Shadow de MAUI) cuando se enciende el LED. Arriba un panel con información del sistema: modelo cargado, broker y topic. Abajo un log con la última acción.</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La barra de entrada tiene tres cosas: el campo de texto, un botón de micro para la voz, y Enviar. Los mensajes del usuario salen en azul a la derecha y los del bot en gris a la izquierda. Lo de la alineación se hace con un Converter de XAML, el BoolToAlignmentConverter, que mira el IsUser del mensaje y devuelve Start o End.</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Debajo tengo cuatro botones manuales (verde, roja, azul y apagar todas) para poder probar el sistema sin depender del LLM. Los tres de colores funcionan como un ciclo de 3 estados: primer clic enciende, segundo clic pone en intermitente, tercer clic apaga. Cada botón sólo afecta a su color, así que puedo combinar estados a mano (por ejemplo verde encendida + roja parpadeando + azul apagada) dando clics independientes. El botón Apagar manda las tres a off de golpe. Esto me salvó la vida al depurar: podía comprobar el enlace app-Node-RED-ESP32 sin tener que lanzar LM Studio cada vez.</w:t>
      </w:r>
    </w:p>
    <w:p>
      <w:pPr>
        <w:spacing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180"/>
        <w:jc w:val="center"/>
      </w:pPr>
      <w:r>
        <w:rPr>
          <w:rFonts w:ascii="Atkinson Hyperlegible" w:cs="Atkinson Hyperlegible" w:eastAsia="Atkinson Hyperlegible" w:hAnsi="Atkinson Hyperlegible"/>
          <w:b w:val="false"/>
          <w:bCs w:val="false"/>
          <w:i w:val="false"/>
          <w:iCs w:val="false"/>
          <w:color w:val="4D4D4D"/>
          <w:sz w:val="24"/>
          <w:szCs w:val="24"/>
        </w:rPr>
        <w:t xml:space="preserve">Figura 2: App MAUI con la luz roja encendida tras comando por chat</w:t>
      </w:r>
    </w:p>
    <w:p>
      <w:pPr>
        <w:spacing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180"/>
        <w:jc w:val="center"/>
      </w:pPr>
      <w:r>
        <w:rPr>
          <w:rFonts w:ascii="Atkinson Hyperlegible" w:cs="Atkinson Hyperlegible" w:eastAsia="Atkinson Hyperlegible" w:hAnsi="Atkinson Hyperlegible"/>
          <w:b w:val="false"/>
          <w:bCs w:val="false"/>
          <w:i w:val="false"/>
          <w:iCs w:val="false"/>
          <w:color w:val="4D4D4D"/>
          <w:sz w:val="24"/>
          <w:szCs w:val="24"/>
        </w:rPr>
        <w:t xml:space="preserve">Figura 3: Conversación extendida con múltiples comandos de luces</w:t>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7. Node-RED</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7.1 Por qué Node-RED</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Node-RED lo pone el enunciado como intermediario entre la app y MQTT. Podría publicar directamente desde la app con MQTTnet, pero así tengo una capa intermedia que puedo tocar sin recompilar la app. Si mañana quiero añadir un log, un filtro o mandar a dos brokers, lo hago en Node-RED arrastrando un nodo y ya. Y como expone un endpoint HTTP, lo puedo probar con curl sin levantar nada de .NET.</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Node-RED es de la fundación OpenJS (https://nodered.org/). Se instala con npm y se configura en el navegador arrastrando nodos, que para un visual como yo va bien.</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7.2 El flujo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flujo tiene 5 nodos y es bastante directo:</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Nodo</w:t>
            </w:r>
          </w:p>
        </w:tc>
        <w:tc>
          <w:tcPr>
            <w:tcW w:type="dxa" w:w="22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Tipo</w:t>
            </w:r>
          </w:p>
        </w:tc>
        <w:tc>
          <w:tcPr>
            <w:tcW w:type="dxa" w:w="496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Función</w:t>
            </w:r>
          </w:p>
        </w:tc>
      </w:tr>
      <w:tr>
        <w:tc>
          <w:tcPr>
            <w:tcW w:type="dxa" w:w="2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POST /encender</w:t>
            </w:r>
          </w:p>
        </w:tc>
        <w:tc>
          <w:tcPr>
            <w:tcW w:type="dxa" w:w="2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HTTP IN</w:t>
            </w:r>
          </w:p>
        </w:tc>
        <w:tc>
          <w:tcPr>
            <w:tcW w:type="dxa" w:w="49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Recibe las peticiones POST de la app MAUI</w:t>
            </w:r>
          </w:p>
        </w:tc>
      </w:tr>
      <w:tr>
        <w:tc>
          <w:tcPr>
            <w:tcW w:type="dxa" w:w="2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Preparar JSON</w:t>
            </w:r>
          </w:p>
        </w:tc>
        <w:tc>
          <w:tcPr>
            <w:tcW w:type="dxa" w:w="2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Function</w:t>
            </w:r>
          </w:p>
        </w:tc>
        <w:tc>
          <w:tcPr>
            <w:tcW w:type="dxa" w:w="49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Convierte el objeto JSON a string para publicarlo en MQTT tal cual</w:t>
            </w:r>
          </w:p>
        </w:tc>
      </w:tr>
      <w:tr>
        <w:tc>
          <w:tcPr>
            <w:tcW w:type="dxa" w:w="2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Publicar MQTT</w:t>
            </w:r>
          </w:p>
        </w:tc>
        <w:tc>
          <w:tcPr>
            <w:tcW w:type="dxa" w:w="2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MQTT OUT</w:t>
            </w:r>
          </w:p>
        </w:tc>
        <w:tc>
          <w:tcPr>
            <w:tcW w:type="dxa" w:w="49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Publica en test.mosquitto.org:1883, topic iabd2425/esp32/led</w:t>
            </w:r>
          </w:p>
        </w:tc>
      </w:tr>
      <w:tr>
        <w:tc>
          <w:tcPr>
            <w:tcW w:type="dxa" w:w="2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Respuesta HTTP</w:t>
            </w:r>
          </w:p>
        </w:tc>
        <w:tc>
          <w:tcPr>
            <w:tcW w:type="dxa" w:w="2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HTTP Response</w:t>
            </w:r>
          </w:p>
        </w:tc>
        <w:tc>
          <w:tcPr>
            <w:tcW w:type="dxa" w:w="49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Devuelve 200 a la app para que sepa que llegó</w:t>
            </w:r>
          </w:p>
        </w:tc>
      </w:tr>
      <w:tr>
        <w:tc>
          <w:tcPr>
            <w:tcW w:type="dxa" w:w="2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Debug (depuración)</w:t>
            </w:r>
          </w:p>
        </w:tc>
        <w:tc>
          <w:tcPr>
            <w:tcW w:type="dxa" w:w="22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Debug</w:t>
            </w:r>
          </w:p>
        </w:tc>
        <w:tc>
          <w:tcPr>
            <w:tcW w:type="dxa" w:w="49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Muestra el comando en la consola de Node-RED</w:t>
            </w:r>
          </w:p>
        </w:tc>
      </w:tr>
    </w:tbl>
    <w:p>
      <w:pPr>
        <w:spacing w:after="120"/>
      </w:pP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El nodo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 convierte el objeto a string JSON para que MQTT lo publique tal cual</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el ESP32 espera: {"verde":"on","roja":"off","azul":"blink"}</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msg.payload = JSON.stringify(msg.payload);</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return msg;</w:t>
            </w:r>
          </w:p>
        </w:tc>
      </w:tr>
    </w:tbl>
    <w:p>
      <w:pPr>
        <w:spacing w:after="120"/>
      </w:pP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7.3 Broker MQTT</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Uso el broker público test.mosquitto.org en el puerto 1883, sin usuario ni contraseña. Es el que sale en el enunciado y el que todo el mundo usa para trastear (https://test.mosquitto.org/). Ojo que se cae de vez en cuando, sobre todo los fines de semana. Como respaldo tengo apuntado broker.hivemq.com por si acaso.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topic es iabd2425/esp32/led. Da igual el nombre, lo importante es que la app y la ESP32 estén hablando en el mismo, que si no no se entera nadie.</w:t>
      </w:r>
    </w:p>
    <w:p>
      <w:pPr>
        <w:spacing w:after="8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180"/>
        <w:jc w:val="center"/>
      </w:pPr>
      <w:r>
        <w:rPr>
          <w:rFonts w:ascii="Atkinson Hyperlegible" w:cs="Atkinson Hyperlegible" w:eastAsia="Atkinson Hyperlegible" w:hAnsi="Atkinson Hyperlegible"/>
          <w:b w:val="false"/>
          <w:bCs w:val="false"/>
          <w:i w:val="false"/>
          <w:iCs w:val="false"/>
          <w:color w:val="4D4D4D"/>
          <w:sz w:val="24"/>
          <w:szCs w:val="24"/>
        </w:rPr>
        <w:t xml:space="preserve">Figura 4: Flujo Node-RED con los 5 nodos (HTTP IN, Function, MQTT OUT, HTTP Response, Debug)</w:t>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8. ESP32 y conexionado</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8.1 Hardware y por qué PlatformIO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Uso una ESP32 DevKit V1 real, no simulación, enchufada por USB. El firmware lo escribo con PlatformIO (https://platformio.org/) dentro de VS Code, con el framework Arduino.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Se podía hacer con el Arduino IDE, pero PlatformIO me gusta más: las librerías las declaras en el platformio.ini y se descargan solas, tiene autocompletado de verdad, y ya trabajo en VS Code con todo lo demás, así que no me cambio de ventana. La docu oficial para ESP32 está aquí: https://docs.platformio.org/en/latest/boards/espressif32/esp32dev.html</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Además de los 3 LEDs que pide el enunciado he metido una pantalla OLED SSD1306 de 0,96 pulgadas por I2C, que es la mejora opcional que mencionan (“incluir una pantalla LCD que muestre el mensaje recibido”). Preferí una OLED a una LCD porque por I2C (un protocolo de comunicación serie que usa sólo dos cables) sólo necesitas dos pines (SDA y SCL) y las LCD paralelas te comen seis o más. Además la librería Adafruit_SSD1306 es muy sencilla y hay mil ejemplos.</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8.2 Conexionado</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rPr>
          <w:tblHeader/>
        </w:trPr>
        <w:tc>
          <w:tcPr>
            <w:tcW w:type="dxa" w:w="20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Componente</w:t>
            </w:r>
          </w:p>
        </w:tc>
        <w:tc>
          <w:tcPr>
            <w:tcW w:type="dxa" w:w="20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Pin GPIO</w:t>
            </w:r>
          </w:p>
        </w:tc>
        <w:tc>
          <w:tcPr>
            <w:tcW w:type="dxa" w:w="536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Conexión</w:t>
            </w:r>
          </w:p>
        </w:tc>
      </w:tr>
      <w:tr>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LED Rojo</w:t>
            </w:r>
          </w:p>
        </w:tc>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GPIO 15</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GPIO 15 -&gt; R 220 Ohm -&gt; Ánodo -&gt; Cátodo -&gt; GND</w:t>
            </w:r>
          </w:p>
        </w:tc>
      </w:tr>
      <w:tr>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LED Verde</w:t>
            </w:r>
          </w:p>
        </w:tc>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GPIO 2</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GPIO 2 -&gt; R 220 Ohm -&gt; Ánodo -&gt; Cátodo -&gt; GND</w:t>
            </w:r>
          </w:p>
        </w:tc>
      </w:tr>
      <w:tr>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LED Azul</w:t>
            </w:r>
          </w:p>
        </w:tc>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GPIO 4</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GPIO 4 -&gt; R 220 Ohm -&gt; Ánodo -&gt; Cátodo -&gt; GND</w:t>
            </w:r>
          </w:p>
        </w:tc>
      </w:tr>
      <w:tr>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OLED SDA</w:t>
            </w:r>
          </w:p>
        </w:tc>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GPIO 21</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I2C datos (pin por defecto de la ESP32)</w:t>
            </w:r>
          </w:p>
        </w:tc>
      </w:tr>
      <w:tr>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OLED SCL</w:t>
            </w:r>
          </w:p>
        </w:tc>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GPIO 22</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I2C reloj (pin por defecto de la ESP32)</w:t>
            </w:r>
          </w:p>
        </w:tc>
      </w:tr>
      <w:tr>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OLED VCC</w:t>
            </w:r>
          </w:p>
        </w:tc>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VIN (5V)</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Alimentación</w:t>
            </w:r>
          </w:p>
        </w:tc>
      </w:tr>
      <w:tr>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OLED GND</w:t>
            </w:r>
          </w:p>
        </w:tc>
        <w:tc>
          <w:tcPr>
            <w:tcW w:type="dxa" w:w="20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GND</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Tierra común</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Los GPIO los elegí esquivando los que dan problemas en el arranque de la ESP32 (hay algunos que si están en HIGH durante el boot la placa no arranca, es un clásico). El GPIO 2 ya trae un LED integrado en la placa, así que cuando se enciende el verde también parpadea el de la placa, que queda hasta simpático. Los pines 21 y 22 son los I2C por defecto según el pinout oficial de la DevKit V1 (https://docs.espressif.com/projects/esp-idf/en/latest/esp32/hw-reference/esp32/get-started-devkitc.html).</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Las resistencias son de 220 ohmios, el valor típico para LEDs a 3,3V. Si echas números: R = (Vgpio - Vled) / Iled = (3,3 - 2,0) / 0,005 = 260 ohm. 220 se queda un pelín por debajo pero está dentro del rango seguro y es lo que tenía en el kit.</w:t>
      </w:r>
    </w:p>
    <w:p>
      <w:pPr>
        <w:spacing w:after="8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810000"/>
                    </a:xfrm>
                    <a:prstGeom prst="rect">
                      <a:avLst/>
                    </a:prstGeom>
                  </pic:spPr>
                </pic:pic>
              </a:graphicData>
            </a:graphic>
          </wp:inline>
        </w:drawing>
      </w:r>
    </w:p>
    <w:p>
      <w:pPr>
        <w:spacing w:after="180"/>
        <w:jc w:val="center"/>
      </w:pPr>
      <w:r>
        <w:rPr>
          <w:rFonts w:ascii="Atkinson Hyperlegible" w:cs="Atkinson Hyperlegible" w:eastAsia="Atkinson Hyperlegible" w:hAnsi="Atkinson Hyperlegible"/>
          <w:b w:val="false"/>
          <w:bCs w:val="false"/>
          <w:i w:val="false"/>
          <w:iCs w:val="false"/>
          <w:color w:val="4D4D4D"/>
          <w:sz w:val="24"/>
          <w:szCs w:val="24"/>
        </w:rPr>
        <w:t xml:space="preserve">Figura 5: Esquema de conexionado ESP32 con 3 LEDs, resistencias y pantalla OLED (KiCad)</w:t>
      </w:r>
    </w:p>
    <w:p>
      <w:pPr>
        <w:spacing w:after="80"/>
        <w:jc w:val="center"/>
      </w:pPr>
      <w:r>
        <w:drawing>
          <wp:inline distT="0" distB="0" distL="0" distR="0">
            <wp:extent cx="3238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3810000"/>
                    </a:xfrm>
                    <a:prstGeom prst="rect">
                      <a:avLst/>
                    </a:prstGeom>
                  </pic:spPr>
                </pic:pic>
              </a:graphicData>
            </a:graphic>
          </wp:inline>
        </w:drawing>
      </w:r>
    </w:p>
    <w:p>
      <w:pPr>
        <w:spacing w:after="180"/>
        <w:jc w:val="center"/>
      </w:pPr>
      <w:r>
        <w:rPr>
          <w:rFonts w:ascii="Atkinson Hyperlegible" w:cs="Atkinson Hyperlegible" w:eastAsia="Atkinson Hyperlegible" w:hAnsi="Atkinson Hyperlegible"/>
          <w:b w:val="false"/>
          <w:bCs w:val="false"/>
          <w:i w:val="false"/>
          <w:iCs w:val="false"/>
          <w:color w:val="4D4D4D"/>
          <w:sz w:val="24"/>
          <w:szCs w:val="24"/>
        </w:rPr>
        <w:t xml:space="preserve">Figura 6: Montaje real en protoboard — ESP32, OLED SSD1306 y 3 LEDs con resistencias</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8.3 Setup: WiFi, MQTT y OLED</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setup() hace las cosas en orden. Primero Wire.begin(SDA, SCL) arranca el bus I2C en los pines 21 y 22, y display.begin() enciende la OLED en la dirección 0x3C. Esa dirección es la que traen casi todos los módulos SSD1306 de 0.96 pulgadas. Si por lo que sea la pantalla no arranca, saco un aviso por Serial y sigo sin ella; lo importante es que los LEDs sigan funcionando aunque la OLED esté rota o mal conectada.</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Después configuro los pines de los LEDs como OUTPUT y los pongo a LOW. Así al arrancar siempre está todo apagado, aunque la placa haya quedado en un estado raro después de un reset o un error.</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Luego viene el WiFi. WiFi.begin(ssid, password) y a esperar. Mientras no tiene IP, se queda en un while mostrando puntos en la OLED para que se vea que está intentando conectar. Cuando ya está, configura el cliente MQTT con setServer y registra la función callback, que es la que se ejecutará cada vez que llegue un mensaje al topic al que está suscrito.</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8.4 Reconexión MQTT</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broker público de mosquitto se cae de vez en cuando, o a veces lo que se corta es el WiFi. En el loop principal miro si el cliente sigue conectado y si no, llamo a reconnect(). Lo clave es que la reconexión es NO BLOQUEANTE: en vez de un while con delay(), uso millis() para reintentar una sola vez cada 3 segundos y vuelvo al loop. Así los LEDs en blink y el OLED siguen respondiendo mientras busca broker. El client ID lo genero aleatorio con formato ESP32_XXXX (snprintf sobre buffer en pila, no String, para no fragmentar el heap del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unsigned long ultimoReintento = 0;</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void reconnect()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if (client.connected()) return;</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if (millis() - ultimoReintento &lt; 3000) return;  // reintento cada 3s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ultimoReintento = millis();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    char cid[20];</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snprintf(cid, sizeof(cid), "ESP32_%04X", (unsigned int)random(0xffff));</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    if (client.connect(cid))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client.subscribe(mqttTopic);</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si falla, vuelvo al loop y reintentara en 3s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t>
            </w:r>
          </w:p>
        </w:tc>
      </w:tr>
    </w:tbl>
    <w:p>
      <w:pPr>
        <w:spacing w:after="120"/>
      </w:pP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8.5 Callback MQTT: cuando llega un comando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La función callback salta cada vez que llega un mensaje al topic. Antes comparaba strings sueltos (“encender_roja”, “apagar”...), ahora llega un JSON con los 3 estados. Lo parseo con ArduinoJson (https://arduinojson.org/v7/tutorial/deserialization/), que es la librería de JSON más usada en Arduino y ESP32.</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payload de MQTT llega como un array de bytes sin terminador \0, así que primero lo copio a un buffer con terminador. Después deserializeJson lo parsea y saco cada estado. Si falta algún campo pongo off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void callback(char* topic, byte* payload, unsigned int length)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char buf[256];</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memcpy(buf, payload, length &lt; 255 ? length : 255);</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buf[length &lt; 255 ? length : 255] = '\0';</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    JsonDocument doc;  // ArduinoJson v7, sin tamanio fijo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DeserializationError err = deserializeJson(doc, buf);</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if (err) return;  // JSON roto, ignorar</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tres ramas posibles segun lo que traiga el JSON</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if (!doc["morse"].isNull())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{"morse":"SOS","color":"roja"} -&gt; emitir texto en morse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preset = "morse";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prepararMorse(doc["morse"]);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else if (!doc["preset"].isNull())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{"preset":"semaforo"} o "ola" -&gt; secuencia automatica</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preset = (const char*)doc["preset"];</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else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{"verde":"on","roja":"off","azul":"dim"} -&gt; control por LED</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preset = "ninguno";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estadoVerde = parseEstado(doc["verde"] | "off");</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estadoRojo  = parseEstado(doc["roja"]  | "off");</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estadoAzul  = parseEstado(doc["azul"]  | "off");</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    aplicarLeds();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oledEstado();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ACK de vuelta: publico un JSON en iabd2425/esp32/ack para que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la app sepa que el ESP32 llego a procesar el comando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client.publish(ackTopic, "{\"ok\":true}");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Cada LED tiene 7 estados posibles, guardados en un enum. Así me ahorro magic numbers y el código se lee mejor.</w:t>
      </w:r>
    </w:p>
    <w:tbl>
      <w:tblPr>
        <w:tblW w:type="dxa" w:w="896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rPr>
          <w:tblHeader/>
        </w:trPr>
        <w:tc>
          <w:tcPr>
            <w:tcW w:type="dxa" w:w="18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Valor JSON</w:t>
            </w:r>
          </w:p>
        </w:tc>
        <w:tc>
          <w:tcPr>
            <w:tcW w:type="dxa" w:w="18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Enum interno</w:t>
            </w:r>
          </w:p>
        </w:tc>
        <w:tc>
          <w:tcPr>
            <w:tcW w:type="dxa" w:w="536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Acción en el LED</w:t>
            </w:r>
          </w:p>
        </w:tc>
      </w:tr>
      <w:tr>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"off"</w:t>
            </w:r>
          </w:p>
        </w:tc>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OFF</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Apagado (PWM = 0)</w:t>
            </w:r>
          </w:p>
        </w:tc>
      </w:tr>
      <w:tr>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"on"</w:t>
            </w:r>
          </w:p>
        </w:tc>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ON</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Brillo máximo (PWM = 255)</w:t>
            </w:r>
          </w:p>
        </w:tc>
      </w:tr>
      <w:tr>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"dim"</w:t>
            </w:r>
          </w:p>
        </w:tc>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DIM</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Brillo tenue (PWM = 20, casi vela)</w:t>
            </w:r>
          </w:p>
        </w:tc>
      </w:tr>
      <w:tr>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"blink"</w:t>
            </w:r>
          </w:p>
        </w:tc>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BLINK</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Parpadea a 400 ms entre encendido y apagado</w:t>
            </w:r>
          </w:p>
        </w:tc>
      </w:tr>
      <w:tr>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"fast"</w:t>
            </w:r>
          </w:p>
        </w:tc>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FAST</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Parpadea rápido, a 150 ms</w:t>
            </w:r>
          </w:p>
        </w:tc>
      </w:tr>
      <w:tr>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"slow"</w:t>
            </w:r>
          </w:p>
        </w:tc>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SLOW</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Parpadea lento, a 1 segundo</w:t>
            </w:r>
          </w:p>
        </w:tc>
      </w:tr>
      <w:tr>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"fade"</w:t>
            </w:r>
          </w:p>
        </w:tc>
        <w:tc>
          <w:tcPr>
            <w:tcW w:type="dxa" w:w="18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FADE</w:t>
            </w:r>
          </w:p>
        </w:tc>
        <w:tc>
          <w:tcPr>
            <w:tcW w:type="dxa" w:w="5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Sube y baja suave tipo respiración (PWM sinusoide)</w:t>
            </w:r>
          </w:p>
        </w:tc>
      </w:tr>
    </w:tbl>
    <w:p>
      <w:pPr>
        <w:spacing w:after="120"/>
      </w:pP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8.6 PWM, parpadeo sin delay, preset semáforo y OLED</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Los estados "on", "off" y los de parpadeo podrían hacerse con digitalWrite, pero "dim" y "fade" necesitan brillo intermedio. Para eso uso el módulo LEDC del ESP32 (PWM por hardware), configurado a 5 kHz y 8 bits de resolución. PWM significa Pulse Width Modulation: la placa enciende y apaga el LED muy rápido, y cambiando el porcentaje de tiempo encendido (el "ancho de pulso") se percibe como más o menos brillo. A 5 kHz el parpadeo es invisible para el ojo. Ref: https://docs.espressif.com/projects/arduino-esp32/en/latest/api/ledc.html</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Configuro un canal PWM por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ledcSetup(CANAL_ROJO,  5000, 8);     // 5 kHz, 0..255</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ledcSetup(CANAL_VERDE, 5000, 8);</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ledcSetup(CANAL_AZUL,  5000, 8);</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ledcAttachPin(LED_ROJO,  CANAL_ROJO);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ledcAttachPin(LED_VERDE, CANAL_VERDE);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ledcAttachPin(LED_AZUL,  CANAL_AZUL);</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parpadeo (blink/fast/slow) lo hago con millis() en el loop(), sin delay(). Cada LED tiene su propio timer, así pueden ir a ritmos distintos (uno rápido, otro lento, otro fijo). La técnica "blink without delay" está explicada en los ejemplos oficiales de Arduino (https://docs.arduino.cc/built-in-examples/digital/BlinkWithoutDelay/).</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Para el modo fade cálculo una curva suave tipo respiración con una función seno, que va de 0 a 255 y vuelve con periodo de 2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float fase = 2 * PI * (millis() % 2000) / 2000.0;</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int fadeLvl = (int)((sin(fase) * 0.5 + 0.5) * 255);</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ledcWrite(CANAL_VERDE, fadeLvl);  // brillo continuo cambiando</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preset "semaforo" es una secuencia que se autogestiona en el loop: verde 3 segundos, ámbar (verde+rojo a la vez) 1 segundo, rojo 3 segundos, y vuelta a empezar. Se activa desde la única herramienta poniendo modo_especial=semaforo, y se desactiva poniendo modo_especial=ninguno. Cualquier comando normal de LEDs también lo interrumpe automáticamente.</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preset "ola" es parecido pero más simple: enciende los 3 LEDs por turnos (verde -&gt; roja -&gt; azul -&gt; verde...) cada 500 ms, como cuando la grada de un estadio hace la ola. El usuario sólo tiene que decir "haz la ola" y el modelo rellena modo_especial=ola.</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Modo "morse": emite un texto en código morse internacional por el LED que diga el usuario. El usuario dice por ejemplo "emite SOS en morse por la roja" y el modelo rellena modo_especial=morse, texto_morse=SOS, color_morse=roja. El ESP32 tiene una tabla con los símbolos morse de cada letra A-Z y dígitos 0-9, y los va emitiendo respetando los tiempos estándar: un punto dura 350 ms y la raya el triple, 1050 ms, para que en el LED se note claramente la diferencia (https://es.wikipedia.org/wiki/C%C3%B3digo_morse). Entre los símbolos de una misma letra meto un gap de 1 unidad OFF (si no, las tres puntos de la S se verían como un solo parpadeo continuo). Entre letras uso 3 unidades OFF y entre palabras 7. Cuando la cadena termina, el firmware la vuelve a emitir desde el principio en bucle, así el morse se queda sonando hasta que el usuario mande apagar. Mientras emite, la OLED muestra en letras grandes los puntos y rayas que están saliendo (la implementación interna usa un carácter 'g' para marcar los gaps de una misma letra, pero la OLED los filtra para que solo se vean puntos, rayas y espacios).</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La OLED está rediseñada para leerse de un vistazo. En la franja amarilla (filas superiores de la SSD1306 dual-color) va la cabecera, y en la franja azul van los 3 LEDs con su estado en castellano: "VERDE encendida", "ROJA parpadea", "AZUL tenue". Un círculo sólido indica que el LED está activo en cualquier modo; vacío que está apagado. Al recibir cada comando se muestra un pantallazo breve "OK - Comando recibido" como feedback visual.</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ACK de vuelta a la app (acuse de recibo): además de aplicar el comando, el ESP32 publica en el topic iabd2425/esp32/ack un JSON con los estados aplicados. Así cualquier cliente puede verificar que la placa llegó a procesar el mensaje. Ejemplo de payload 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{"ok":true,"verde":2,"roja":3,"azul":0,"preset":"ninguno"}</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Para MQTT uso PubSubClient (https://pubsubclient.knolleary.net/api). Hay otra librería AsyncMqttClient que no bloquea el loop, pero para comandos esporádicos como los de la demo PubSubClient va de sobra.</w:t>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9. Servidor MCP</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Además de la app MAUI he montado un servidor MCP en un proyecto aparte (LucesIoT.MCP). La idea es que cualquier cliente que hable Model Context Protocol, como Claude Desktop, pueda usar la misma herramienta controlar_luces sin tener que abrir la aplicación de escritorio. El servidor reusa la misma lógica de Node-RED mediante HTTP, así que todo el flujo hacia el ESP32 no cambia.</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MCP es un estándar abierto de Anthropic (https://modelcontextprotocol.io/). La idea es que cualquier cliente que hable MCP pueda usar el mismo servidor, sin acoplarse a una app concreta. Está bastante de moda ahora mismo.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El servidor va en un proyecto .NET aparte (LucesIoT.MCP) con el paquete ModelContextProtocol de NuGet y transporte STDIO (entrada/salida estándar por consola), que es el más simple para un servidor local.</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rPr>
          <w:tblHeader/>
        </w:trPr>
        <w:tc>
          <w:tcPr>
            <w:tcW w:type="dxa" w:w="25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Herramienta MCP</w:t>
            </w:r>
          </w:p>
        </w:tc>
        <w:tc>
          <w:tcPr>
            <w:tcW w:type="dxa" w:w="350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Parámetros</w:t>
            </w:r>
          </w:p>
        </w:tc>
        <w:tc>
          <w:tcPr>
            <w:tcW w:type="dxa" w:w="3360"/>
            <w:tcBorders>
              <w:top w:val="single" w:color="BBBBBB" w:sz="1"/>
              <w:left w:val="single" w:color="BBBBBB" w:sz="1"/>
              <w:bottom w:val="single" w:color="BBBBBB" w:sz="1"/>
              <w:right w:val="single" w:color="BBBBBB" w:sz="1"/>
            </w:tcBorders>
            <w:shd w:fill="D5E8F0" w:color="D5E8F0" w:val="clear"/>
            <w:tcMar>
              <w:top w:type="dxa" w:w="80"/>
              <w:left w:type="dxa" w:w="120"/>
              <w:bottom w:type="dxa" w:w="80"/>
              <w:right w:type="dxa" w:w="120"/>
            </w:tcMar>
            <w:vAlign w:val="center"/>
          </w:tcPr>
          <w:p>
            <w:r>
              <w:rPr>
                <w:rFonts w:ascii="Atkinson Hyperlegible" w:cs="Atkinson Hyperlegible" w:eastAsia="Atkinson Hyperlegible" w:hAnsi="Atkinson Hyperlegible"/>
                <w:b/>
                <w:bCs/>
                <w:color w:val="1A5276"/>
                <w:sz w:val="28"/>
                <w:szCs w:val="28"/>
              </w:rPr>
              <w:t xml:space="preserve">Descripción</w:t>
            </w:r>
          </w:p>
        </w:tc>
      </w:tr>
      <w:tr>
        <w:tc>
          <w:tcPr>
            <w:tcW w:type="dxa" w:w="2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ControlarLuces</w:t>
            </w:r>
          </w:p>
        </w:tc>
        <w:tc>
          <w:tcPr>
            <w:tcW w:type="dxa" w:w="3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verde, roja, azul + modo_especial, texto_morse, color_morse</w:t>
            </w:r>
          </w:p>
        </w:tc>
        <w:tc>
          <w:tcPr>
            <w:tcW w:type="dxa" w:w="3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Todo en una: control de los 3 LEDs con 7 estados, o activa semáforo/ola/morse según modo_especial</w:t>
            </w:r>
          </w:p>
        </w:tc>
      </w:tr>
      <w:tr>
        <w:tc>
          <w:tcPr>
            <w:tcW w:type="dxa" w:w="2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EstadoSistema</w:t>
            </w:r>
          </w:p>
        </w:tc>
        <w:tc>
          <w:tcPr>
            <w:tcW w:type="dxa" w:w="350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ninguno</w:t>
            </w:r>
          </w:p>
        </w:tc>
        <w:tc>
          <w:tcPr>
            <w:tcW w:type="dxa" w:w="3360"/>
            <w:tcBorders>
              <w:top w:val="single" w:color="BBBBBB" w:sz="1"/>
              <w:left w:val="single" w:color="BBBBBB" w:sz="1"/>
              <w:bottom w:val="single" w:color="BBBBBB" w:sz="1"/>
              <w:right w:val="single" w:color="BBBBBB" w:sz="1"/>
            </w:tcBorders>
            <w:shd w:fill="FFFFF0" w:color="FFFFF0" w:val="clear"/>
            <w:tcMar>
              <w:top w:type="dxa" w:w="80"/>
              <w:left w:type="dxa" w:w="120"/>
              <w:bottom w:type="dxa" w:w="80"/>
              <w:right w:type="dxa" w:w="120"/>
            </w:tcMar>
            <w:vAlign w:val="center"/>
          </w:tcPr>
          <w:p>
            <w:r>
              <w:rPr>
                <w:rFonts w:ascii="Atkinson Hyperlegible" w:cs="Atkinson Hyperlegible" w:eastAsia="Atkinson Hyperlegible" w:hAnsi="Atkinson Hyperlegible"/>
                <w:sz w:val="28"/>
                <w:szCs w:val="28"/>
              </w:rPr>
              <w:t xml:space="preserve">Devuelve info del estado actual, topic MQTT y modos disponibles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[McpServerTool, Description(</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"Controla las 3 luces. Estados por luz: off, on, dim, blink, fast, slow, fade. "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"Si modo_especial no es 'ninguno' se ignoran verde/roja/azul y se activa el modo.")]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public async Task&lt;string&gt; ControlarLuces(</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[Description("Estado de la luz verde")] string verde = "off",</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[Description("Estado de la luz roja")]  string roja  = "off",</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[Description("Estado de la luz azul")]  string azul  = "off",</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[Description("Modo: ninguno, semaforo, ola, morse")] string modo_especial = "ninguno",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[Description("Texto a emitir si modo=morse")]        string texto_morse   = "",</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[Description("LED del morse: verde, roja, azul")]    string color_morse   = "verde")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 segun el modo elegido llama a una u otra ruta del servicio interno</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if (modo_especial == "semaforo" || modo_especial == "ola")</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return await _nodeRedService.SendPresetAsync(modo_especial) ? ... : "error";</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if (modo_especial == "morse" &amp;&amp; !string.IsNullOrWhiteSpace(texto_morse))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return await _nodeRedService.SendMorseAsync(texto_morse, color_morse) ? ... : "error";</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    return await _nodeRedService.SendLedStatesAsync(verde, roja, azul) ? ... : "error";</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t>
            </w:r>
          </w:p>
        </w:tc>
      </w:tr>
    </w:tbl>
    <w:p>
      <w:pPr>
        <w:spacing w:after="120"/>
      </w:pP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Por dentro hace lo mismo que la app MAUI: decide si es modo normal, preset o morse, y manda el POST JSON correspondiente a Node-RED. La única diferencia es de dónde viene la orden: del chat de la app o de un cliente MCP como Claude Desktop. He mantenido la misma herramienta única con los mismos parámetros para que sea consistente entre los dos sitios.</w:t>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10. Instalación y puesta en marcha</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Son varias piezas que tienen que arrancar en el orden correcto: LM Studio, Node-RED, la ESP32 y la app. Si saltas un paso o los enciendes desordenados te puedes volver loco buscando por qué no responde. Lo explico en orden para que sea fácil de seguir.</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Para ahorrarme los pasos cada vez he incluido en la raíz del proyecto un script ARRANCAR_TODO.bat que levanta el servidor de LM Studio con el modelo cargado, arranca Node-RED y lanza la app MAUI en cadena. Sólo hay que darle doble clic. El script detecta si tengo instalado el CLI de LM Studio (lms) y lo usa; si no, avisa para abrir LM Studio a mano. Igual con Node-RED: si no lo encuentra, lo intenta con npx. Así la demo arranca sin tener que abrir tres programas por separado.</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10.1 Requisitos previos</w:t>
      </w: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Software necesario:</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Windows 10/11 (también compila para Android/iOS pero yo lo he probado en Windows)</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.NET 9.0 SDK -- descarga: https://dotnet.microsoft.com/download</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Node.js y npm -- descarga: https://nodejs.org (la versión LTS)</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LM Studio -- descarga: https://lmstudio.ai</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Un IDE para la app MAUI: Visual Studio 2022 (17.8+) con carga de trabajo ".NET Multi-platform App UI development", VS Code con C# Dev Kit, o terminal con dotnet CLI</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PlatformIO -- se instala como extensión de VS Code (buscar "PlatformIO IDE" en la tienda de extensiones)</w:t>
      </w: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Hardware para la parte IoT:</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ESP32 DevKit V1</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3 LEDs (rojo, verde, azul) con 3 resistencias de 220 ohmios</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Pantalla OLED SSD1306 0.96" I2C (opcional)</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Cables dupont y protoboard</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Cable USB para la ESP32</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10.2 Instalar y arrancar LM Studio</w:t>
      </w:r>
    </w:p>
    <w:p>
      <w:pPr>
        <w:pStyle w:val="ListParagraph"/>
        <w:numPr>
          <w:ilvl w:val="0"/>
          <w:numId w:val="3"/>
        </w:numPr>
        <w:spacing w:after="80" w:line="360" w:lineRule="atLeast"/>
        <w:jc w:val="left"/>
      </w:pPr>
      <w:r>
        <w:rPr>
          <w:rFonts w:ascii="Atkinson Hyperlegible" w:cs="Atkinson Hyperlegible" w:eastAsia="Atkinson Hyperlegible" w:hAnsi="Atkinson Hyperlegible"/>
          <w:color w:val="2D2D2D"/>
          <w:sz w:val="28"/>
          <w:szCs w:val="28"/>
        </w:rPr>
        <w:t xml:space="preserve">Descargar LM Studio desde https://lmstudio.ai e instalarlo.</w:t>
      </w:r>
    </w:p>
    <w:p>
      <w:pPr>
        <w:pStyle w:val="ListParagraph"/>
        <w:numPr>
          <w:ilvl w:val="0"/>
          <w:numId w:val="3"/>
        </w:numPr>
        <w:spacing w:after="80" w:line="360" w:lineRule="atLeast"/>
        <w:jc w:val="left"/>
      </w:pPr>
      <w:r>
        <w:rPr>
          <w:rFonts w:ascii="Atkinson Hyperlegible" w:cs="Atkinson Hyperlegible" w:eastAsia="Atkinson Hyperlegible" w:hAnsi="Atkinson Hyperlegible"/>
          <w:color w:val="2D2D2D"/>
          <w:sz w:val="28"/>
          <w:szCs w:val="28"/>
        </w:rPr>
        <w:t xml:space="preserve">Abrir LM Studio. En la barra de búsqueda de modelos, buscar "unsloth/qwen3.5" y descargar Qwen3.5-0.8B-GGUF (el de unsloth, 1.21 GB). Si tu equipo tiene más RAM/GPU, puedes probar el 4B que es mejor.</w:t>
      </w:r>
    </w:p>
    <w:p>
      <w:pPr>
        <w:pStyle w:val="ListParagraph"/>
        <w:numPr>
          <w:ilvl w:val="0"/>
          <w:numId w:val="3"/>
        </w:numPr>
        <w:spacing w:after="80" w:line="360" w:lineRule="atLeast"/>
        <w:jc w:val="left"/>
      </w:pPr>
      <w:r>
        <w:rPr>
          <w:rFonts w:ascii="Atkinson Hyperlegible" w:cs="Atkinson Hyperlegible" w:eastAsia="Atkinson Hyperlegible" w:hAnsi="Atkinson Hyperlegible"/>
          <w:color w:val="2D2D2D"/>
          <w:sz w:val="28"/>
          <w:szCs w:val="28"/>
        </w:rPr>
        <w:t xml:space="preserve">Ir a la pestaña Developer &gt; Local Server.</w:t>
      </w:r>
    </w:p>
    <w:p>
      <w:pPr>
        <w:pStyle w:val="ListParagraph"/>
        <w:numPr>
          <w:ilvl w:val="0"/>
          <w:numId w:val="3"/>
        </w:numPr>
        <w:spacing w:after="80" w:line="360" w:lineRule="atLeast"/>
        <w:jc w:val="left"/>
      </w:pPr>
      <w:r>
        <w:rPr>
          <w:rFonts w:ascii="Atkinson Hyperlegible" w:cs="Atkinson Hyperlegible" w:eastAsia="Atkinson Hyperlegible" w:hAnsi="Atkinson Hyperlegible"/>
          <w:color w:val="2D2D2D"/>
          <w:sz w:val="28"/>
          <w:szCs w:val="28"/>
        </w:rPr>
        <w:t xml:space="preserve">Pulsar "+ Load Model" y seleccionar el Qwen3.5 0.8B que acabas de descargar.</w:t>
      </w:r>
    </w:p>
    <w:p>
      <w:pPr>
        <w:pStyle w:val="ListParagraph"/>
        <w:numPr>
          <w:ilvl w:val="0"/>
          <w:numId w:val="3"/>
        </w:numPr>
        <w:spacing w:after="80" w:line="360" w:lineRule="atLeast"/>
        <w:jc w:val="left"/>
      </w:pPr>
      <w:r>
        <w:rPr>
          <w:rFonts w:ascii="Atkinson Hyperlegible" w:cs="Atkinson Hyperlegible" w:eastAsia="Atkinson Hyperlegible" w:hAnsi="Atkinson Hyperlegible"/>
          <w:color w:val="2D2D2D"/>
          <w:sz w:val="28"/>
          <w:szCs w:val="28"/>
        </w:rPr>
        <w:t xml:space="preserve">El servidor arranca automáticamente. Verificar que funciona abriendo en el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http://127.0.0.1:1234/v1/models</w:t>
            </w:r>
          </w:p>
        </w:tc>
      </w:tr>
    </w:tbl>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Debería devolver un JSON con el modelo. Si sale error, comprobar que no haya otro proceso en el puerto 1234.</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10.3 Instalar y arrancar Node-RED</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Node-RED necesita Node.js. Si no lo tienes, descárgalo de https://nodejs.org (LTS).</w:t>
      </w: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Instalar Node-RED de forma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npm install -g node-red</w:t>
            </w:r>
          </w:p>
        </w:tc>
      </w:tr>
    </w:tbl>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Arrancarlo: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node-red</w:t>
            </w:r>
          </w:p>
        </w:tc>
      </w:tr>
    </w:tbl>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Esto levanta Node-RED en http://localhost:1880. Abrirlo en el navegador.</w:t>
      </w: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Importar el flujo del proyecto:</w:t>
      </w:r>
    </w:p>
    <w:p>
      <w:pPr>
        <w:pStyle w:val="ListParagraph"/>
        <w:numPr>
          <w:ilvl w:val="0"/>
          <w:numId w:val="4"/>
        </w:numPr>
        <w:spacing w:after="80" w:line="360" w:lineRule="atLeast"/>
        <w:jc w:val="left"/>
      </w:pPr>
      <w:r>
        <w:rPr>
          <w:rFonts w:ascii="Atkinson Hyperlegible" w:cs="Atkinson Hyperlegible" w:eastAsia="Atkinson Hyperlegible" w:hAnsi="Atkinson Hyperlegible"/>
          <w:color w:val="2D2D2D"/>
          <w:sz w:val="28"/>
          <w:szCs w:val="28"/>
        </w:rPr>
        <w:t xml:space="preserve">En Node-RED, ir al menú (tres rayas arriba a la derecha) &gt; Import</w:t>
      </w:r>
    </w:p>
    <w:p>
      <w:pPr>
        <w:pStyle w:val="ListParagraph"/>
        <w:numPr>
          <w:ilvl w:val="0"/>
          <w:numId w:val="4"/>
        </w:numPr>
        <w:spacing w:after="80" w:line="360" w:lineRule="atLeast"/>
        <w:jc w:val="left"/>
      </w:pPr>
      <w:r>
        <w:rPr>
          <w:rFonts w:ascii="Atkinson Hyperlegible" w:cs="Atkinson Hyperlegible" w:eastAsia="Atkinson Hyperlegible" w:hAnsi="Atkinson Hyperlegible"/>
          <w:color w:val="2D2D2D"/>
          <w:sz w:val="28"/>
          <w:szCs w:val="28"/>
        </w:rPr>
        <w:t xml:space="preserve">Seleccionar el archivo NodeRED/flows.json de la carpeta del proyecto</w:t>
      </w:r>
    </w:p>
    <w:p>
      <w:pPr>
        <w:pStyle w:val="ListParagraph"/>
        <w:numPr>
          <w:ilvl w:val="0"/>
          <w:numId w:val="4"/>
        </w:numPr>
        <w:spacing w:after="80" w:line="360" w:lineRule="atLeast"/>
        <w:jc w:val="left"/>
      </w:pPr>
      <w:r>
        <w:rPr>
          <w:rFonts w:ascii="Atkinson Hyperlegible" w:cs="Atkinson Hyperlegible" w:eastAsia="Atkinson Hyperlegible" w:hAnsi="Atkinson Hyperlegible"/>
          <w:color w:val="2D2D2D"/>
          <w:sz w:val="28"/>
          <w:szCs w:val="28"/>
        </w:rPr>
        <w:t xml:space="preserve">Pulsar Import</w:t>
      </w:r>
    </w:p>
    <w:p>
      <w:pPr>
        <w:pStyle w:val="ListParagraph"/>
        <w:numPr>
          <w:ilvl w:val="0"/>
          <w:numId w:val="4"/>
        </w:numPr>
        <w:spacing w:after="80" w:line="360" w:lineRule="atLeast"/>
        <w:jc w:val="left"/>
      </w:pPr>
      <w:r>
        <w:rPr>
          <w:rFonts w:ascii="Atkinson Hyperlegible" w:cs="Atkinson Hyperlegible" w:eastAsia="Atkinson Hyperlegible" w:hAnsi="Atkinson Hyperlegible"/>
          <w:color w:val="2D2D2D"/>
          <w:sz w:val="28"/>
          <w:szCs w:val="28"/>
        </w:rPr>
        <w:t xml:space="preserve">Pulsar Deploy (desplegar, botón rojo arriba a la derecha)</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Para comprobar que funciona, abrir una terminal y 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curl -X POST http://localhost:1880/encender -H "Content-Type: application/json" -d "{\"verde\":\"off\",\"roja\":\"on\",\"azul\":\"off\"}"</w:t>
            </w:r>
          </w:p>
        </w:tc>
      </w:tr>
    </w:tbl>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O en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Invoke-RestMethod -Uri http://localhost:1880/encender -Method Post -ContentType "application/json" -Body '{"verde":"off","roja":"on","azul":"off"}'</w:t>
            </w:r>
          </w:p>
        </w:tc>
      </w:tr>
    </w:tbl>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Si en la pestaña Debug (depuración) de Node-RED aparece el JSON con los 3 estados y después el LED rojo del ESP32 se enciende, está funcionando bien.</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10.4 Cargar firmware en la ESP32</w:t>
      </w:r>
    </w:p>
    <w:p>
      <w:pPr>
        <w:pStyle w:val="ListParagraph"/>
        <w:numPr>
          <w:ilvl w:val="0"/>
          <w:numId w:val="5"/>
        </w:numPr>
        <w:spacing w:after="80" w:line="360" w:lineRule="atLeast"/>
        <w:jc w:val="left"/>
      </w:pPr>
      <w:r>
        <w:rPr>
          <w:rFonts w:ascii="Atkinson Hyperlegible" w:cs="Atkinson Hyperlegible" w:eastAsia="Atkinson Hyperlegible" w:hAnsi="Atkinson Hyperlegible"/>
          <w:color w:val="2D2D2D"/>
          <w:sz w:val="28"/>
          <w:szCs w:val="28"/>
        </w:rPr>
        <w:t xml:space="preserve">Abrir VS Code e instalar la extensión PlatformIO IDE (si no la tienes, buscarla en la tienda de extensiones).</w:t>
      </w:r>
    </w:p>
    <w:p>
      <w:pPr>
        <w:pStyle w:val="ListParagraph"/>
        <w:numPr>
          <w:ilvl w:val="0"/>
          <w:numId w:val="5"/>
        </w:numPr>
        <w:spacing w:after="80" w:line="360" w:lineRule="atLeast"/>
        <w:jc w:val="left"/>
      </w:pPr>
      <w:r>
        <w:rPr>
          <w:rFonts w:ascii="Atkinson Hyperlegible" w:cs="Atkinson Hyperlegible" w:eastAsia="Atkinson Hyperlegible" w:hAnsi="Atkinson Hyperlegible"/>
          <w:color w:val="2D2D2D"/>
          <w:sz w:val="28"/>
          <w:szCs w:val="28"/>
        </w:rPr>
        <w:t xml:space="preserve">Abrir la carpeta ESP32/ del proyecto: File &gt; Open Folder &gt; seleccionar la carpeta ESP32.</w:t>
      </w:r>
    </w:p>
    <w:p>
      <w:pPr>
        <w:pStyle w:val="ListParagraph"/>
        <w:numPr>
          <w:ilvl w:val="0"/>
          <w:numId w:val="5"/>
        </w:numPr>
        <w:spacing w:after="80" w:line="360" w:lineRule="atLeast"/>
        <w:jc w:val="left"/>
      </w:pPr>
      <w:r>
        <w:rPr>
          <w:rFonts w:ascii="Atkinson Hyperlegible" w:cs="Atkinson Hyperlegible" w:eastAsia="Atkinson Hyperlegible" w:hAnsi="Atkinson Hyperlegible"/>
          <w:color w:val="2D2D2D"/>
          <w:sz w:val="28"/>
          <w:szCs w:val="28"/>
        </w:rPr>
        <w:t xml:space="preserve">Editar src/main.cpp y poner tu WiFi: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const char* ssid = "TU_WIFI";</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const char* password = "TU_PASSWORD";</w:t>
            </w:r>
          </w:p>
        </w:tc>
      </w:tr>
    </w:tbl>
    <w:p>
      <w:pPr>
        <w:pStyle w:val="ListParagraph"/>
        <w:numPr>
          <w:ilvl w:val="0"/>
          <w:numId w:val="6"/>
        </w:numPr>
        <w:spacing w:after="80" w:line="360" w:lineRule="atLeast"/>
        <w:jc w:val="left"/>
      </w:pPr>
      <w:r>
        <w:rPr>
          <w:rFonts w:ascii="Atkinson Hyperlegible" w:cs="Atkinson Hyperlegible" w:eastAsia="Atkinson Hyperlegible" w:hAnsi="Atkinson Hyperlegible"/>
          <w:color w:val="2D2D2D"/>
          <w:sz w:val="28"/>
          <w:szCs w:val="28"/>
        </w:rPr>
        <w:t xml:space="preserve">Conectar la ESP32 por USB al ordenador.</w:t>
      </w:r>
    </w:p>
    <w:p>
      <w:pPr>
        <w:pStyle w:val="ListParagraph"/>
        <w:numPr>
          <w:ilvl w:val="0"/>
          <w:numId w:val="6"/>
        </w:numPr>
        <w:spacing w:after="80" w:line="360" w:lineRule="atLeast"/>
        <w:jc w:val="left"/>
      </w:pPr>
      <w:r>
        <w:rPr>
          <w:rFonts w:ascii="Atkinson Hyperlegible" w:cs="Atkinson Hyperlegible" w:eastAsia="Atkinson Hyperlegible" w:hAnsi="Atkinson Hyperlegible"/>
          <w:color w:val="2D2D2D"/>
          <w:sz w:val="28"/>
          <w:szCs w:val="28"/>
        </w:rPr>
        <w:t xml:space="preserve">En la barra azul inferior de VS Code (la de PlatformIO), pulsar el icono de flecha para subir el firmware. La primera vez tarda más porque PlatformIO descarga las librerías (PubSubClient, Adafruit SSD1306, Adafruit GFX).</w:t>
      </w:r>
    </w:p>
    <w:p>
      <w:pPr>
        <w:pStyle w:val="ListParagraph"/>
        <w:numPr>
          <w:ilvl w:val="0"/>
          <w:numId w:val="6"/>
        </w:numPr>
        <w:spacing w:after="80" w:line="360" w:lineRule="atLeast"/>
        <w:jc w:val="left"/>
      </w:pPr>
      <w:r>
        <w:rPr>
          <w:rFonts w:ascii="Atkinson Hyperlegible" w:cs="Atkinson Hyperlegible" w:eastAsia="Atkinson Hyperlegible" w:hAnsi="Atkinson Hyperlegible"/>
          <w:color w:val="2D2D2D"/>
          <w:sz w:val="28"/>
          <w:szCs w:val="28"/>
        </w:rPr>
        <w:t xml:space="preserve">Abrir el Serial Monitor (monitor serie, icono del enchufe en la barra de PlatformIO, velocidad 115200). Debería mostrar: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Conectando a WiFi...</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WiFi conectado! IP: 192.168.1.xxx</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Conectando a MQTT...</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Conectado a MQTT. Suscrito a: iabd2425/esp32/led</w:t>
            </w:r>
          </w:p>
        </w:tc>
      </w:tr>
    </w:tbl>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Si no conecta al WiFi, verificar SSID y contraseña. Si no conecta a MQTT, puede ser que test.mosquitto.org esté caído (pasa a veces) -- en ese caso cambiar al broker de respaldo broker.hivemq.com.</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10.5 Compilar y ejecutar la app MAUI</w:t>
      </w: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Opción A -- Visual Studio 2022 (lo más sencillo):</w:t>
      </w:r>
    </w:p>
    <w:p>
      <w:pPr>
        <w:pStyle w:val="ListParagraph"/>
        <w:numPr>
          <w:ilvl w:val="0"/>
          <w:numId w:val="7"/>
        </w:numPr>
        <w:spacing w:after="80" w:line="360" w:lineRule="atLeast"/>
        <w:jc w:val="left"/>
      </w:pPr>
      <w:r>
        <w:rPr>
          <w:rFonts w:ascii="Atkinson Hyperlegible" w:cs="Atkinson Hyperlegible" w:eastAsia="Atkinson Hyperlegible" w:hAnsi="Atkinson Hyperlegible"/>
          <w:color w:val="2D2D2D"/>
          <w:sz w:val="28"/>
          <w:szCs w:val="28"/>
        </w:rPr>
        <w:t xml:space="preserve">Abrir LucesIoT.slnx con Visual Studio 2022.</w:t>
      </w:r>
    </w:p>
    <w:p>
      <w:pPr>
        <w:pStyle w:val="ListParagraph"/>
        <w:numPr>
          <w:ilvl w:val="0"/>
          <w:numId w:val="7"/>
        </w:numPr>
        <w:spacing w:after="80" w:line="360" w:lineRule="atLeast"/>
        <w:jc w:val="left"/>
      </w:pPr>
      <w:r>
        <w:rPr>
          <w:rFonts w:ascii="Atkinson Hyperlegible" w:cs="Atkinson Hyperlegible" w:eastAsia="Atkinson Hyperlegible" w:hAnsi="Atkinson Hyperlegible"/>
          <w:color w:val="2D2D2D"/>
          <w:sz w:val="28"/>
          <w:szCs w:val="28"/>
        </w:rPr>
        <w:t xml:space="preserve">En el desplegable de target, seleccionar "Windows Machine".</w:t>
      </w:r>
    </w:p>
    <w:p>
      <w:pPr>
        <w:pStyle w:val="ListParagraph"/>
        <w:numPr>
          <w:ilvl w:val="0"/>
          <w:numId w:val="7"/>
        </w:numPr>
        <w:spacing w:after="80" w:line="360" w:lineRule="atLeast"/>
        <w:jc w:val="left"/>
      </w:pPr>
      <w:r>
        <w:rPr>
          <w:rFonts w:ascii="Atkinson Hyperlegible" w:cs="Atkinson Hyperlegible" w:eastAsia="Atkinson Hyperlegible" w:hAnsi="Atkinson Hyperlegible"/>
          <w:color w:val="2D2D2D"/>
          <w:sz w:val="28"/>
          <w:szCs w:val="28"/>
        </w:rPr>
        <w:t xml:space="preserve">Pulsar F5 o el botón de play verde.</w:t>
      </w: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Opción B -- Terminal con dotnet CLI (sin Visual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5D5C5" w:sz="1"/>
              <w:left w:val="single" w:color="D5D5C5" w:sz="1"/>
              <w:bottom w:val="single" w:color="D5D5C5" w:sz="1"/>
              <w:right w:val="single" w:color="D5D5C5" w:sz="1"/>
            </w:tcBorders>
            <w:shd w:fill="F5F5EB" w:color="F5F5EB" w:val="clear"/>
            <w:tcMar>
              <w:top w:type="dxa" w:w="100"/>
              <w:left w:type="dxa" w:w="160"/>
              <w:bottom w:type="dxa" w:w="100"/>
              <w:right w:type="dxa" w:w="160"/>
            </w:tcMar>
          </w:tcPr>
          <w:p>
            <w:pPr>
              <w:spacing w:after="0"/>
            </w:pPr>
            <w:r>
              <w:rPr>
                <w:rFonts w:ascii="Consolas" w:cs="Consolas" w:eastAsia="Consolas" w:hAnsi="Consolas"/>
                <w:color w:val="333333"/>
                <w:sz w:val="22"/>
                <w:szCs w:val="22"/>
              </w:rPr>
              <w:t xml:space="preserve">cd LucesIoT.MAUI</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dotnet restore</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dotnet build -f net9.0-windows10.0.19041.0</w:t>
            </w:r>
            <w:r>
              <w:rPr>
                <w:rFonts w:ascii="Consolas" w:cs="Consolas" w:eastAsia="Consolas" w:hAnsi="Consolas"/>
                <w:sz w:val="22"/>
                <w:szCs w:val="22"/>
              </w:rPr>
              <w:br/>
              <w:t xml:space="preserve"/>
            </w:r>
            <w:r>
              <w:rPr>
                <w:rFonts w:ascii="Consolas" w:cs="Consolas" w:eastAsia="Consolas" w:hAnsi="Consolas"/>
                <w:color w:val="333333"/>
                <w:sz w:val="22"/>
                <w:szCs w:val="22"/>
              </w:rPr>
              <w:t xml:space="preserve">dotnet run -f net9.0-windows10.0.19041.0</w:t>
            </w:r>
          </w:p>
        </w:tc>
      </w:tr>
    </w:tbl>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Opción C -- VS Code:</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Abrir la carpeta del proyecto, instalar la extensión C# Dev Kit, y usar Ctrl+F5.</w:t>
      </w:r>
    </w:p>
    <w:p>
      <w:pPr>
        <w:spacing w:after="140" w:line="360" w:lineRule="atLeast"/>
        <w:jc w:val="left"/>
      </w:pPr>
      <w:r>
        <w:rPr>
          <w:rFonts w:ascii="Atkinson Hyperlegible" w:cs="Atkinson Hyperlegible" w:eastAsia="Atkinson Hyperlegible" w:hAnsi="Atkinson Hyperlegible"/>
          <w:b/>
          <w:bCs/>
          <w:i w:val="false"/>
          <w:iCs w:val="false"/>
          <w:color w:val="2D2D2D"/>
          <w:sz w:val="28"/>
          <w:szCs w:val="28"/>
        </w:rPr>
        <w:t xml:space="preserve">Paquetes NuGet que usa la app (se restauran automáticamente):</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CommunityToolkit.Mvvm 8.4.2 -- patrón MVVM</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CommunityToolkit.Maui 11.2.0 -- reconocimiento de voz (SpeechToText)</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Microsoft.Maui.Controls -- el framework de MAUI (viene con el SDK)</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10.6 Orden de arranque</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Para que todo funcione de extremo a extremo:</w:t>
      </w:r>
    </w:p>
    <w:p>
      <w:pPr>
        <w:pStyle w:val="ListParagraph"/>
        <w:numPr>
          <w:ilvl w:val="0"/>
          <w:numId w:val="8"/>
        </w:numPr>
        <w:spacing w:after="80" w:line="360" w:lineRule="atLeast"/>
        <w:jc w:val="left"/>
      </w:pPr>
      <w:r>
        <w:rPr>
          <w:rFonts w:ascii="Atkinson Hyperlegible" w:cs="Atkinson Hyperlegible" w:eastAsia="Atkinson Hyperlegible" w:hAnsi="Atkinson Hyperlegible"/>
          <w:color w:val="2D2D2D"/>
          <w:sz w:val="28"/>
          <w:szCs w:val="28"/>
        </w:rPr>
        <w:t xml:space="preserve">LM Studio -- cargar el modelo y verificar que el servidor está en "Running"</w:t>
      </w:r>
    </w:p>
    <w:p>
      <w:pPr>
        <w:pStyle w:val="ListParagraph"/>
        <w:numPr>
          <w:ilvl w:val="0"/>
          <w:numId w:val="8"/>
        </w:numPr>
        <w:spacing w:after="80" w:line="360" w:lineRule="atLeast"/>
        <w:jc w:val="left"/>
      </w:pPr>
      <w:r>
        <w:rPr>
          <w:rFonts w:ascii="Atkinson Hyperlegible" w:cs="Atkinson Hyperlegible" w:eastAsia="Atkinson Hyperlegible" w:hAnsi="Atkinson Hyperlegible"/>
          <w:color w:val="2D2D2D"/>
          <w:sz w:val="28"/>
          <w:szCs w:val="28"/>
        </w:rPr>
        <w:t xml:space="preserve">Node-RED -- arrancar y desplegar el flujo</w:t>
      </w:r>
    </w:p>
    <w:p>
      <w:pPr>
        <w:pStyle w:val="ListParagraph"/>
        <w:numPr>
          <w:ilvl w:val="0"/>
          <w:numId w:val="8"/>
        </w:numPr>
        <w:spacing w:after="80" w:line="360" w:lineRule="atLeast"/>
        <w:jc w:val="left"/>
      </w:pPr>
      <w:r>
        <w:rPr>
          <w:rFonts w:ascii="Atkinson Hyperlegible" w:cs="Atkinson Hyperlegible" w:eastAsia="Atkinson Hyperlegible" w:hAnsi="Atkinson Hyperlegible"/>
          <w:color w:val="2D2D2D"/>
          <w:sz w:val="28"/>
          <w:szCs w:val="28"/>
        </w:rPr>
        <w:t xml:space="preserve">ESP32 -- conectar por USB y verificar en el monitor serie que conecta al WiFi y MQTT</w:t>
      </w:r>
    </w:p>
    <w:p>
      <w:pPr>
        <w:pStyle w:val="ListParagraph"/>
        <w:numPr>
          <w:ilvl w:val="0"/>
          <w:numId w:val="8"/>
        </w:numPr>
        <w:spacing w:after="80" w:line="360" w:lineRule="atLeast"/>
        <w:jc w:val="left"/>
      </w:pPr>
      <w:r>
        <w:rPr>
          <w:rFonts w:ascii="Atkinson Hyperlegible" w:cs="Atkinson Hyperlegible" w:eastAsia="Atkinson Hyperlegible" w:hAnsi="Atkinson Hyperlegible"/>
          <w:color w:val="2D2D2D"/>
          <w:sz w:val="28"/>
          <w:szCs w:val="28"/>
        </w:rPr>
        <w:t xml:space="preserve">App MAUI -- ejecutar con F5 o dotnet run</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Si todo está correcto, al escribir 'enciende la luz roja' en la app: el chat muestra el mensaje, el LED visual de la app se pone rojo, en Node-RED aparece el mensaje de depuración, y en la ESP32 se enciende el LED físico rojo.</w:t>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11. Conclusiones</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Mirando atrás, lo importante me ha salido: que un modelo corriendo en mi propio PC entienda castellano normal (“enciende la verde y pon la roja parpadeando rápido”) y acabe moviendo unos LEDs físicos en la ESP32 al otro lado de la red. La primera vez que la placa respondió en dos segundos me reí solo. La cadena entera (app MAUI → LM Studio → Node-RED → MQTT → ESP32) va estable, y al montarla he entendido por fin cómo encajan las piezas que antes veía sueltas.</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No todo fue fácil. Donde más me atasqué fue eligiendo modelo: probé tamaños y cuantizaciones a ciegas hasta dar con uno que me cupiera en la GPU y además llamase a la tool de verdad. El system prompt también me hizo sudar, porque el modelo contestaba “vale, ahora enciendo” en vez de invocar la herramienta; no se quitó hasta que metí la regla en mayúsculas y forcé tool_choice=“required”. Y en la ESP32 me comió un par de horas los delay() bloqueantes al meter varios parpadeos a la vez; lo reescribí con millis() y cada LED con su propio ritmo.</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Me llevo varias cosas. La principal, que diseñar bien la tool (parámetros, enum, descripción) importa casi más que elegir modelo: con una tool bien pensada hasta un modelo pequeño acierta. También que partir el sistema en capas (MVVM en la app, Node-RED como pasarela, ESP32 solo ejecutando) te salva cuando algo peta, porque vas probando trozo a trozo. Y, ya al final, que MQTT para esto es un regalo: con cuatro líneas tienes comunicación bidireccional y desacoplada.</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Cosas que dejo pendientes: meter TLS y autenticación al broker MQTT (ahora mismo está todo abierto) y sacar SSID/password a un fichero de config en vez de tenerlos dentro del código. Si lo retomara, añadiría más dispositivos (otra ESP32, un sensor de temperatura, un relé) y un inventario dinámico para que el LLM supiera qué hay conectado en cada momento. Si acabo cambiando de equipo probaré con un modelo más grande para ver cuánto mejora con frases ambiguas. Y ya puestos, estaría guapo guardar logs persistentes de lo que se va ejecutando para revisar después qué hizo el sistema.</w:t>
      </w:r>
    </w:p>
    <w:p>
      <w:pPr>
        <w:pStyle w:val="Heading1"/>
        <w:spacing w:after="240" w:before="400"/>
        <w:jc w:val="left"/>
      </w:pPr>
      <w:r>
        <w:rPr>
          <w:rFonts w:ascii="Atkinson Hyperlegible" w:cs="Atkinson Hyperlegible" w:eastAsia="Atkinson Hyperlegible" w:hAnsi="Atkinson Hyperlegible"/>
          <w:b/>
          <w:bCs/>
          <w:i w:val="false"/>
          <w:iCs w:val="false"/>
          <w:color w:val="1A5276"/>
          <w:sz w:val="56"/>
          <w:szCs w:val="56"/>
        </w:rPr>
        <w:t xml:space="preserve">12. Bibliografía y referencias</w:t>
      </w:r>
    </w:p>
    <w:p>
      <w:pPr>
        <w:spacing w:after="140" w:line="360" w:lineRule="atLeast"/>
        <w:jc w:val="left"/>
      </w:pPr>
      <w:r>
        <w:rPr>
          <w:rFonts w:ascii="Atkinson Hyperlegible" w:cs="Atkinson Hyperlegible" w:eastAsia="Atkinson Hyperlegible" w:hAnsi="Atkinson Hyperlegible"/>
          <w:b w:val="false"/>
          <w:bCs w:val="false"/>
          <w:i w:val="false"/>
          <w:iCs w:val="false"/>
          <w:color w:val="2D2D2D"/>
          <w:sz w:val="28"/>
          <w:szCs w:val="28"/>
        </w:rPr>
        <w:t xml:space="preserve">Todas las fuentes consultadas durante el desarrollo de este proyecto, organizadas por tema:</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12.1 Modelo LLM y function calling</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LM Studio -- aplicación para ejecutar LLMs en local: https://lmstudio.ai</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Qwen3.5 en LM Studio: https://lmstudio.ai/models/qwen3</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Unsloth Qwen3.5-0.8B-GGUF (modelo utilizado): https://huggingface.co/unsloth/Qwen3.5-0.8B-GGUF</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Comparativa de modelos locales en tool calling (jdhodges.com, 13 modelos, 40 tests): https://www.jdhodges.com/blog/local-llms-on-tool-calling-2026-pt1-local-lm/</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Mejores modelos para LM Studio (mayhemcode.com): https://www.mayhemcode.com/2026/03/best-models-for-lm-studio-llama-4-qwen3.html</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Documentación de Qwen sobre function calling: https://qwen.readthedocs.io/en/latest/framework/function_call.html</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Guía de function calling de OpenAI (API que LM Studio replica): https://platform.openai.com/docs/guides/function-calling</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12.2 .NET MAUI y MVVM</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CommunityToolkit.Mvvm (Microsoft): https://learn.microsoft.com/en-us/dotnet/communitytoolkit/mvvm/</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CommunityToolkit.Maui (SpeechToText): https://learn.microsoft.com/en-us/dotnet/communitytoolkit/maui/</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Inyección de dependencias en MAUI: https://learn.microsoft.com/en-us/dotnet/maui/fundamentals/dependency-injection</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Permisos en MAUI: https://learn.microsoft.com/en-us/dotnet/maui/platform-integration/appmodel/permissions</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System.Text.Json (Microsoft): https://learn.microsoft.com/en-us/dotnet/standard/serialization/system-text-json/overview</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12.3 Node-RED y MQTT</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Node-RED (OpenJS Foundation): https://nodered.org/</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Broker público test.mosquitto.org: https://test.mosquitto.org/</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Broker alternativo HiveMQ: https://www.hivemq.com/mqtt/public-mqtt-broker/</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12.4 ESP32 y hardware</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PlatformIO para ESP32: https://docs.platformio.org/en/latest/boards/espressif32/esp32dev.html</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Pinout ESP32 DevKit V1 (Espressif): https://docs.espressif.com/projects/esp-idf/en/latest/esp32/hw-reference/esp32/get-started-devkitc.html</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Librería PubSubClient (MQTT para Arduino): https://pubsubclient.knolleary.net/api</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Librería Adafruit SSD1306 (pantalla OLED): https://github.com/adafruit/Adafruit_SSD1306</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ArduinoJson v7 (parseo de JSON en ESP32): https://arduinojson.org/v7/tutorial/deserialization/</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Blink Without Delay (patrón millis() de Arduino): https://docs.arduino.cc/built-in-examples/digital/BlinkWithoutDelay/</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12.5 MCP (Model Context Protocol)</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Especificación MCP (Anthropic): https://modelcontextprotocol.io/</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Paquete NuGet ModelContextProtocol: https://www.nuget.org/packages/ModelContextProtocol</w:t>
      </w:r>
    </w:p>
    <w:p>
      <w:pPr>
        <w:pStyle w:val="Heading2"/>
        <w:spacing w:after="180" w:before="280"/>
        <w:jc w:val="left"/>
      </w:pPr>
      <w:r>
        <w:rPr>
          <w:rFonts w:ascii="Atkinson Hyperlegible" w:cs="Atkinson Hyperlegible" w:eastAsia="Atkinson Hyperlegible" w:hAnsi="Atkinson Hyperlegible"/>
          <w:b/>
          <w:bCs/>
          <w:i w:val="false"/>
          <w:iCs w:val="false"/>
          <w:color w:val="2471A3"/>
          <w:sz w:val="44"/>
          <w:szCs w:val="44"/>
        </w:rPr>
        <w:t xml:space="preserve">12.6 Accesibilidad y formato del documento</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British Dyslexia Association -- Guía de estilo: https://www.bdadyslexia.org.uk/advice/employers/creating-a-dyslexia-friendly-workplace/dyslexia-friendly-style-guide</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WCAG 2.1 -- Pautas de accesibilidad web (W3C): https://www.w3.org/WAI/WCAG21/</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WCAG 2.1 SC 1.4.8 -- Presentación visual: https://www.w3.org/WAI/WCAG21/Understanding/visual-presentation.html</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WCAG 2.1 SC 1.4.12 -- Espaciado de texto: https://www.w3.org/WAI/WCAG21/Understanding/text-spacing.html</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National Autistic Society -- Comunicación: https://www.autism.org.uk/advice-and-guidance/topics/communication</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Atkinson Hyperlegible (Braille Institute): https://brailleinstitute.org/freefont</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Rello, L. y Baeza-Yates, R. (2013). Good Fonts for Dyslexia. Proceedings of ASSETS '13: https://dl.acm.org/doi/10.1145/2513383.2513447</w:t>
      </w:r>
    </w:p>
    <w:p>
      <w:pPr>
        <w:pStyle w:val="ListParagraph"/>
        <w:numPr>
          <w:ilvl w:val="0"/>
          <w:numId w:val="2"/>
        </w:numPr>
        <w:spacing w:after="80" w:line="360" w:lineRule="atLeast"/>
        <w:jc w:val="left"/>
      </w:pPr>
      <w:r>
        <w:rPr>
          <w:rFonts w:ascii="Atkinson Hyperlegible" w:cs="Atkinson Hyperlegible" w:eastAsia="Atkinson Hyperlegible" w:hAnsi="Atkinson Hyperlegible"/>
          <w:color w:val="2D2D2D"/>
          <w:sz w:val="28"/>
          <w:szCs w:val="28"/>
        </w:rPr>
        <w:t xml:space="preserve">CAST -- Diseño Universal para el Aprendizaje (UDL): https://udlguidelines.cast.org/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color w:val="2D2D2D"/>
        <w:sz w:val="28"/>
        <w:szCs w:val="28"/>
      </w:rPr>
    </w:rPrDefault>
    <w:pPrDefault>
      <w:pPr>
        <w:spacing w:after="140" w:line="360" w:lineRule="atLeast"/>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tkinson Hyperlegible" w:cs="Atkinson Hyperlegible" w:eastAsia="Atkinson Hyperlegible" w:hAnsi="Atkinson Hyperlegible"/>
      <w:b/>
      <w:bCs/>
      <w:color w:val="1A5276"/>
      <w:sz w:val="56"/>
      <w:szCs w:val="56"/>
    </w:rPr>
  </w:style>
  <w:style w:type="paragraph" w:styleId="Heading2">
    <w:name w:val="Heading 2"/>
    <w:basedOn w:val="Normal"/>
    <w:next w:val="Normal"/>
    <w:qFormat/>
    <w:pPr>
      <w:spacing w:after="160" w:before="240"/>
      <w:outlineLvl w:val="1"/>
    </w:pPr>
    <w:rPr>
      <w:rFonts w:ascii="Atkinson Hyperlegible" w:cs="Atkinson Hyperlegible" w:eastAsia="Atkinson Hyperlegible" w:hAnsi="Atkinson Hyperlegible"/>
      <w:b/>
      <w:bCs/>
      <w:color w:val="2471A3"/>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0ceff45f0c9b937ec775ed712d88f17cd70bcc.png"/><Relationship Id="rId8" Type="http://schemas.openxmlformats.org/officeDocument/2006/relationships/image" Target="media/9fef868a30758dcdd391968e5e1af20d71ffb8c9.png"/><Relationship Id="rId9" Type="http://schemas.openxmlformats.org/officeDocument/2006/relationships/image" Target="media/413bf63d077dddec1f569d40e6a65cdbf5eb133b.png"/><Relationship Id="rId10" Type="http://schemas.openxmlformats.org/officeDocument/2006/relationships/image" Target="media/3e239786f77478c51a8acd92cc3dd08e6be5edf7.png"/><Relationship Id="rId11" Type="http://schemas.openxmlformats.org/officeDocument/2006/relationships/image" Target="media/203e1fded41b90eb2c810f83f3b40974c5a5ed80.png"/><Relationship Id="rId12" Type="http://schemas.openxmlformats.org/officeDocument/2006/relationships/image" Target="media/775ca6a5c7f85ecb19d374e786211cb824722192.png"/><Relationship Id="rId13" Type="http://schemas.openxmlformats.org/officeDocument/2006/relationships/image" Target="media/e68ae84a1fd887ab21b6030d423543ff2fd1d1d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7</dc:title>
  <dc:creator>autor</dc:creator>
  <cp:lastModifiedBy>autor</cp:lastModifiedBy>
  <cp:revision>1</cp:revision>
  <dcterms:created xsi:type="dcterms:W3CDTF">2026-04-19T20:30:34.384Z</dcterms:created>
  <dcterms:modified xsi:type="dcterms:W3CDTF">2026-04-19T20:30:34.387Z</dcterms:modified>
</cp:coreProperties>
</file>

<file path=docProps/custom.xml><?xml version="1.0" encoding="utf-8"?>
<Properties xmlns="http://schemas.openxmlformats.org/officeDocument/2006/custom-properties" xmlns:vt="http://schemas.openxmlformats.org/officeDocument/2006/docPropsVTypes"/>
</file>