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3A5FC" w14:textId="77777777" w:rsidR="00145210" w:rsidRDefault="00000000">
      <w:pPr>
        <w:spacing w:before="2400"/>
        <w:jc w:val="center"/>
      </w:pPr>
      <w:r>
        <w:rPr>
          <w:sz w:val="28"/>
          <w:szCs w:val="28"/>
        </w:rPr>
        <w:t>CIFP Carlos III</w:t>
      </w:r>
    </w:p>
    <w:p w14:paraId="1E839967" w14:textId="77777777" w:rsidR="00145210" w:rsidRDefault="00000000">
      <w:pPr>
        <w:spacing w:after="200"/>
        <w:jc w:val="center"/>
      </w:pPr>
      <w:r>
        <w:t>Modelos Big Data</w:t>
      </w:r>
    </w:p>
    <w:p w14:paraId="39A0CAA0" w14:textId="77777777" w:rsidR="00145210" w:rsidRDefault="00145210">
      <w:pPr>
        <w:pBdr>
          <w:bottom w:val="single" w:sz="6" w:space="1" w:color="000000"/>
        </w:pBdr>
        <w:jc w:val="center"/>
      </w:pPr>
    </w:p>
    <w:p w14:paraId="688A3D88" w14:textId="77777777" w:rsidR="00145210" w:rsidRDefault="00000000">
      <w:pPr>
        <w:spacing w:before="600"/>
        <w:jc w:val="center"/>
      </w:pPr>
      <w:r>
        <w:rPr>
          <w:b/>
          <w:bCs/>
          <w:sz w:val="44"/>
          <w:szCs w:val="44"/>
        </w:rPr>
        <w:t>Sistema Experto de</w:t>
      </w:r>
    </w:p>
    <w:p w14:paraId="1A676958" w14:textId="77777777" w:rsidR="00145210" w:rsidRDefault="00000000">
      <w:pPr>
        <w:spacing w:after="400"/>
        <w:jc w:val="center"/>
      </w:pPr>
      <w:r>
        <w:rPr>
          <w:b/>
          <w:bCs/>
          <w:sz w:val="44"/>
          <w:szCs w:val="44"/>
        </w:rPr>
        <w:t>Control Climático de Edificios</w:t>
      </w:r>
    </w:p>
    <w:p w14:paraId="0C410DC5" w14:textId="77777777" w:rsidR="00145210" w:rsidRDefault="00000000">
      <w:pPr>
        <w:spacing w:after="100"/>
        <w:jc w:val="center"/>
      </w:pPr>
      <w:r>
        <w:rPr>
          <w:sz w:val="32"/>
          <w:szCs w:val="32"/>
        </w:rPr>
        <w:t>Documentación Técnica</w:t>
      </w:r>
    </w:p>
    <w:p w14:paraId="36B9E5E8" w14:textId="77777777" w:rsidR="00145210" w:rsidRDefault="00000000">
      <w:pPr>
        <w:spacing w:after="400"/>
        <w:jc w:val="center"/>
      </w:pPr>
      <w:r>
        <w:t>UT3T1 - Diseño e implementación de un sistema experto con Experta</w:t>
      </w:r>
    </w:p>
    <w:p w14:paraId="14B5B69F" w14:textId="77777777" w:rsidR="00145210" w:rsidRDefault="00145210">
      <w:pPr>
        <w:pBdr>
          <w:bottom w:val="single" w:sz="6" w:space="1" w:color="000000"/>
        </w:pBdr>
        <w:jc w:val="center"/>
      </w:pPr>
    </w:p>
    <w:p w14:paraId="1A2BB43A" w14:textId="77777777" w:rsidR="00145210" w:rsidRDefault="00000000">
      <w:pPr>
        <w:spacing w:before="800"/>
        <w:jc w:val="center"/>
      </w:pPr>
      <w:r>
        <w:rPr>
          <w:sz w:val="28"/>
          <w:szCs w:val="28"/>
        </w:rPr>
        <w:t>autor</w:t>
      </w:r>
    </w:p>
    <w:p w14:paraId="19ADCCF8" w14:textId="77777777" w:rsidR="00145210" w:rsidRDefault="00000000">
      <w:pPr>
        <w:spacing w:before="1200"/>
        <w:jc w:val="center"/>
      </w:pPr>
      <w:r>
        <w:rPr>
          <w:sz w:val="28"/>
          <w:szCs w:val="28"/>
        </w:rPr>
        <w:t>Marzo 2026</w:t>
      </w:r>
    </w:p>
    <w:p w14:paraId="3B9D0CE7" w14:textId="77777777" w:rsidR="00145210" w:rsidRDefault="00145210">
      <w:pPr>
        <w:sectPr w:rsidR="00145210">
          <w:pgSz w:w="11906" w:h="16838"/>
          <w:pgMar w:top="1418" w:right="1418" w:bottom="1418" w:left="1418" w:header="708" w:footer="708" w:gutter="0"/>
          <w:cols w:space="720"/>
          <w:docGrid w:linePitch="360"/>
        </w:sectPr>
      </w:pPr>
    </w:p>
    <w:sdt>
      <w:sdtPr>
        <w:id w:val="632523154"/>
        <w:docPartObj>
          <w:docPartGallery w:val="Table of Contents"/>
          <w:docPartUnique/>
        </w:docPartObj>
      </w:sdtPr>
      <w:sdtEndPr>
        <w:rPr>
          <w:rFonts w:ascii="Atkinson Hyperlegible Next" w:eastAsia="Atkinson Hyperlegible Next" w:hAnsi="Atkinson Hyperlegible Next" w:cs="Atkinson Hyperlegible Next"/>
          <w:b/>
          <w:bCs/>
          <w:color w:val="auto"/>
          <w:sz w:val="24"/>
          <w:szCs w:val="24"/>
        </w:rPr>
      </w:sdtEndPr>
      <w:sdtContent>
        <w:p w14:paraId="2FCC80FA" w14:textId="024E22C1" w:rsidR="007160E6" w:rsidRDefault="007160E6">
          <w:pPr>
            <w:pStyle w:val="TtuloTDC"/>
          </w:pPr>
          <w:r>
            <w:t>Índice</w:t>
          </w:r>
        </w:p>
        <w:p w14:paraId="5CBBC077" w14:textId="77777777" w:rsidR="007160E6" w:rsidRPr="007160E6" w:rsidRDefault="007160E6" w:rsidP="007160E6"/>
        <w:p w14:paraId="7718F25F" w14:textId="1B263F23" w:rsidR="007160E6" w:rsidRDefault="007160E6">
          <w:pPr>
            <w:pStyle w:val="TDC1"/>
            <w:tabs>
              <w:tab w:val="right" w:leader="dot" w:pos="906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4552447" w:history="1">
            <w:r w:rsidRPr="00BC3957">
              <w:rPr>
                <w:rStyle w:val="Hipervnculo"/>
                <w:noProof/>
              </w:rPr>
              <w:t>1. Diseño del sistema</w:t>
            </w:r>
            <w:r>
              <w:rPr>
                <w:noProof/>
                <w:webHidden/>
              </w:rPr>
              <w:tab/>
            </w:r>
            <w:r>
              <w:rPr>
                <w:noProof/>
                <w:webHidden/>
              </w:rPr>
              <w:fldChar w:fldCharType="begin"/>
            </w:r>
            <w:r>
              <w:rPr>
                <w:noProof/>
                <w:webHidden/>
              </w:rPr>
              <w:instrText xml:space="preserve"> PAGEREF _Toc224552447 \h </w:instrText>
            </w:r>
            <w:r>
              <w:rPr>
                <w:noProof/>
                <w:webHidden/>
              </w:rPr>
            </w:r>
            <w:r>
              <w:rPr>
                <w:noProof/>
                <w:webHidden/>
              </w:rPr>
              <w:fldChar w:fldCharType="separate"/>
            </w:r>
            <w:r>
              <w:rPr>
                <w:noProof/>
                <w:webHidden/>
              </w:rPr>
              <w:t>3</w:t>
            </w:r>
            <w:r>
              <w:rPr>
                <w:noProof/>
                <w:webHidden/>
              </w:rPr>
              <w:fldChar w:fldCharType="end"/>
            </w:r>
          </w:hyperlink>
        </w:p>
        <w:p w14:paraId="13171256" w14:textId="2DB2B510" w:rsidR="007160E6" w:rsidRDefault="007160E6">
          <w:pPr>
            <w:pStyle w:val="TDC2"/>
            <w:tabs>
              <w:tab w:val="right" w:leader="dot" w:pos="9060"/>
            </w:tabs>
            <w:rPr>
              <w:rFonts w:asciiTheme="minorHAnsi" w:eastAsiaTheme="minorEastAsia" w:hAnsiTheme="minorHAnsi" w:cstheme="minorBidi"/>
              <w:noProof/>
              <w:kern w:val="2"/>
              <w14:ligatures w14:val="standardContextual"/>
            </w:rPr>
          </w:pPr>
          <w:hyperlink w:anchor="_Toc224552448" w:history="1">
            <w:r w:rsidRPr="00BC3957">
              <w:rPr>
                <w:rStyle w:val="Hipervnculo"/>
                <w:noProof/>
              </w:rPr>
              <w:t>1.1 Dominio elegido</w:t>
            </w:r>
            <w:r>
              <w:rPr>
                <w:noProof/>
                <w:webHidden/>
              </w:rPr>
              <w:tab/>
            </w:r>
            <w:r>
              <w:rPr>
                <w:noProof/>
                <w:webHidden/>
              </w:rPr>
              <w:fldChar w:fldCharType="begin"/>
            </w:r>
            <w:r>
              <w:rPr>
                <w:noProof/>
                <w:webHidden/>
              </w:rPr>
              <w:instrText xml:space="preserve"> PAGEREF _Toc224552448 \h </w:instrText>
            </w:r>
            <w:r>
              <w:rPr>
                <w:noProof/>
                <w:webHidden/>
              </w:rPr>
            </w:r>
            <w:r>
              <w:rPr>
                <w:noProof/>
                <w:webHidden/>
              </w:rPr>
              <w:fldChar w:fldCharType="separate"/>
            </w:r>
            <w:r>
              <w:rPr>
                <w:noProof/>
                <w:webHidden/>
              </w:rPr>
              <w:t>3</w:t>
            </w:r>
            <w:r>
              <w:rPr>
                <w:noProof/>
                <w:webHidden/>
              </w:rPr>
              <w:fldChar w:fldCharType="end"/>
            </w:r>
          </w:hyperlink>
        </w:p>
        <w:p w14:paraId="77272F67" w14:textId="0CD0114E" w:rsidR="007160E6" w:rsidRDefault="007160E6">
          <w:pPr>
            <w:pStyle w:val="TDC2"/>
            <w:tabs>
              <w:tab w:val="right" w:leader="dot" w:pos="9060"/>
            </w:tabs>
            <w:rPr>
              <w:rFonts w:asciiTheme="minorHAnsi" w:eastAsiaTheme="minorEastAsia" w:hAnsiTheme="minorHAnsi" w:cstheme="minorBidi"/>
              <w:noProof/>
              <w:kern w:val="2"/>
              <w14:ligatures w14:val="standardContextual"/>
            </w:rPr>
          </w:pPr>
          <w:hyperlink w:anchor="_Toc224552449" w:history="1">
            <w:r w:rsidRPr="00BC3957">
              <w:rPr>
                <w:rStyle w:val="Hipervnculo"/>
                <w:noProof/>
              </w:rPr>
              <w:t>1.2 Cómo funciona</w:t>
            </w:r>
            <w:r>
              <w:rPr>
                <w:noProof/>
                <w:webHidden/>
              </w:rPr>
              <w:tab/>
            </w:r>
            <w:r>
              <w:rPr>
                <w:noProof/>
                <w:webHidden/>
              </w:rPr>
              <w:fldChar w:fldCharType="begin"/>
            </w:r>
            <w:r>
              <w:rPr>
                <w:noProof/>
                <w:webHidden/>
              </w:rPr>
              <w:instrText xml:space="preserve"> PAGEREF _Toc224552449 \h </w:instrText>
            </w:r>
            <w:r>
              <w:rPr>
                <w:noProof/>
                <w:webHidden/>
              </w:rPr>
            </w:r>
            <w:r>
              <w:rPr>
                <w:noProof/>
                <w:webHidden/>
              </w:rPr>
              <w:fldChar w:fldCharType="separate"/>
            </w:r>
            <w:r>
              <w:rPr>
                <w:noProof/>
                <w:webHidden/>
              </w:rPr>
              <w:t>3</w:t>
            </w:r>
            <w:r>
              <w:rPr>
                <w:noProof/>
                <w:webHidden/>
              </w:rPr>
              <w:fldChar w:fldCharType="end"/>
            </w:r>
          </w:hyperlink>
        </w:p>
        <w:p w14:paraId="35526B2B" w14:textId="6B093FBA" w:rsidR="007160E6" w:rsidRDefault="007160E6">
          <w:pPr>
            <w:pStyle w:val="TDC2"/>
            <w:tabs>
              <w:tab w:val="right" w:leader="dot" w:pos="9060"/>
            </w:tabs>
            <w:rPr>
              <w:rFonts w:asciiTheme="minorHAnsi" w:eastAsiaTheme="minorEastAsia" w:hAnsiTheme="minorHAnsi" w:cstheme="minorBidi"/>
              <w:noProof/>
              <w:kern w:val="2"/>
              <w14:ligatures w14:val="standardContextual"/>
            </w:rPr>
          </w:pPr>
          <w:hyperlink w:anchor="_Toc224552450" w:history="1">
            <w:r w:rsidRPr="00BC3957">
              <w:rPr>
                <w:rStyle w:val="Hipervnculo"/>
                <w:noProof/>
              </w:rPr>
              <w:t>1.3 Hechos del sistema</w:t>
            </w:r>
            <w:r>
              <w:rPr>
                <w:noProof/>
                <w:webHidden/>
              </w:rPr>
              <w:tab/>
            </w:r>
            <w:r>
              <w:rPr>
                <w:noProof/>
                <w:webHidden/>
              </w:rPr>
              <w:fldChar w:fldCharType="begin"/>
            </w:r>
            <w:r>
              <w:rPr>
                <w:noProof/>
                <w:webHidden/>
              </w:rPr>
              <w:instrText xml:space="preserve"> PAGEREF _Toc224552450 \h </w:instrText>
            </w:r>
            <w:r>
              <w:rPr>
                <w:noProof/>
                <w:webHidden/>
              </w:rPr>
            </w:r>
            <w:r>
              <w:rPr>
                <w:noProof/>
                <w:webHidden/>
              </w:rPr>
              <w:fldChar w:fldCharType="separate"/>
            </w:r>
            <w:r>
              <w:rPr>
                <w:noProof/>
                <w:webHidden/>
              </w:rPr>
              <w:t>4</w:t>
            </w:r>
            <w:r>
              <w:rPr>
                <w:noProof/>
                <w:webHidden/>
              </w:rPr>
              <w:fldChar w:fldCharType="end"/>
            </w:r>
          </w:hyperlink>
        </w:p>
        <w:p w14:paraId="35E62810" w14:textId="6525C2D1" w:rsidR="007160E6" w:rsidRDefault="007160E6">
          <w:pPr>
            <w:pStyle w:val="TDC2"/>
            <w:tabs>
              <w:tab w:val="right" w:leader="dot" w:pos="9060"/>
            </w:tabs>
            <w:rPr>
              <w:rFonts w:asciiTheme="minorHAnsi" w:eastAsiaTheme="minorEastAsia" w:hAnsiTheme="minorHAnsi" w:cstheme="minorBidi"/>
              <w:noProof/>
              <w:kern w:val="2"/>
              <w14:ligatures w14:val="standardContextual"/>
            </w:rPr>
          </w:pPr>
          <w:hyperlink w:anchor="_Toc224552451" w:history="1">
            <w:r w:rsidRPr="00BC3957">
              <w:rPr>
                <w:rStyle w:val="Hipervnculo"/>
                <w:noProof/>
              </w:rPr>
              <w:t>1.4 Cadena de inferencia multinivel</w:t>
            </w:r>
            <w:r>
              <w:rPr>
                <w:noProof/>
                <w:webHidden/>
              </w:rPr>
              <w:tab/>
            </w:r>
            <w:r>
              <w:rPr>
                <w:noProof/>
                <w:webHidden/>
              </w:rPr>
              <w:fldChar w:fldCharType="begin"/>
            </w:r>
            <w:r>
              <w:rPr>
                <w:noProof/>
                <w:webHidden/>
              </w:rPr>
              <w:instrText xml:space="preserve"> PAGEREF _Toc224552451 \h </w:instrText>
            </w:r>
            <w:r>
              <w:rPr>
                <w:noProof/>
                <w:webHidden/>
              </w:rPr>
            </w:r>
            <w:r>
              <w:rPr>
                <w:noProof/>
                <w:webHidden/>
              </w:rPr>
              <w:fldChar w:fldCharType="separate"/>
            </w:r>
            <w:r>
              <w:rPr>
                <w:noProof/>
                <w:webHidden/>
              </w:rPr>
              <w:t>5</w:t>
            </w:r>
            <w:r>
              <w:rPr>
                <w:noProof/>
                <w:webHidden/>
              </w:rPr>
              <w:fldChar w:fldCharType="end"/>
            </w:r>
          </w:hyperlink>
        </w:p>
        <w:p w14:paraId="599BC6AD" w14:textId="122C39BB" w:rsidR="007160E6" w:rsidRDefault="007160E6">
          <w:pPr>
            <w:pStyle w:val="TDC1"/>
            <w:tabs>
              <w:tab w:val="right" w:leader="dot" w:pos="9060"/>
            </w:tabs>
            <w:rPr>
              <w:rFonts w:asciiTheme="minorHAnsi" w:eastAsiaTheme="minorEastAsia" w:hAnsiTheme="minorHAnsi" w:cstheme="minorBidi"/>
              <w:noProof/>
              <w:kern w:val="2"/>
              <w14:ligatures w14:val="standardContextual"/>
            </w:rPr>
          </w:pPr>
          <w:hyperlink w:anchor="_Toc224552452" w:history="1">
            <w:r w:rsidRPr="00BC3957">
              <w:rPr>
                <w:rStyle w:val="Hipervnculo"/>
                <w:noProof/>
              </w:rPr>
              <w:t>2. Reglas y comportamiento</w:t>
            </w:r>
            <w:r>
              <w:rPr>
                <w:noProof/>
                <w:webHidden/>
              </w:rPr>
              <w:tab/>
            </w:r>
            <w:r>
              <w:rPr>
                <w:noProof/>
                <w:webHidden/>
              </w:rPr>
              <w:fldChar w:fldCharType="begin"/>
            </w:r>
            <w:r>
              <w:rPr>
                <w:noProof/>
                <w:webHidden/>
              </w:rPr>
              <w:instrText xml:space="preserve"> PAGEREF _Toc224552452 \h </w:instrText>
            </w:r>
            <w:r>
              <w:rPr>
                <w:noProof/>
                <w:webHidden/>
              </w:rPr>
            </w:r>
            <w:r>
              <w:rPr>
                <w:noProof/>
                <w:webHidden/>
              </w:rPr>
              <w:fldChar w:fldCharType="separate"/>
            </w:r>
            <w:r>
              <w:rPr>
                <w:noProof/>
                <w:webHidden/>
              </w:rPr>
              <w:t>5</w:t>
            </w:r>
            <w:r>
              <w:rPr>
                <w:noProof/>
                <w:webHidden/>
              </w:rPr>
              <w:fldChar w:fldCharType="end"/>
            </w:r>
          </w:hyperlink>
        </w:p>
        <w:p w14:paraId="4821C505" w14:textId="77733512" w:rsidR="007160E6" w:rsidRDefault="007160E6">
          <w:pPr>
            <w:pStyle w:val="TDC2"/>
            <w:tabs>
              <w:tab w:val="right" w:leader="dot" w:pos="9060"/>
            </w:tabs>
            <w:rPr>
              <w:rFonts w:asciiTheme="minorHAnsi" w:eastAsiaTheme="minorEastAsia" w:hAnsiTheme="minorHAnsi" w:cstheme="minorBidi"/>
              <w:noProof/>
              <w:kern w:val="2"/>
              <w14:ligatures w14:val="standardContextual"/>
            </w:rPr>
          </w:pPr>
          <w:hyperlink w:anchor="_Toc224552453" w:history="1">
            <w:r w:rsidRPr="00BC3957">
              <w:rPr>
                <w:rStyle w:val="Hipervnculo"/>
                <w:noProof/>
              </w:rPr>
              <w:t>2.1 Reglas implementadas</w:t>
            </w:r>
            <w:r>
              <w:rPr>
                <w:noProof/>
                <w:webHidden/>
              </w:rPr>
              <w:tab/>
            </w:r>
            <w:r>
              <w:rPr>
                <w:noProof/>
                <w:webHidden/>
              </w:rPr>
              <w:fldChar w:fldCharType="begin"/>
            </w:r>
            <w:r>
              <w:rPr>
                <w:noProof/>
                <w:webHidden/>
              </w:rPr>
              <w:instrText xml:space="preserve"> PAGEREF _Toc224552453 \h </w:instrText>
            </w:r>
            <w:r>
              <w:rPr>
                <w:noProof/>
                <w:webHidden/>
              </w:rPr>
            </w:r>
            <w:r>
              <w:rPr>
                <w:noProof/>
                <w:webHidden/>
              </w:rPr>
              <w:fldChar w:fldCharType="separate"/>
            </w:r>
            <w:r>
              <w:rPr>
                <w:noProof/>
                <w:webHidden/>
              </w:rPr>
              <w:t>5</w:t>
            </w:r>
            <w:r>
              <w:rPr>
                <w:noProof/>
                <w:webHidden/>
              </w:rPr>
              <w:fldChar w:fldCharType="end"/>
            </w:r>
          </w:hyperlink>
        </w:p>
        <w:p w14:paraId="5290396A" w14:textId="256322D8" w:rsidR="007160E6" w:rsidRDefault="007160E6">
          <w:pPr>
            <w:pStyle w:val="TDC2"/>
            <w:tabs>
              <w:tab w:val="right" w:leader="dot" w:pos="9060"/>
            </w:tabs>
            <w:rPr>
              <w:rFonts w:asciiTheme="minorHAnsi" w:eastAsiaTheme="minorEastAsia" w:hAnsiTheme="minorHAnsi" w:cstheme="minorBidi"/>
              <w:noProof/>
              <w:kern w:val="2"/>
              <w14:ligatures w14:val="standardContextual"/>
            </w:rPr>
          </w:pPr>
          <w:hyperlink w:anchor="_Toc224552454" w:history="1">
            <w:r w:rsidRPr="00BC3957">
              <w:rPr>
                <w:rStyle w:val="Hipervnculo"/>
                <w:noProof/>
              </w:rPr>
              <w:t>2.2 Operadores que he usado</w:t>
            </w:r>
            <w:r>
              <w:rPr>
                <w:noProof/>
                <w:webHidden/>
              </w:rPr>
              <w:tab/>
            </w:r>
            <w:r>
              <w:rPr>
                <w:noProof/>
                <w:webHidden/>
              </w:rPr>
              <w:fldChar w:fldCharType="begin"/>
            </w:r>
            <w:r>
              <w:rPr>
                <w:noProof/>
                <w:webHidden/>
              </w:rPr>
              <w:instrText xml:space="preserve"> PAGEREF _Toc224552454 \h </w:instrText>
            </w:r>
            <w:r>
              <w:rPr>
                <w:noProof/>
                <w:webHidden/>
              </w:rPr>
            </w:r>
            <w:r>
              <w:rPr>
                <w:noProof/>
                <w:webHidden/>
              </w:rPr>
              <w:fldChar w:fldCharType="separate"/>
            </w:r>
            <w:r>
              <w:rPr>
                <w:noProof/>
                <w:webHidden/>
              </w:rPr>
              <w:t>6</w:t>
            </w:r>
            <w:r>
              <w:rPr>
                <w:noProof/>
                <w:webHidden/>
              </w:rPr>
              <w:fldChar w:fldCharType="end"/>
            </w:r>
          </w:hyperlink>
        </w:p>
        <w:p w14:paraId="01F7873B" w14:textId="16087D71" w:rsidR="007160E6" w:rsidRDefault="007160E6">
          <w:pPr>
            <w:pStyle w:val="TDC1"/>
            <w:tabs>
              <w:tab w:val="right" w:leader="dot" w:pos="9060"/>
            </w:tabs>
            <w:rPr>
              <w:rFonts w:asciiTheme="minorHAnsi" w:eastAsiaTheme="minorEastAsia" w:hAnsiTheme="minorHAnsi" w:cstheme="minorBidi"/>
              <w:noProof/>
              <w:kern w:val="2"/>
              <w14:ligatures w14:val="standardContextual"/>
            </w:rPr>
          </w:pPr>
          <w:hyperlink w:anchor="_Toc224552455" w:history="1">
            <w:r w:rsidRPr="00BC3957">
              <w:rPr>
                <w:rStyle w:val="Hipervnculo"/>
                <w:noProof/>
              </w:rPr>
              <w:t>3. Análisis de variación</w:t>
            </w:r>
            <w:r>
              <w:rPr>
                <w:noProof/>
                <w:webHidden/>
              </w:rPr>
              <w:tab/>
            </w:r>
            <w:r>
              <w:rPr>
                <w:noProof/>
                <w:webHidden/>
              </w:rPr>
              <w:fldChar w:fldCharType="begin"/>
            </w:r>
            <w:r>
              <w:rPr>
                <w:noProof/>
                <w:webHidden/>
              </w:rPr>
              <w:instrText xml:space="preserve"> PAGEREF _Toc224552455 \h </w:instrText>
            </w:r>
            <w:r>
              <w:rPr>
                <w:noProof/>
                <w:webHidden/>
              </w:rPr>
            </w:r>
            <w:r>
              <w:rPr>
                <w:noProof/>
                <w:webHidden/>
              </w:rPr>
              <w:fldChar w:fldCharType="separate"/>
            </w:r>
            <w:r>
              <w:rPr>
                <w:noProof/>
                <w:webHidden/>
              </w:rPr>
              <w:t>7</w:t>
            </w:r>
            <w:r>
              <w:rPr>
                <w:noProof/>
                <w:webHidden/>
              </w:rPr>
              <w:fldChar w:fldCharType="end"/>
            </w:r>
          </w:hyperlink>
        </w:p>
        <w:p w14:paraId="100B8F3E" w14:textId="2D827BA0" w:rsidR="007160E6" w:rsidRDefault="007160E6">
          <w:pPr>
            <w:pStyle w:val="TDC2"/>
            <w:tabs>
              <w:tab w:val="right" w:leader="dot" w:pos="9060"/>
            </w:tabs>
            <w:rPr>
              <w:rFonts w:asciiTheme="minorHAnsi" w:eastAsiaTheme="minorEastAsia" w:hAnsiTheme="minorHAnsi" w:cstheme="minorBidi"/>
              <w:noProof/>
              <w:kern w:val="2"/>
              <w14:ligatures w14:val="standardContextual"/>
            </w:rPr>
          </w:pPr>
          <w:hyperlink w:anchor="_Toc224552456" w:history="1">
            <w:r w:rsidRPr="00BC3957">
              <w:rPr>
                <w:rStyle w:val="Hipervnculo"/>
                <w:noProof/>
              </w:rPr>
              <w:t>3.1 Variación de temperatura</w:t>
            </w:r>
            <w:r>
              <w:rPr>
                <w:noProof/>
                <w:webHidden/>
              </w:rPr>
              <w:tab/>
            </w:r>
            <w:r>
              <w:rPr>
                <w:noProof/>
                <w:webHidden/>
              </w:rPr>
              <w:fldChar w:fldCharType="begin"/>
            </w:r>
            <w:r>
              <w:rPr>
                <w:noProof/>
                <w:webHidden/>
              </w:rPr>
              <w:instrText xml:space="preserve"> PAGEREF _Toc224552456 \h </w:instrText>
            </w:r>
            <w:r>
              <w:rPr>
                <w:noProof/>
                <w:webHidden/>
              </w:rPr>
            </w:r>
            <w:r>
              <w:rPr>
                <w:noProof/>
                <w:webHidden/>
              </w:rPr>
              <w:fldChar w:fldCharType="separate"/>
            </w:r>
            <w:r>
              <w:rPr>
                <w:noProof/>
                <w:webHidden/>
              </w:rPr>
              <w:t>7</w:t>
            </w:r>
            <w:r>
              <w:rPr>
                <w:noProof/>
                <w:webHidden/>
              </w:rPr>
              <w:fldChar w:fldCharType="end"/>
            </w:r>
          </w:hyperlink>
        </w:p>
        <w:p w14:paraId="268308D5" w14:textId="3F8E644C" w:rsidR="007160E6" w:rsidRDefault="007160E6">
          <w:pPr>
            <w:pStyle w:val="TDC2"/>
            <w:tabs>
              <w:tab w:val="right" w:leader="dot" w:pos="9060"/>
            </w:tabs>
            <w:rPr>
              <w:rFonts w:asciiTheme="minorHAnsi" w:eastAsiaTheme="minorEastAsia" w:hAnsiTheme="minorHAnsi" w:cstheme="minorBidi"/>
              <w:noProof/>
              <w:kern w:val="2"/>
              <w14:ligatures w14:val="standardContextual"/>
            </w:rPr>
          </w:pPr>
          <w:hyperlink w:anchor="_Toc224552457" w:history="1">
            <w:r w:rsidRPr="00BC3957">
              <w:rPr>
                <w:rStyle w:val="Hipervnculo"/>
                <w:noProof/>
              </w:rPr>
              <w:t>3.2 Variación del CO2</w:t>
            </w:r>
            <w:r>
              <w:rPr>
                <w:noProof/>
                <w:webHidden/>
              </w:rPr>
              <w:tab/>
            </w:r>
            <w:r>
              <w:rPr>
                <w:noProof/>
                <w:webHidden/>
              </w:rPr>
              <w:fldChar w:fldCharType="begin"/>
            </w:r>
            <w:r>
              <w:rPr>
                <w:noProof/>
                <w:webHidden/>
              </w:rPr>
              <w:instrText xml:space="preserve"> PAGEREF _Toc224552457 \h </w:instrText>
            </w:r>
            <w:r>
              <w:rPr>
                <w:noProof/>
                <w:webHidden/>
              </w:rPr>
            </w:r>
            <w:r>
              <w:rPr>
                <w:noProof/>
                <w:webHidden/>
              </w:rPr>
              <w:fldChar w:fldCharType="separate"/>
            </w:r>
            <w:r>
              <w:rPr>
                <w:noProof/>
                <w:webHidden/>
              </w:rPr>
              <w:t>7</w:t>
            </w:r>
            <w:r>
              <w:rPr>
                <w:noProof/>
                <w:webHidden/>
              </w:rPr>
              <w:fldChar w:fldCharType="end"/>
            </w:r>
          </w:hyperlink>
        </w:p>
        <w:p w14:paraId="0BF68C8D" w14:textId="2E2AB67F" w:rsidR="007160E6" w:rsidRDefault="007160E6">
          <w:pPr>
            <w:pStyle w:val="TDC2"/>
            <w:tabs>
              <w:tab w:val="right" w:leader="dot" w:pos="9060"/>
            </w:tabs>
            <w:rPr>
              <w:rFonts w:asciiTheme="minorHAnsi" w:eastAsiaTheme="minorEastAsia" w:hAnsiTheme="minorHAnsi" w:cstheme="minorBidi"/>
              <w:noProof/>
              <w:kern w:val="2"/>
              <w14:ligatures w14:val="standardContextual"/>
            </w:rPr>
          </w:pPr>
          <w:hyperlink w:anchor="_Toc224552458" w:history="1">
            <w:r w:rsidRPr="00BC3957">
              <w:rPr>
                <w:rStyle w:val="Hipervnculo"/>
                <w:noProof/>
              </w:rPr>
              <w:t>3.3 Efecto de la ocupación</w:t>
            </w:r>
            <w:r>
              <w:rPr>
                <w:noProof/>
                <w:webHidden/>
              </w:rPr>
              <w:tab/>
            </w:r>
            <w:r>
              <w:rPr>
                <w:noProof/>
                <w:webHidden/>
              </w:rPr>
              <w:fldChar w:fldCharType="begin"/>
            </w:r>
            <w:r>
              <w:rPr>
                <w:noProof/>
                <w:webHidden/>
              </w:rPr>
              <w:instrText xml:space="preserve"> PAGEREF _Toc224552458 \h </w:instrText>
            </w:r>
            <w:r>
              <w:rPr>
                <w:noProof/>
                <w:webHidden/>
              </w:rPr>
            </w:r>
            <w:r>
              <w:rPr>
                <w:noProof/>
                <w:webHidden/>
              </w:rPr>
              <w:fldChar w:fldCharType="separate"/>
            </w:r>
            <w:r>
              <w:rPr>
                <w:noProof/>
                <w:webHidden/>
              </w:rPr>
              <w:t>8</w:t>
            </w:r>
            <w:r>
              <w:rPr>
                <w:noProof/>
                <w:webHidden/>
              </w:rPr>
              <w:fldChar w:fldCharType="end"/>
            </w:r>
          </w:hyperlink>
        </w:p>
        <w:p w14:paraId="0C7AC768" w14:textId="42BDAF5F" w:rsidR="007160E6" w:rsidRDefault="007160E6">
          <w:pPr>
            <w:pStyle w:val="TDC2"/>
            <w:tabs>
              <w:tab w:val="right" w:leader="dot" w:pos="9060"/>
            </w:tabs>
            <w:rPr>
              <w:rFonts w:asciiTheme="minorHAnsi" w:eastAsiaTheme="minorEastAsia" w:hAnsiTheme="minorHAnsi" w:cstheme="minorBidi"/>
              <w:noProof/>
              <w:kern w:val="2"/>
              <w14:ligatures w14:val="standardContextual"/>
            </w:rPr>
          </w:pPr>
          <w:hyperlink w:anchor="_Toc224552459" w:history="1">
            <w:r w:rsidRPr="00BC3957">
              <w:rPr>
                <w:rStyle w:val="Hipervnculo"/>
                <w:noProof/>
              </w:rPr>
              <w:t>3.4 Efecto de la predicción</w:t>
            </w:r>
            <w:r>
              <w:rPr>
                <w:noProof/>
                <w:webHidden/>
              </w:rPr>
              <w:tab/>
            </w:r>
            <w:r>
              <w:rPr>
                <w:noProof/>
                <w:webHidden/>
              </w:rPr>
              <w:fldChar w:fldCharType="begin"/>
            </w:r>
            <w:r>
              <w:rPr>
                <w:noProof/>
                <w:webHidden/>
              </w:rPr>
              <w:instrText xml:space="preserve"> PAGEREF _Toc224552459 \h </w:instrText>
            </w:r>
            <w:r>
              <w:rPr>
                <w:noProof/>
                <w:webHidden/>
              </w:rPr>
            </w:r>
            <w:r>
              <w:rPr>
                <w:noProof/>
                <w:webHidden/>
              </w:rPr>
              <w:fldChar w:fldCharType="separate"/>
            </w:r>
            <w:r>
              <w:rPr>
                <w:noProof/>
                <w:webHidden/>
              </w:rPr>
              <w:t>8</w:t>
            </w:r>
            <w:r>
              <w:rPr>
                <w:noProof/>
                <w:webHidden/>
              </w:rPr>
              <w:fldChar w:fldCharType="end"/>
            </w:r>
          </w:hyperlink>
        </w:p>
        <w:p w14:paraId="5D408D83" w14:textId="7C8D2566" w:rsidR="007160E6" w:rsidRDefault="007160E6">
          <w:pPr>
            <w:pStyle w:val="TDC1"/>
            <w:tabs>
              <w:tab w:val="right" w:leader="dot" w:pos="9060"/>
            </w:tabs>
            <w:rPr>
              <w:rFonts w:asciiTheme="minorHAnsi" w:eastAsiaTheme="minorEastAsia" w:hAnsiTheme="minorHAnsi" w:cstheme="minorBidi"/>
              <w:noProof/>
              <w:kern w:val="2"/>
              <w14:ligatures w14:val="standardContextual"/>
            </w:rPr>
          </w:pPr>
          <w:hyperlink w:anchor="_Toc224552460" w:history="1">
            <w:r w:rsidRPr="00BC3957">
              <w:rPr>
                <w:rStyle w:val="Hipervnculo"/>
                <w:noProof/>
              </w:rPr>
              <w:t>4. Estrategias de control</w:t>
            </w:r>
            <w:r>
              <w:rPr>
                <w:noProof/>
                <w:webHidden/>
              </w:rPr>
              <w:tab/>
            </w:r>
            <w:r>
              <w:rPr>
                <w:noProof/>
                <w:webHidden/>
              </w:rPr>
              <w:fldChar w:fldCharType="begin"/>
            </w:r>
            <w:r>
              <w:rPr>
                <w:noProof/>
                <w:webHidden/>
              </w:rPr>
              <w:instrText xml:space="preserve"> PAGEREF _Toc224552460 \h </w:instrText>
            </w:r>
            <w:r>
              <w:rPr>
                <w:noProof/>
                <w:webHidden/>
              </w:rPr>
            </w:r>
            <w:r>
              <w:rPr>
                <w:noProof/>
                <w:webHidden/>
              </w:rPr>
              <w:fldChar w:fldCharType="separate"/>
            </w:r>
            <w:r>
              <w:rPr>
                <w:noProof/>
                <w:webHidden/>
              </w:rPr>
              <w:t>8</w:t>
            </w:r>
            <w:r>
              <w:rPr>
                <w:noProof/>
                <w:webHidden/>
              </w:rPr>
              <w:fldChar w:fldCharType="end"/>
            </w:r>
          </w:hyperlink>
        </w:p>
        <w:p w14:paraId="1081C54A" w14:textId="3DCFC743" w:rsidR="007160E6" w:rsidRDefault="007160E6">
          <w:pPr>
            <w:pStyle w:val="TDC2"/>
            <w:tabs>
              <w:tab w:val="right" w:leader="dot" w:pos="9060"/>
            </w:tabs>
            <w:rPr>
              <w:rFonts w:asciiTheme="minorHAnsi" w:eastAsiaTheme="minorEastAsia" w:hAnsiTheme="minorHAnsi" w:cstheme="minorBidi"/>
              <w:noProof/>
              <w:kern w:val="2"/>
              <w14:ligatures w14:val="standardContextual"/>
            </w:rPr>
          </w:pPr>
          <w:hyperlink w:anchor="_Toc224552461" w:history="1">
            <w:r w:rsidRPr="00BC3957">
              <w:rPr>
                <w:rStyle w:val="Hipervnculo"/>
                <w:noProof/>
              </w:rPr>
              <w:t>4.1 Niveles de prioridad</w:t>
            </w:r>
            <w:r>
              <w:rPr>
                <w:noProof/>
                <w:webHidden/>
              </w:rPr>
              <w:tab/>
            </w:r>
            <w:r>
              <w:rPr>
                <w:noProof/>
                <w:webHidden/>
              </w:rPr>
              <w:fldChar w:fldCharType="begin"/>
            </w:r>
            <w:r>
              <w:rPr>
                <w:noProof/>
                <w:webHidden/>
              </w:rPr>
              <w:instrText xml:space="preserve"> PAGEREF _Toc224552461 \h </w:instrText>
            </w:r>
            <w:r>
              <w:rPr>
                <w:noProof/>
                <w:webHidden/>
              </w:rPr>
            </w:r>
            <w:r>
              <w:rPr>
                <w:noProof/>
                <w:webHidden/>
              </w:rPr>
              <w:fldChar w:fldCharType="separate"/>
            </w:r>
            <w:r>
              <w:rPr>
                <w:noProof/>
                <w:webHidden/>
              </w:rPr>
              <w:t>8</w:t>
            </w:r>
            <w:r>
              <w:rPr>
                <w:noProof/>
                <w:webHidden/>
              </w:rPr>
              <w:fldChar w:fldCharType="end"/>
            </w:r>
          </w:hyperlink>
        </w:p>
        <w:p w14:paraId="5D7A7488" w14:textId="3C510BA8" w:rsidR="007160E6" w:rsidRDefault="007160E6">
          <w:pPr>
            <w:pStyle w:val="TDC2"/>
            <w:tabs>
              <w:tab w:val="right" w:leader="dot" w:pos="9060"/>
            </w:tabs>
            <w:rPr>
              <w:rFonts w:asciiTheme="minorHAnsi" w:eastAsiaTheme="minorEastAsia" w:hAnsiTheme="minorHAnsi" w:cstheme="minorBidi"/>
              <w:noProof/>
              <w:kern w:val="2"/>
              <w14:ligatures w14:val="standardContextual"/>
            </w:rPr>
          </w:pPr>
          <w:hyperlink w:anchor="_Toc224552462" w:history="1">
            <w:r w:rsidRPr="00BC3957">
              <w:rPr>
                <w:rStyle w:val="Hipervnculo"/>
                <w:noProof/>
              </w:rPr>
              <w:t>4.2 Conflicto confort vs energía</w:t>
            </w:r>
            <w:r>
              <w:rPr>
                <w:noProof/>
                <w:webHidden/>
              </w:rPr>
              <w:tab/>
            </w:r>
            <w:r>
              <w:rPr>
                <w:noProof/>
                <w:webHidden/>
              </w:rPr>
              <w:fldChar w:fldCharType="begin"/>
            </w:r>
            <w:r>
              <w:rPr>
                <w:noProof/>
                <w:webHidden/>
              </w:rPr>
              <w:instrText xml:space="preserve"> PAGEREF _Toc224552462 \h </w:instrText>
            </w:r>
            <w:r>
              <w:rPr>
                <w:noProof/>
                <w:webHidden/>
              </w:rPr>
            </w:r>
            <w:r>
              <w:rPr>
                <w:noProof/>
                <w:webHidden/>
              </w:rPr>
              <w:fldChar w:fldCharType="separate"/>
            </w:r>
            <w:r>
              <w:rPr>
                <w:noProof/>
                <w:webHidden/>
              </w:rPr>
              <w:t>9</w:t>
            </w:r>
            <w:r>
              <w:rPr>
                <w:noProof/>
                <w:webHidden/>
              </w:rPr>
              <w:fldChar w:fldCharType="end"/>
            </w:r>
          </w:hyperlink>
        </w:p>
        <w:p w14:paraId="3DD57EA4" w14:textId="7F8111C3" w:rsidR="007160E6" w:rsidRDefault="007160E6">
          <w:pPr>
            <w:pStyle w:val="TDC1"/>
            <w:tabs>
              <w:tab w:val="right" w:leader="dot" w:pos="9060"/>
            </w:tabs>
            <w:rPr>
              <w:rFonts w:asciiTheme="minorHAnsi" w:eastAsiaTheme="minorEastAsia" w:hAnsiTheme="minorHAnsi" w:cstheme="minorBidi"/>
              <w:noProof/>
              <w:kern w:val="2"/>
              <w14:ligatures w14:val="standardContextual"/>
            </w:rPr>
          </w:pPr>
          <w:hyperlink w:anchor="_Toc224552463" w:history="1">
            <w:r w:rsidRPr="00BC3957">
              <w:rPr>
                <w:rStyle w:val="Hipervnculo"/>
                <w:noProof/>
              </w:rPr>
              <w:t>5. Series temporales</w:t>
            </w:r>
            <w:r>
              <w:rPr>
                <w:noProof/>
                <w:webHidden/>
              </w:rPr>
              <w:tab/>
            </w:r>
            <w:r>
              <w:rPr>
                <w:noProof/>
                <w:webHidden/>
              </w:rPr>
              <w:fldChar w:fldCharType="begin"/>
            </w:r>
            <w:r>
              <w:rPr>
                <w:noProof/>
                <w:webHidden/>
              </w:rPr>
              <w:instrText xml:space="preserve"> PAGEREF _Toc224552463 \h </w:instrText>
            </w:r>
            <w:r>
              <w:rPr>
                <w:noProof/>
                <w:webHidden/>
              </w:rPr>
            </w:r>
            <w:r>
              <w:rPr>
                <w:noProof/>
                <w:webHidden/>
              </w:rPr>
              <w:fldChar w:fldCharType="separate"/>
            </w:r>
            <w:r>
              <w:rPr>
                <w:noProof/>
                <w:webHidden/>
              </w:rPr>
              <w:t>9</w:t>
            </w:r>
            <w:r>
              <w:rPr>
                <w:noProof/>
                <w:webHidden/>
              </w:rPr>
              <w:fldChar w:fldCharType="end"/>
            </w:r>
          </w:hyperlink>
        </w:p>
        <w:p w14:paraId="42682F5F" w14:textId="52822888" w:rsidR="007160E6" w:rsidRDefault="007160E6">
          <w:pPr>
            <w:pStyle w:val="TDC2"/>
            <w:tabs>
              <w:tab w:val="right" w:leader="dot" w:pos="9060"/>
            </w:tabs>
            <w:rPr>
              <w:rFonts w:asciiTheme="minorHAnsi" w:eastAsiaTheme="minorEastAsia" w:hAnsiTheme="minorHAnsi" w:cstheme="minorBidi"/>
              <w:noProof/>
              <w:kern w:val="2"/>
              <w14:ligatures w14:val="standardContextual"/>
            </w:rPr>
          </w:pPr>
          <w:hyperlink w:anchor="_Toc224552464" w:history="1">
            <w:r w:rsidRPr="00BC3957">
              <w:rPr>
                <w:rStyle w:val="Hipervnculo"/>
                <w:noProof/>
              </w:rPr>
              <w:t>5.1 Datos y modelo</w:t>
            </w:r>
            <w:r>
              <w:rPr>
                <w:noProof/>
                <w:webHidden/>
              </w:rPr>
              <w:tab/>
            </w:r>
            <w:r>
              <w:rPr>
                <w:noProof/>
                <w:webHidden/>
              </w:rPr>
              <w:fldChar w:fldCharType="begin"/>
            </w:r>
            <w:r>
              <w:rPr>
                <w:noProof/>
                <w:webHidden/>
              </w:rPr>
              <w:instrText xml:space="preserve"> PAGEREF _Toc224552464 \h </w:instrText>
            </w:r>
            <w:r>
              <w:rPr>
                <w:noProof/>
                <w:webHidden/>
              </w:rPr>
            </w:r>
            <w:r>
              <w:rPr>
                <w:noProof/>
                <w:webHidden/>
              </w:rPr>
              <w:fldChar w:fldCharType="separate"/>
            </w:r>
            <w:r>
              <w:rPr>
                <w:noProof/>
                <w:webHidden/>
              </w:rPr>
              <w:t>9</w:t>
            </w:r>
            <w:r>
              <w:rPr>
                <w:noProof/>
                <w:webHidden/>
              </w:rPr>
              <w:fldChar w:fldCharType="end"/>
            </w:r>
          </w:hyperlink>
        </w:p>
        <w:p w14:paraId="31EE2887" w14:textId="20221157" w:rsidR="007160E6" w:rsidRDefault="007160E6">
          <w:pPr>
            <w:pStyle w:val="TDC2"/>
            <w:tabs>
              <w:tab w:val="right" w:leader="dot" w:pos="9060"/>
            </w:tabs>
            <w:rPr>
              <w:rFonts w:asciiTheme="minorHAnsi" w:eastAsiaTheme="minorEastAsia" w:hAnsiTheme="minorHAnsi" w:cstheme="minorBidi"/>
              <w:noProof/>
              <w:kern w:val="2"/>
              <w14:ligatures w14:val="standardContextual"/>
            </w:rPr>
          </w:pPr>
          <w:hyperlink w:anchor="_Toc224552465" w:history="1">
            <w:r w:rsidRPr="00BC3957">
              <w:rPr>
                <w:rStyle w:val="Hipervnculo"/>
                <w:noProof/>
              </w:rPr>
              <w:t>5.2 Cómo se integra con el experto</w:t>
            </w:r>
            <w:r>
              <w:rPr>
                <w:noProof/>
                <w:webHidden/>
              </w:rPr>
              <w:tab/>
            </w:r>
            <w:r>
              <w:rPr>
                <w:noProof/>
                <w:webHidden/>
              </w:rPr>
              <w:fldChar w:fldCharType="begin"/>
            </w:r>
            <w:r>
              <w:rPr>
                <w:noProof/>
                <w:webHidden/>
              </w:rPr>
              <w:instrText xml:space="preserve"> PAGEREF _Toc224552465 \h </w:instrText>
            </w:r>
            <w:r>
              <w:rPr>
                <w:noProof/>
                <w:webHidden/>
              </w:rPr>
            </w:r>
            <w:r>
              <w:rPr>
                <w:noProof/>
                <w:webHidden/>
              </w:rPr>
              <w:fldChar w:fldCharType="separate"/>
            </w:r>
            <w:r>
              <w:rPr>
                <w:noProof/>
                <w:webHidden/>
              </w:rPr>
              <w:t>10</w:t>
            </w:r>
            <w:r>
              <w:rPr>
                <w:noProof/>
                <w:webHidden/>
              </w:rPr>
              <w:fldChar w:fldCharType="end"/>
            </w:r>
          </w:hyperlink>
        </w:p>
        <w:p w14:paraId="189594CB" w14:textId="5919B2E4" w:rsidR="007160E6" w:rsidRDefault="007160E6">
          <w:pPr>
            <w:pStyle w:val="TDC1"/>
            <w:tabs>
              <w:tab w:val="right" w:leader="dot" w:pos="9060"/>
            </w:tabs>
            <w:rPr>
              <w:rFonts w:asciiTheme="minorHAnsi" w:eastAsiaTheme="minorEastAsia" w:hAnsiTheme="minorHAnsi" w:cstheme="minorBidi"/>
              <w:noProof/>
              <w:kern w:val="2"/>
              <w14:ligatures w14:val="standardContextual"/>
            </w:rPr>
          </w:pPr>
          <w:hyperlink w:anchor="_Toc224552466" w:history="1">
            <w:r w:rsidRPr="00BC3957">
              <w:rPr>
                <w:rStyle w:val="Hipervnculo"/>
                <w:noProof/>
              </w:rPr>
              <w:t>6. Plan de pruebas</w:t>
            </w:r>
            <w:r>
              <w:rPr>
                <w:noProof/>
                <w:webHidden/>
              </w:rPr>
              <w:tab/>
            </w:r>
            <w:r>
              <w:rPr>
                <w:noProof/>
                <w:webHidden/>
              </w:rPr>
              <w:fldChar w:fldCharType="begin"/>
            </w:r>
            <w:r>
              <w:rPr>
                <w:noProof/>
                <w:webHidden/>
              </w:rPr>
              <w:instrText xml:space="preserve"> PAGEREF _Toc224552466 \h </w:instrText>
            </w:r>
            <w:r>
              <w:rPr>
                <w:noProof/>
                <w:webHidden/>
              </w:rPr>
            </w:r>
            <w:r>
              <w:rPr>
                <w:noProof/>
                <w:webHidden/>
              </w:rPr>
              <w:fldChar w:fldCharType="separate"/>
            </w:r>
            <w:r>
              <w:rPr>
                <w:noProof/>
                <w:webHidden/>
              </w:rPr>
              <w:t>10</w:t>
            </w:r>
            <w:r>
              <w:rPr>
                <w:noProof/>
                <w:webHidden/>
              </w:rPr>
              <w:fldChar w:fldCharType="end"/>
            </w:r>
          </w:hyperlink>
        </w:p>
        <w:p w14:paraId="3D79E9BE" w14:textId="31E5423C" w:rsidR="007160E6" w:rsidRDefault="007160E6">
          <w:pPr>
            <w:pStyle w:val="TDC2"/>
            <w:tabs>
              <w:tab w:val="right" w:leader="dot" w:pos="9060"/>
            </w:tabs>
            <w:rPr>
              <w:rFonts w:asciiTheme="minorHAnsi" w:eastAsiaTheme="minorEastAsia" w:hAnsiTheme="minorHAnsi" w:cstheme="minorBidi"/>
              <w:noProof/>
              <w:kern w:val="2"/>
              <w14:ligatures w14:val="standardContextual"/>
            </w:rPr>
          </w:pPr>
          <w:hyperlink w:anchor="_Toc224552467" w:history="1">
            <w:r w:rsidRPr="00BC3957">
              <w:rPr>
                <w:rStyle w:val="Hipervnculo"/>
                <w:noProof/>
              </w:rPr>
              <w:t>6.1 Casos de prueba</w:t>
            </w:r>
            <w:r>
              <w:rPr>
                <w:noProof/>
                <w:webHidden/>
              </w:rPr>
              <w:tab/>
            </w:r>
            <w:r>
              <w:rPr>
                <w:noProof/>
                <w:webHidden/>
              </w:rPr>
              <w:fldChar w:fldCharType="begin"/>
            </w:r>
            <w:r>
              <w:rPr>
                <w:noProof/>
                <w:webHidden/>
              </w:rPr>
              <w:instrText xml:space="preserve"> PAGEREF _Toc224552467 \h </w:instrText>
            </w:r>
            <w:r>
              <w:rPr>
                <w:noProof/>
                <w:webHidden/>
              </w:rPr>
            </w:r>
            <w:r>
              <w:rPr>
                <w:noProof/>
                <w:webHidden/>
              </w:rPr>
              <w:fldChar w:fldCharType="separate"/>
            </w:r>
            <w:r>
              <w:rPr>
                <w:noProof/>
                <w:webHidden/>
              </w:rPr>
              <w:t>10</w:t>
            </w:r>
            <w:r>
              <w:rPr>
                <w:noProof/>
                <w:webHidden/>
              </w:rPr>
              <w:fldChar w:fldCharType="end"/>
            </w:r>
          </w:hyperlink>
        </w:p>
        <w:p w14:paraId="0908E822" w14:textId="5918B5A8" w:rsidR="007160E6" w:rsidRDefault="007160E6">
          <w:pPr>
            <w:pStyle w:val="TDC2"/>
            <w:tabs>
              <w:tab w:val="right" w:leader="dot" w:pos="9060"/>
            </w:tabs>
            <w:rPr>
              <w:rFonts w:asciiTheme="minorHAnsi" w:eastAsiaTheme="minorEastAsia" w:hAnsiTheme="minorHAnsi" w:cstheme="minorBidi"/>
              <w:noProof/>
              <w:kern w:val="2"/>
              <w14:ligatures w14:val="standardContextual"/>
            </w:rPr>
          </w:pPr>
          <w:hyperlink w:anchor="_Toc224552468" w:history="1">
            <w:r w:rsidRPr="00BC3957">
              <w:rPr>
                <w:rStyle w:val="Hipervnculo"/>
                <w:noProof/>
              </w:rPr>
              <w:t>6.2 Qué cubre cada grupo</w:t>
            </w:r>
            <w:r>
              <w:rPr>
                <w:noProof/>
                <w:webHidden/>
              </w:rPr>
              <w:tab/>
            </w:r>
            <w:r>
              <w:rPr>
                <w:noProof/>
                <w:webHidden/>
              </w:rPr>
              <w:fldChar w:fldCharType="begin"/>
            </w:r>
            <w:r>
              <w:rPr>
                <w:noProof/>
                <w:webHidden/>
              </w:rPr>
              <w:instrText xml:space="preserve"> PAGEREF _Toc224552468 \h </w:instrText>
            </w:r>
            <w:r>
              <w:rPr>
                <w:noProof/>
                <w:webHidden/>
              </w:rPr>
            </w:r>
            <w:r>
              <w:rPr>
                <w:noProof/>
                <w:webHidden/>
              </w:rPr>
              <w:fldChar w:fldCharType="separate"/>
            </w:r>
            <w:r>
              <w:rPr>
                <w:noProof/>
                <w:webHidden/>
              </w:rPr>
              <w:t>11</w:t>
            </w:r>
            <w:r>
              <w:rPr>
                <w:noProof/>
                <w:webHidden/>
              </w:rPr>
              <w:fldChar w:fldCharType="end"/>
            </w:r>
          </w:hyperlink>
        </w:p>
        <w:p w14:paraId="35BE061E" w14:textId="5DDA7A4A" w:rsidR="007160E6" w:rsidRDefault="007160E6">
          <w:pPr>
            <w:pStyle w:val="TDC1"/>
            <w:tabs>
              <w:tab w:val="right" w:leader="dot" w:pos="9060"/>
            </w:tabs>
            <w:rPr>
              <w:rFonts w:asciiTheme="minorHAnsi" w:eastAsiaTheme="minorEastAsia" w:hAnsiTheme="minorHAnsi" w:cstheme="minorBidi"/>
              <w:noProof/>
              <w:kern w:val="2"/>
              <w14:ligatures w14:val="standardContextual"/>
            </w:rPr>
          </w:pPr>
          <w:hyperlink w:anchor="_Toc224552469" w:history="1">
            <w:r w:rsidRPr="00BC3957">
              <w:rPr>
                <w:rStyle w:val="Hipervnculo"/>
                <w:noProof/>
              </w:rPr>
              <w:t>7. Anexo</w:t>
            </w:r>
            <w:r>
              <w:rPr>
                <w:noProof/>
                <w:webHidden/>
              </w:rPr>
              <w:tab/>
            </w:r>
            <w:r>
              <w:rPr>
                <w:noProof/>
                <w:webHidden/>
              </w:rPr>
              <w:fldChar w:fldCharType="begin"/>
            </w:r>
            <w:r>
              <w:rPr>
                <w:noProof/>
                <w:webHidden/>
              </w:rPr>
              <w:instrText xml:space="preserve"> PAGEREF _Toc224552469 \h </w:instrText>
            </w:r>
            <w:r>
              <w:rPr>
                <w:noProof/>
                <w:webHidden/>
              </w:rPr>
            </w:r>
            <w:r>
              <w:rPr>
                <w:noProof/>
                <w:webHidden/>
              </w:rPr>
              <w:fldChar w:fldCharType="separate"/>
            </w:r>
            <w:r>
              <w:rPr>
                <w:noProof/>
                <w:webHidden/>
              </w:rPr>
              <w:t>11</w:t>
            </w:r>
            <w:r>
              <w:rPr>
                <w:noProof/>
                <w:webHidden/>
              </w:rPr>
              <w:fldChar w:fldCharType="end"/>
            </w:r>
          </w:hyperlink>
        </w:p>
        <w:p w14:paraId="5EFDD44D" w14:textId="55FD755A" w:rsidR="007160E6" w:rsidRDefault="007160E6" w:rsidP="007160E6">
          <w:pPr>
            <w:rPr>
              <w:b/>
              <w:bCs/>
            </w:rPr>
          </w:pPr>
          <w:r>
            <w:rPr>
              <w:b/>
              <w:bCs/>
            </w:rPr>
            <w:fldChar w:fldCharType="end"/>
          </w:r>
        </w:p>
        <w:p w14:paraId="396F5DE4" w14:textId="77777777" w:rsidR="007160E6" w:rsidRDefault="007160E6" w:rsidP="007160E6">
          <w:pPr>
            <w:rPr>
              <w:b/>
              <w:bCs/>
            </w:rPr>
          </w:pPr>
        </w:p>
        <w:p w14:paraId="2E1F50DA" w14:textId="4AC66DCE" w:rsidR="007160E6" w:rsidRDefault="007160E6" w:rsidP="007160E6"/>
      </w:sdtContent>
    </w:sdt>
    <w:p w14:paraId="1304C659" w14:textId="7F7106D0" w:rsidR="00145210" w:rsidRDefault="00000000">
      <w:pPr>
        <w:pStyle w:val="Ttulo1"/>
        <w:keepNext/>
        <w:keepLines/>
      </w:pPr>
      <w:bookmarkStart w:id="0" w:name="_Toc224552447"/>
      <w:r>
        <w:lastRenderedPageBreak/>
        <w:t>1. Diseño del sistema</w:t>
      </w:r>
      <w:bookmarkEnd w:id="0"/>
    </w:p>
    <w:p w14:paraId="393A024C" w14:textId="77777777" w:rsidR="00145210" w:rsidRDefault="00000000">
      <w:pPr>
        <w:pStyle w:val="Ttulo2"/>
        <w:keepNext/>
        <w:keepLines/>
        <w:spacing w:before="360" w:after="200"/>
      </w:pPr>
      <w:bookmarkStart w:id="1" w:name="_Toc224552448"/>
      <w:r>
        <w:t>1.1 Dominio elegido</w:t>
      </w:r>
      <w:bookmarkEnd w:id="1"/>
    </w:p>
    <w:p w14:paraId="0176FFC5" w14:textId="77777777" w:rsidR="00145210" w:rsidRDefault="00000000">
      <w:pPr>
        <w:spacing w:after="200" w:line="360" w:lineRule="auto"/>
      </w:pPr>
      <w:r>
        <w:t>Para este trabajo elegí hacer un sistema de control climático de un edificio. En la presentación de la UT3 (capítulo 4) se menciona el control industrial como una de las aplicaciones de los sistemas basados en reglas, y un sistema de climatización encaja bien con esa idea: hay datos de sensores, reglas claras de actuación y situaciones donde el orden de las decisiones importa.</w:t>
      </w:r>
    </w:p>
    <w:p w14:paraId="4D3EDA18" w14:textId="77777777" w:rsidR="00145210" w:rsidRDefault="00000000">
      <w:pPr>
        <w:spacing w:after="200" w:line="360" w:lineRule="auto"/>
      </w:pPr>
      <w:r>
        <w:t>El sistema recibe datos de sensores (temperatura, humedad, CO2, ocupación) y decide qué hacer: poner calefacción, refrigeración, ventilación, etc. También tiene una parte de predicción con series temporales para anticiparse a cambios de temperatura.</w:t>
      </w:r>
    </w:p>
    <w:p w14:paraId="7F41A707" w14:textId="77777777" w:rsidR="00145210" w:rsidRDefault="00000000">
      <w:pPr>
        <w:spacing w:after="200" w:line="360" w:lineRule="auto"/>
      </w:pPr>
      <w:r>
        <w:t>Encaja bien con Experta porque:</w:t>
      </w:r>
    </w:p>
    <w:p w14:paraId="14B1BAD2" w14:textId="77777777" w:rsidR="00145210" w:rsidRDefault="00000000">
      <w:pPr>
        <w:pStyle w:val="Prrafodelista"/>
        <w:numPr>
          <w:ilvl w:val="0"/>
          <w:numId w:val="2"/>
        </w:numPr>
        <w:spacing w:after="80" w:line="360" w:lineRule="auto"/>
      </w:pPr>
      <w:r>
        <w:t xml:space="preserve">Los sensores se representan como hechos tipados con </w:t>
      </w:r>
      <w:r>
        <w:rPr>
          <w:rFonts w:ascii="Atkinson Hyperlegible Mono" w:eastAsia="Atkinson Hyperlegible Mono" w:hAnsi="Atkinson Hyperlegible Mono" w:cs="Atkinson Hyperlegible Mono"/>
          <w:sz w:val="20"/>
          <w:szCs w:val="20"/>
        </w:rPr>
        <w:t>Field</w:t>
      </w:r>
      <w:r>
        <w:t xml:space="preserve">, igual que </w:t>
      </w:r>
      <w:r>
        <w:rPr>
          <w:rFonts w:ascii="Atkinson Hyperlegible Mono" w:eastAsia="Atkinson Hyperlegible Mono" w:hAnsi="Atkinson Hyperlegible Mono" w:cs="Atkinson Hyperlegible Mono"/>
          <w:sz w:val="20"/>
          <w:szCs w:val="20"/>
        </w:rPr>
        <w:t>Persona</w:t>
      </w:r>
      <w:r>
        <w:t xml:space="preserve"> y </w:t>
      </w:r>
      <w:r>
        <w:rPr>
          <w:rFonts w:ascii="Atkinson Hyperlegible Mono" w:eastAsia="Atkinson Hyperlegible Mono" w:hAnsi="Atkinson Hyperlegible Mono" w:cs="Atkinson Hyperlegible Mono"/>
          <w:sz w:val="20"/>
          <w:szCs w:val="20"/>
        </w:rPr>
        <w:t>Pago</w:t>
      </w:r>
      <w:r>
        <w:t xml:space="preserve"> en la sesión 1bis.</w:t>
      </w:r>
    </w:p>
    <w:p w14:paraId="0158C6C3" w14:textId="77777777" w:rsidR="00145210" w:rsidRDefault="00000000">
      <w:pPr>
        <w:pStyle w:val="Prrafodelista"/>
        <w:numPr>
          <w:ilvl w:val="0"/>
          <w:numId w:val="2"/>
        </w:numPr>
        <w:spacing w:after="80" w:line="360" w:lineRule="auto"/>
      </w:pPr>
      <w:r>
        <w:t>Se puede separar el conocimiento (reglas) de los datos (hechos), que es la base de un sistema experto según la guía técnica (cap. 1).</w:t>
      </w:r>
    </w:p>
    <w:p w14:paraId="45CDCA5B" w14:textId="40FDFF13" w:rsidR="00145210" w:rsidRDefault="00000000">
      <w:pPr>
        <w:pStyle w:val="Prrafodelista"/>
        <w:numPr>
          <w:ilvl w:val="0"/>
          <w:numId w:val="2"/>
        </w:numPr>
        <w:spacing w:after="80" w:line="360" w:lineRule="auto"/>
      </w:pPr>
      <w:r>
        <w:t xml:space="preserve">El </w:t>
      </w:r>
      <w:proofErr w:type="spellStart"/>
      <w:r>
        <w:rPr>
          <w:rFonts w:ascii="Atkinson Hyperlegible Mono" w:eastAsia="Atkinson Hyperlegible Mono" w:hAnsi="Atkinson Hyperlegible Mono" w:cs="Atkinson Hyperlegible Mono"/>
          <w:sz w:val="20"/>
          <w:szCs w:val="20"/>
        </w:rPr>
        <w:t>salience</w:t>
      </w:r>
      <w:proofErr w:type="spellEnd"/>
      <w:r>
        <w:t xml:space="preserve"> permite dar prioridad a las emergencias sobre el resto de </w:t>
      </w:r>
      <w:r w:rsidR="007160E6">
        <w:t xml:space="preserve">las </w:t>
      </w:r>
      <w:r>
        <w:t>reglas.</w:t>
      </w:r>
    </w:p>
    <w:p w14:paraId="02D8E2A6" w14:textId="77777777" w:rsidR="00145210" w:rsidRDefault="00000000">
      <w:pPr>
        <w:pStyle w:val="Ttulo2"/>
        <w:keepNext/>
        <w:keepLines/>
        <w:spacing w:before="360" w:after="200"/>
      </w:pPr>
      <w:bookmarkStart w:id="2" w:name="_Toc224552449"/>
      <w:r>
        <w:t>1.2 Cómo funciona</w:t>
      </w:r>
      <w:bookmarkEnd w:id="2"/>
    </w:p>
    <w:p w14:paraId="557BB439" w14:textId="77777777" w:rsidR="00145210" w:rsidRDefault="00000000">
      <w:pPr>
        <w:spacing w:after="200" w:line="360" w:lineRule="auto"/>
      </w:pPr>
      <w:r>
        <w:t>El sistema sigue el ciclo de ejecución que describe la guía técnica en el capítulo 6 (encadenamiento hacia adelante):</w:t>
      </w:r>
    </w:p>
    <w:p w14:paraId="05BDD836" w14:textId="77777777" w:rsidR="00145210" w:rsidRDefault="00000000">
      <w:pPr>
        <w:pStyle w:val="Prrafodelista"/>
        <w:numPr>
          <w:ilvl w:val="0"/>
          <w:numId w:val="3"/>
        </w:numPr>
        <w:spacing w:after="80" w:line="360" w:lineRule="auto"/>
      </w:pPr>
      <w:proofErr w:type="spellStart"/>
      <w:proofErr w:type="gramStart"/>
      <w:r>
        <w:rPr>
          <w:rFonts w:ascii="Atkinson Hyperlegible Mono" w:eastAsia="Atkinson Hyperlegible Mono" w:hAnsi="Atkinson Hyperlegible Mono" w:cs="Atkinson Hyperlegible Mono"/>
          <w:sz w:val="20"/>
          <w:szCs w:val="20"/>
        </w:rPr>
        <w:t>reset</w:t>
      </w:r>
      <w:proofErr w:type="spellEnd"/>
      <w:r>
        <w:rPr>
          <w:rFonts w:ascii="Atkinson Hyperlegible Mono" w:eastAsia="Atkinson Hyperlegible Mono" w:hAnsi="Atkinson Hyperlegible Mono" w:cs="Atkinson Hyperlegible Mono"/>
          <w:sz w:val="20"/>
          <w:szCs w:val="20"/>
        </w:rPr>
        <w:t>(</w:t>
      </w:r>
      <w:proofErr w:type="gramEnd"/>
      <w:r>
        <w:rPr>
          <w:rFonts w:ascii="Atkinson Hyperlegible Mono" w:eastAsia="Atkinson Hyperlegible Mono" w:hAnsi="Atkinson Hyperlegible Mono" w:cs="Atkinson Hyperlegible Mono"/>
          <w:sz w:val="20"/>
          <w:szCs w:val="20"/>
        </w:rPr>
        <w:t>)</w:t>
      </w:r>
      <w:r>
        <w:t xml:space="preserve"> inicializa la memoria de trabajo y ejecuta los </w:t>
      </w:r>
      <w:r>
        <w:rPr>
          <w:rFonts w:ascii="Atkinson Hyperlegible Mono" w:eastAsia="Atkinson Hyperlegible Mono" w:hAnsi="Atkinson Hyperlegible Mono" w:cs="Atkinson Hyperlegible Mono"/>
          <w:sz w:val="20"/>
          <w:szCs w:val="20"/>
        </w:rPr>
        <w:t>@DefFacts</w:t>
      </w:r>
      <w:r>
        <w:t xml:space="preserve">, que en mi caso declaran </w:t>
      </w:r>
      <w:proofErr w:type="spellStart"/>
      <w:r>
        <w:rPr>
          <w:rFonts w:ascii="Atkinson Hyperlegible Mono" w:eastAsia="Atkinson Hyperlegible Mono" w:hAnsi="Atkinson Hyperlegible Mono" w:cs="Atkinson Hyperlegible Mono"/>
          <w:sz w:val="20"/>
          <w:szCs w:val="20"/>
        </w:rPr>
        <w:t>EstadoSistema</w:t>
      </w:r>
      <w:proofErr w:type="spellEnd"/>
      <w:r>
        <w:rPr>
          <w:rFonts w:ascii="Atkinson Hyperlegible Mono" w:eastAsia="Atkinson Hyperlegible Mono" w:hAnsi="Atkinson Hyperlegible Mono" w:cs="Atkinson Hyperlegible Mono"/>
          <w:sz w:val="20"/>
          <w:szCs w:val="20"/>
        </w:rPr>
        <w:t>(modo="normal")</w:t>
      </w:r>
      <w:r>
        <w:t>.</w:t>
      </w:r>
    </w:p>
    <w:p w14:paraId="5F1C5081" w14:textId="77777777" w:rsidR="00145210" w:rsidRDefault="00000000">
      <w:pPr>
        <w:pStyle w:val="Prrafodelista"/>
        <w:numPr>
          <w:ilvl w:val="0"/>
          <w:numId w:val="3"/>
        </w:numPr>
        <w:spacing w:after="80" w:line="360" w:lineRule="auto"/>
      </w:pPr>
      <w:r>
        <w:lastRenderedPageBreak/>
        <w:t xml:space="preserve">Con </w:t>
      </w:r>
      <w:proofErr w:type="gramStart"/>
      <w:r>
        <w:rPr>
          <w:rFonts w:ascii="Atkinson Hyperlegible Mono" w:eastAsia="Atkinson Hyperlegible Mono" w:hAnsi="Atkinson Hyperlegible Mono" w:cs="Atkinson Hyperlegible Mono"/>
          <w:sz w:val="20"/>
          <w:szCs w:val="20"/>
        </w:rPr>
        <w:t>declare(</w:t>
      </w:r>
      <w:proofErr w:type="gramEnd"/>
      <w:r>
        <w:rPr>
          <w:rFonts w:ascii="Atkinson Hyperlegible Mono" w:eastAsia="Atkinson Hyperlegible Mono" w:hAnsi="Atkinson Hyperlegible Mono" w:cs="Atkinson Hyperlegible Mono"/>
          <w:sz w:val="20"/>
          <w:szCs w:val="20"/>
        </w:rPr>
        <w:t>)</w:t>
      </w:r>
      <w:r>
        <w:t xml:space="preserve"> se añaden los hechos de los sensores a la memoria de trabajo.</w:t>
      </w:r>
    </w:p>
    <w:p w14:paraId="5C494A3D" w14:textId="77777777" w:rsidR="00145210" w:rsidRDefault="00000000">
      <w:pPr>
        <w:pStyle w:val="Prrafodelista"/>
        <w:numPr>
          <w:ilvl w:val="0"/>
          <w:numId w:val="3"/>
        </w:numPr>
        <w:spacing w:after="80" w:line="360" w:lineRule="auto"/>
      </w:pPr>
      <w:proofErr w:type="gramStart"/>
      <w:r>
        <w:rPr>
          <w:rFonts w:ascii="Atkinson Hyperlegible Mono" w:eastAsia="Atkinson Hyperlegible Mono" w:hAnsi="Atkinson Hyperlegible Mono" w:cs="Atkinson Hyperlegible Mono"/>
          <w:sz w:val="20"/>
          <w:szCs w:val="20"/>
        </w:rPr>
        <w:t>run(</w:t>
      </w:r>
      <w:proofErr w:type="gramEnd"/>
      <w:r>
        <w:rPr>
          <w:rFonts w:ascii="Atkinson Hyperlegible Mono" w:eastAsia="Atkinson Hyperlegible Mono" w:hAnsi="Atkinson Hyperlegible Mono" w:cs="Atkinson Hyperlegible Mono"/>
          <w:sz w:val="20"/>
          <w:szCs w:val="20"/>
        </w:rPr>
        <w:t>)</w:t>
      </w:r>
      <w:r>
        <w:t xml:space="preserve"> arranca el ciclo de inferencia: el motor busca qué reglas tienen su LHS (antecedente) satisfecho por los hechos actuales, elige la de mayor </w:t>
      </w:r>
      <w:proofErr w:type="spellStart"/>
      <w:r>
        <w:rPr>
          <w:rFonts w:ascii="Atkinson Hyperlegible Mono" w:eastAsia="Atkinson Hyperlegible Mono" w:hAnsi="Atkinson Hyperlegible Mono" w:cs="Atkinson Hyperlegible Mono"/>
          <w:sz w:val="20"/>
          <w:szCs w:val="20"/>
        </w:rPr>
        <w:t>salience</w:t>
      </w:r>
      <w:proofErr w:type="spellEnd"/>
      <w:r>
        <w:t>, ejecuta su RHS (consecuente), y repite. Los hechos nuevos que declare el RHS pueden activar más reglas.</w:t>
      </w:r>
    </w:p>
    <w:p w14:paraId="02B1FD26" w14:textId="77777777" w:rsidR="00145210" w:rsidRDefault="00000000">
      <w:pPr>
        <w:pStyle w:val="Ttulo2"/>
        <w:keepNext/>
        <w:keepLines/>
        <w:spacing w:before="360" w:after="200"/>
      </w:pPr>
      <w:bookmarkStart w:id="3" w:name="_Toc224552450"/>
      <w:r>
        <w:t>1.3 Hechos del sistema</w:t>
      </w:r>
      <w:bookmarkEnd w:id="3"/>
    </w:p>
    <w:p w14:paraId="01495F5E" w14:textId="77777777" w:rsidR="00145210" w:rsidRDefault="00000000">
      <w:pPr>
        <w:spacing w:after="200" w:line="360" w:lineRule="auto"/>
      </w:pPr>
      <w:r>
        <w:t xml:space="preserve">Tengo 11 tipos de hechos. Según la guía técnica (cap. 3), cada </w:t>
      </w:r>
      <w:proofErr w:type="spellStart"/>
      <w:r>
        <w:rPr>
          <w:rFonts w:ascii="Atkinson Hyperlegible Mono" w:eastAsia="Atkinson Hyperlegible Mono" w:hAnsi="Atkinson Hyperlegible Mono" w:cs="Atkinson Hyperlegible Mono"/>
          <w:sz w:val="20"/>
          <w:szCs w:val="20"/>
        </w:rPr>
        <w:t>Fact</w:t>
      </w:r>
      <w:proofErr w:type="spellEnd"/>
      <w:r>
        <w:t xml:space="preserve"> es una subclase de </w:t>
      </w:r>
      <w:proofErr w:type="spellStart"/>
      <w:r>
        <w:rPr>
          <w:rFonts w:ascii="Atkinson Hyperlegible Mono" w:eastAsia="Atkinson Hyperlegible Mono" w:hAnsi="Atkinson Hyperlegible Mono" w:cs="Atkinson Hyperlegible Mono"/>
          <w:sz w:val="20"/>
          <w:szCs w:val="20"/>
        </w:rPr>
        <w:t>dict</w:t>
      </w:r>
      <w:proofErr w:type="spellEnd"/>
      <w:r>
        <w:t xml:space="preserve"> que almacena datos etiquetados. Los divido en tres grupos:</w:t>
      </w:r>
    </w:p>
    <w:p w14:paraId="76DC5457" w14:textId="77777777" w:rsidR="00145210" w:rsidRDefault="00000000">
      <w:pPr>
        <w:spacing w:after="200" w:line="360" w:lineRule="auto"/>
      </w:pPr>
      <w:r>
        <w:rPr>
          <w:b/>
          <w:bCs/>
        </w:rPr>
        <w:t>Sensores (entrada):</w:t>
      </w:r>
    </w:p>
    <w:p w14:paraId="7D9C9178" w14:textId="77777777" w:rsidR="00145210" w:rsidRDefault="00000000">
      <w:pPr>
        <w:pStyle w:val="Prrafodelista"/>
        <w:numPr>
          <w:ilvl w:val="0"/>
          <w:numId w:val="2"/>
        </w:numPr>
        <w:spacing w:after="80" w:line="360" w:lineRule="auto"/>
      </w:pPr>
      <w:proofErr w:type="spellStart"/>
      <w:r>
        <w:rPr>
          <w:rFonts w:ascii="Atkinson Hyperlegible Mono" w:eastAsia="Atkinson Hyperlegible Mono" w:hAnsi="Atkinson Hyperlegible Mono" w:cs="Atkinson Hyperlegible Mono"/>
          <w:sz w:val="20"/>
          <w:szCs w:val="20"/>
        </w:rPr>
        <w:t>SensorTemperatura</w:t>
      </w:r>
      <w:proofErr w:type="spellEnd"/>
      <w:r>
        <w:t xml:space="preserve">: zona, valor, </w:t>
      </w:r>
      <w:proofErr w:type="spellStart"/>
      <w:r>
        <w:t>timestamp</w:t>
      </w:r>
      <w:proofErr w:type="spellEnd"/>
    </w:p>
    <w:p w14:paraId="7A85B023" w14:textId="77777777" w:rsidR="00145210" w:rsidRDefault="00000000">
      <w:pPr>
        <w:pStyle w:val="Prrafodelista"/>
        <w:numPr>
          <w:ilvl w:val="0"/>
          <w:numId w:val="2"/>
        </w:numPr>
        <w:spacing w:after="80" w:line="360" w:lineRule="auto"/>
      </w:pPr>
      <w:proofErr w:type="spellStart"/>
      <w:r>
        <w:rPr>
          <w:rFonts w:ascii="Atkinson Hyperlegible Mono" w:eastAsia="Atkinson Hyperlegible Mono" w:hAnsi="Atkinson Hyperlegible Mono" w:cs="Atkinson Hyperlegible Mono"/>
          <w:sz w:val="20"/>
          <w:szCs w:val="20"/>
        </w:rPr>
        <w:t>SensorHumedad</w:t>
      </w:r>
      <w:proofErr w:type="spellEnd"/>
      <w:r>
        <w:t>: zona, valor</w:t>
      </w:r>
    </w:p>
    <w:p w14:paraId="75C31F2E" w14:textId="77777777" w:rsidR="00145210" w:rsidRDefault="00000000">
      <w:pPr>
        <w:pStyle w:val="Prrafodelista"/>
        <w:numPr>
          <w:ilvl w:val="0"/>
          <w:numId w:val="2"/>
        </w:numPr>
        <w:spacing w:after="80" w:line="360" w:lineRule="auto"/>
      </w:pPr>
      <w:proofErr w:type="spellStart"/>
      <w:r>
        <w:rPr>
          <w:rFonts w:ascii="Atkinson Hyperlegible Mono" w:eastAsia="Atkinson Hyperlegible Mono" w:hAnsi="Atkinson Hyperlegible Mono" w:cs="Atkinson Hyperlegible Mono"/>
          <w:sz w:val="20"/>
          <w:szCs w:val="20"/>
        </w:rPr>
        <w:t>SensorOcupacion</w:t>
      </w:r>
      <w:proofErr w:type="spellEnd"/>
      <w:r>
        <w:t>: zona, personas</w:t>
      </w:r>
    </w:p>
    <w:p w14:paraId="59901A46" w14:textId="77777777" w:rsidR="00145210" w:rsidRDefault="00000000">
      <w:pPr>
        <w:pStyle w:val="Prrafodelista"/>
        <w:numPr>
          <w:ilvl w:val="0"/>
          <w:numId w:val="2"/>
        </w:numPr>
        <w:spacing w:after="80" w:line="360" w:lineRule="auto"/>
      </w:pPr>
      <w:r>
        <w:rPr>
          <w:rFonts w:ascii="Atkinson Hyperlegible Mono" w:eastAsia="Atkinson Hyperlegible Mono" w:hAnsi="Atkinson Hyperlegible Mono" w:cs="Atkinson Hyperlegible Mono"/>
          <w:sz w:val="20"/>
          <w:szCs w:val="20"/>
        </w:rPr>
        <w:t>SensorCO2</w:t>
      </w:r>
      <w:r>
        <w:t>: zona, ppm</w:t>
      </w:r>
    </w:p>
    <w:p w14:paraId="084CE54C" w14:textId="77777777" w:rsidR="00145210" w:rsidRDefault="00000000">
      <w:pPr>
        <w:pStyle w:val="Prrafodelista"/>
        <w:numPr>
          <w:ilvl w:val="0"/>
          <w:numId w:val="2"/>
        </w:numPr>
        <w:spacing w:after="80" w:line="360" w:lineRule="auto"/>
      </w:pPr>
      <w:proofErr w:type="spellStart"/>
      <w:r>
        <w:rPr>
          <w:rFonts w:ascii="Atkinson Hyperlegible Mono" w:eastAsia="Atkinson Hyperlegible Mono" w:hAnsi="Atkinson Hyperlegible Mono" w:cs="Atkinson Hyperlegible Mono"/>
          <w:sz w:val="20"/>
          <w:szCs w:val="20"/>
        </w:rPr>
        <w:t>PrediccionTemperatura</w:t>
      </w:r>
      <w:proofErr w:type="spellEnd"/>
      <w:r>
        <w:t xml:space="preserve">: zona, </w:t>
      </w:r>
      <w:proofErr w:type="spellStart"/>
      <w:r>
        <w:t>valor_futuro</w:t>
      </w:r>
      <w:proofErr w:type="spellEnd"/>
      <w:r>
        <w:t xml:space="preserve">, </w:t>
      </w:r>
      <w:proofErr w:type="spellStart"/>
      <w:r>
        <w:t>horizonte_min</w:t>
      </w:r>
      <w:proofErr w:type="spellEnd"/>
      <w:r>
        <w:t xml:space="preserve"> (viene del modelo predictivo)</w:t>
      </w:r>
    </w:p>
    <w:p w14:paraId="09053D60" w14:textId="77777777" w:rsidR="00145210" w:rsidRDefault="00000000">
      <w:pPr>
        <w:spacing w:after="200" w:line="360" w:lineRule="auto"/>
      </w:pPr>
      <w:r>
        <w:rPr>
          <w:b/>
          <w:bCs/>
        </w:rPr>
        <w:t>Hechos derivados (los generan las reglas):</w:t>
      </w:r>
    </w:p>
    <w:p w14:paraId="29103829" w14:textId="77777777" w:rsidR="00145210" w:rsidRDefault="00000000">
      <w:pPr>
        <w:pStyle w:val="Prrafodelista"/>
        <w:numPr>
          <w:ilvl w:val="0"/>
          <w:numId w:val="2"/>
        </w:numPr>
        <w:spacing w:after="80" w:line="360" w:lineRule="auto"/>
      </w:pPr>
      <w:proofErr w:type="spellStart"/>
      <w:r>
        <w:rPr>
          <w:rFonts w:ascii="Atkinson Hyperlegible Mono" w:eastAsia="Atkinson Hyperlegible Mono" w:hAnsi="Atkinson Hyperlegible Mono" w:cs="Atkinson Hyperlegible Mono"/>
          <w:sz w:val="20"/>
          <w:szCs w:val="20"/>
        </w:rPr>
        <w:t>NivelConfort</w:t>
      </w:r>
      <w:proofErr w:type="spellEnd"/>
      <w:r>
        <w:t>: zona, nivel (frío/óptimo/caluroso)</w:t>
      </w:r>
    </w:p>
    <w:p w14:paraId="6E473DC8" w14:textId="77777777" w:rsidR="00145210" w:rsidRDefault="00000000">
      <w:pPr>
        <w:pStyle w:val="Prrafodelista"/>
        <w:numPr>
          <w:ilvl w:val="0"/>
          <w:numId w:val="2"/>
        </w:numPr>
        <w:spacing w:after="80" w:line="360" w:lineRule="auto"/>
      </w:pPr>
      <w:proofErr w:type="spellStart"/>
      <w:r>
        <w:rPr>
          <w:rFonts w:ascii="Atkinson Hyperlegible Mono" w:eastAsia="Atkinson Hyperlegible Mono" w:hAnsi="Atkinson Hyperlegible Mono" w:cs="Atkinson Hyperlegible Mono"/>
          <w:sz w:val="20"/>
          <w:szCs w:val="20"/>
        </w:rPr>
        <w:t>NivelCalidadAire</w:t>
      </w:r>
      <w:proofErr w:type="spellEnd"/>
      <w:r>
        <w:t>: zona, nivel (bueno/regular/malo)</w:t>
      </w:r>
    </w:p>
    <w:p w14:paraId="3E1A0709" w14:textId="77777777" w:rsidR="00145210" w:rsidRDefault="00000000">
      <w:pPr>
        <w:pStyle w:val="Prrafodelista"/>
        <w:numPr>
          <w:ilvl w:val="0"/>
          <w:numId w:val="2"/>
        </w:numPr>
        <w:spacing w:after="80" w:line="360" w:lineRule="auto"/>
      </w:pPr>
      <w:proofErr w:type="spellStart"/>
      <w:r>
        <w:rPr>
          <w:rFonts w:ascii="Atkinson Hyperlegible Mono" w:eastAsia="Atkinson Hyperlegible Mono" w:hAnsi="Atkinson Hyperlegible Mono" w:cs="Atkinson Hyperlegible Mono"/>
          <w:sz w:val="20"/>
          <w:szCs w:val="20"/>
        </w:rPr>
        <w:t>RiesgoEnergetico</w:t>
      </w:r>
      <w:proofErr w:type="spellEnd"/>
      <w:r>
        <w:t>: zona, nivel</w:t>
      </w:r>
    </w:p>
    <w:p w14:paraId="078CB4F9" w14:textId="77777777" w:rsidR="00145210" w:rsidRDefault="00000000">
      <w:pPr>
        <w:spacing w:after="200" w:line="360" w:lineRule="auto"/>
      </w:pPr>
      <w:r>
        <w:rPr>
          <w:b/>
          <w:bCs/>
        </w:rPr>
        <w:t>Salidas:</w:t>
      </w:r>
    </w:p>
    <w:p w14:paraId="3C07599F" w14:textId="77777777" w:rsidR="00145210" w:rsidRDefault="00000000">
      <w:pPr>
        <w:pStyle w:val="Prrafodelista"/>
        <w:numPr>
          <w:ilvl w:val="0"/>
          <w:numId w:val="2"/>
        </w:numPr>
        <w:spacing w:after="80" w:line="360" w:lineRule="auto"/>
      </w:pPr>
      <w:proofErr w:type="spellStart"/>
      <w:r>
        <w:rPr>
          <w:rFonts w:ascii="Atkinson Hyperlegible Mono" w:eastAsia="Atkinson Hyperlegible Mono" w:hAnsi="Atkinson Hyperlegible Mono" w:cs="Atkinson Hyperlegible Mono"/>
          <w:sz w:val="20"/>
          <w:szCs w:val="20"/>
        </w:rPr>
        <w:t>AccionControl</w:t>
      </w:r>
      <w:proofErr w:type="spellEnd"/>
      <w:r>
        <w:t>: zona, sistema, acción, intensidad</w:t>
      </w:r>
    </w:p>
    <w:p w14:paraId="01060634" w14:textId="77777777" w:rsidR="00145210" w:rsidRDefault="00000000">
      <w:pPr>
        <w:pStyle w:val="Prrafodelista"/>
        <w:numPr>
          <w:ilvl w:val="0"/>
          <w:numId w:val="2"/>
        </w:numPr>
        <w:spacing w:after="80" w:line="360" w:lineRule="auto"/>
      </w:pPr>
      <w:r>
        <w:rPr>
          <w:rFonts w:ascii="Atkinson Hyperlegible Mono" w:eastAsia="Atkinson Hyperlegible Mono" w:hAnsi="Atkinson Hyperlegible Mono" w:cs="Atkinson Hyperlegible Mono"/>
          <w:sz w:val="20"/>
          <w:szCs w:val="20"/>
        </w:rPr>
        <w:t>Alerta</w:t>
      </w:r>
      <w:r>
        <w:t>: zona, tipo, mensaje, prioridad</w:t>
      </w:r>
    </w:p>
    <w:p w14:paraId="5F289968" w14:textId="77777777" w:rsidR="00145210" w:rsidRDefault="00000000">
      <w:pPr>
        <w:pStyle w:val="Prrafodelista"/>
        <w:numPr>
          <w:ilvl w:val="0"/>
          <w:numId w:val="2"/>
        </w:numPr>
        <w:spacing w:after="80" w:line="360" w:lineRule="auto"/>
      </w:pPr>
      <w:proofErr w:type="spellStart"/>
      <w:r>
        <w:rPr>
          <w:rFonts w:ascii="Atkinson Hyperlegible Mono" w:eastAsia="Atkinson Hyperlegible Mono" w:hAnsi="Atkinson Hyperlegible Mono" w:cs="Atkinson Hyperlegible Mono"/>
          <w:sz w:val="20"/>
          <w:szCs w:val="20"/>
        </w:rPr>
        <w:t>EstadoSistema</w:t>
      </w:r>
      <w:proofErr w:type="spellEnd"/>
      <w:r>
        <w:t>: modo (normal/ahorro/emergencia)</w:t>
      </w:r>
    </w:p>
    <w:p w14:paraId="3392248B" w14:textId="77777777" w:rsidR="00145210" w:rsidRDefault="00000000">
      <w:pPr>
        <w:pStyle w:val="Ttulo2"/>
        <w:keepNext/>
        <w:keepLines/>
        <w:spacing w:before="360" w:after="200"/>
      </w:pPr>
      <w:bookmarkStart w:id="4" w:name="_Toc224552451"/>
      <w:r>
        <w:lastRenderedPageBreak/>
        <w:t>1.4 Cadena de inferencia multinivel</w:t>
      </w:r>
      <w:bookmarkEnd w:id="4"/>
    </w:p>
    <w:p w14:paraId="0890ADCF" w14:textId="77777777" w:rsidR="00145210" w:rsidRDefault="00000000">
      <w:pPr>
        <w:spacing w:after="200" w:line="360" w:lineRule="auto"/>
      </w:pPr>
      <w:r>
        <w:t>Las reglas van por niveles, cada nivel usa lo que ha generado el anterior:</w:t>
      </w:r>
    </w:p>
    <w:p w14:paraId="3168925A"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 xml:space="preserve">Nivel 0: Datos de sensores + </w:t>
      </w:r>
      <w:proofErr w:type="spellStart"/>
      <w:r>
        <w:rPr>
          <w:rFonts w:ascii="Atkinson Hyperlegible Mono" w:eastAsia="Atkinson Hyperlegible Mono" w:hAnsi="Atkinson Hyperlegible Mono" w:cs="Atkinson Hyperlegible Mono"/>
          <w:sz w:val="18"/>
          <w:szCs w:val="18"/>
        </w:rPr>
        <w:t>PrediccionTemperatura</w:t>
      </w:r>
      <w:proofErr w:type="spellEnd"/>
    </w:p>
    <w:p w14:paraId="13C34A5C"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 xml:space="preserve">    |</w:t>
      </w:r>
    </w:p>
    <w:p w14:paraId="46085FB9"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 xml:space="preserve">    | [</w:t>
      </w:r>
      <w:proofErr w:type="spellStart"/>
      <w:r>
        <w:rPr>
          <w:rFonts w:ascii="Atkinson Hyperlegible Mono" w:eastAsia="Atkinson Hyperlegible Mono" w:hAnsi="Atkinson Hyperlegible Mono" w:cs="Atkinson Hyperlegible Mono"/>
          <w:sz w:val="18"/>
          <w:szCs w:val="18"/>
        </w:rPr>
        <w:t>salience</w:t>
      </w:r>
      <w:proofErr w:type="spellEnd"/>
      <w:r>
        <w:rPr>
          <w:rFonts w:ascii="Atkinson Hyperlegible Mono" w:eastAsia="Atkinson Hyperlegible Mono" w:hAnsi="Atkinson Hyperlegible Mono" w:cs="Atkinson Hyperlegible Mono"/>
          <w:sz w:val="18"/>
          <w:szCs w:val="18"/>
        </w:rPr>
        <w:t>=100] Emergencias</w:t>
      </w:r>
    </w:p>
    <w:p w14:paraId="4A4D0DCE"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 xml:space="preserve">    | </w:t>
      </w:r>
      <w:proofErr w:type="spellStart"/>
      <w:r>
        <w:rPr>
          <w:rFonts w:ascii="Atkinson Hyperlegible Mono" w:eastAsia="Atkinson Hyperlegible Mono" w:hAnsi="Atkinson Hyperlegible Mono" w:cs="Atkinson Hyperlegible Mono"/>
          <w:sz w:val="18"/>
          <w:szCs w:val="18"/>
        </w:rPr>
        <w:t>temp</w:t>
      </w:r>
      <w:proofErr w:type="spellEnd"/>
      <w:r>
        <w:rPr>
          <w:rFonts w:ascii="Atkinson Hyperlegible Mono" w:eastAsia="Atkinson Hyperlegible Mono" w:hAnsi="Atkinson Hyperlegible Mono" w:cs="Atkinson Hyperlegible Mono"/>
          <w:sz w:val="18"/>
          <w:szCs w:val="18"/>
        </w:rPr>
        <w:t xml:space="preserve"> &gt;45 o &lt;0, CO2 &gt;5000 -&gt; Alerta</w:t>
      </w:r>
    </w:p>
    <w:p w14:paraId="09176A43"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 xml:space="preserve">    v</w:t>
      </w:r>
    </w:p>
    <w:p w14:paraId="62543852"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 xml:space="preserve">Nivel 1: </w:t>
      </w:r>
      <w:proofErr w:type="spellStart"/>
      <w:r>
        <w:rPr>
          <w:rFonts w:ascii="Atkinson Hyperlegible Mono" w:eastAsia="Atkinson Hyperlegible Mono" w:hAnsi="Atkinson Hyperlegible Mono" w:cs="Atkinson Hyperlegible Mono"/>
          <w:sz w:val="18"/>
          <w:szCs w:val="18"/>
        </w:rPr>
        <w:t>NivelConfort</w:t>
      </w:r>
      <w:proofErr w:type="spellEnd"/>
      <w:r>
        <w:rPr>
          <w:rFonts w:ascii="Atkinson Hyperlegible Mono" w:eastAsia="Atkinson Hyperlegible Mono" w:hAnsi="Atkinson Hyperlegible Mono" w:cs="Atkinson Hyperlegible Mono"/>
          <w:sz w:val="18"/>
          <w:szCs w:val="18"/>
        </w:rPr>
        <w:t xml:space="preserve">, </w:t>
      </w:r>
      <w:proofErr w:type="spellStart"/>
      <w:r>
        <w:rPr>
          <w:rFonts w:ascii="Atkinson Hyperlegible Mono" w:eastAsia="Atkinson Hyperlegible Mono" w:hAnsi="Atkinson Hyperlegible Mono" w:cs="Atkinson Hyperlegible Mono"/>
          <w:sz w:val="18"/>
          <w:szCs w:val="18"/>
        </w:rPr>
        <w:t>NivelCalidadAire</w:t>
      </w:r>
      <w:proofErr w:type="spellEnd"/>
    </w:p>
    <w:p w14:paraId="54019388"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 xml:space="preserve">    |</w:t>
      </w:r>
    </w:p>
    <w:p w14:paraId="5B8597E7"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 xml:space="preserve">    | [</w:t>
      </w:r>
      <w:proofErr w:type="spellStart"/>
      <w:r>
        <w:rPr>
          <w:rFonts w:ascii="Atkinson Hyperlegible Mono" w:eastAsia="Atkinson Hyperlegible Mono" w:hAnsi="Atkinson Hyperlegible Mono" w:cs="Atkinson Hyperlegible Mono"/>
          <w:sz w:val="18"/>
          <w:szCs w:val="18"/>
        </w:rPr>
        <w:t>salience</w:t>
      </w:r>
      <w:proofErr w:type="spellEnd"/>
      <w:r>
        <w:rPr>
          <w:rFonts w:ascii="Atkinson Hyperlegible Mono" w:eastAsia="Atkinson Hyperlegible Mono" w:hAnsi="Atkinson Hyperlegible Mono" w:cs="Atkinson Hyperlegible Mono"/>
          <w:sz w:val="18"/>
          <w:szCs w:val="18"/>
        </w:rPr>
        <w:t>=50] Clasificación</w:t>
      </w:r>
    </w:p>
    <w:p w14:paraId="2F216E68"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 xml:space="preserve">    | </w:t>
      </w:r>
      <w:proofErr w:type="spellStart"/>
      <w:r>
        <w:rPr>
          <w:rFonts w:ascii="Atkinson Hyperlegible Mono" w:eastAsia="Atkinson Hyperlegible Mono" w:hAnsi="Atkinson Hyperlegible Mono" w:cs="Atkinson Hyperlegible Mono"/>
          <w:sz w:val="18"/>
          <w:szCs w:val="18"/>
        </w:rPr>
        <w:t>temp</w:t>
      </w:r>
      <w:proofErr w:type="spellEnd"/>
      <w:r>
        <w:rPr>
          <w:rFonts w:ascii="Atkinson Hyperlegible Mono" w:eastAsia="Atkinson Hyperlegible Mono" w:hAnsi="Atkinson Hyperlegible Mono" w:cs="Atkinson Hyperlegible Mono"/>
          <w:sz w:val="18"/>
          <w:szCs w:val="18"/>
        </w:rPr>
        <w:t xml:space="preserve"> -&gt; frío/óptimo/caluroso</w:t>
      </w:r>
    </w:p>
    <w:p w14:paraId="30955E6E"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 xml:space="preserve">    | CO2 -&gt; bueno/regular/malo</w:t>
      </w:r>
    </w:p>
    <w:p w14:paraId="6D5462D9"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 xml:space="preserve">    v</w:t>
      </w:r>
    </w:p>
    <w:p w14:paraId="59610435"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 xml:space="preserve">Nivel 2: </w:t>
      </w:r>
      <w:proofErr w:type="spellStart"/>
      <w:r>
        <w:rPr>
          <w:rFonts w:ascii="Atkinson Hyperlegible Mono" w:eastAsia="Atkinson Hyperlegible Mono" w:hAnsi="Atkinson Hyperlegible Mono" w:cs="Atkinson Hyperlegible Mono"/>
          <w:sz w:val="18"/>
          <w:szCs w:val="18"/>
        </w:rPr>
        <w:t>RiesgoEnergético</w:t>
      </w:r>
      <w:proofErr w:type="spellEnd"/>
    </w:p>
    <w:p w14:paraId="79EB5C50"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 xml:space="preserve">    |</w:t>
      </w:r>
    </w:p>
    <w:p w14:paraId="55415AF4"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 xml:space="preserve">    | [</w:t>
      </w:r>
      <w:proofErr w:type="spellStart"/>
      <w:r>
        <w:rPr>
          <w:rFonts w:ascii="Atkinson Hyperlegible Mono" w:eastAsia="Atkinson Hyperlegible Mono" w:hAnsi="Atkinson Hyperlegible Mono" w:cs="Atkinson Hyperlegible Mono"/>
          <w:sz w:val="18"/>
          <w:szCs w:val="18"/>
        </w:rPr>
        <w:t>salience</w:t>
      </w:r>
      <w:proofErr w:type="spellEnd"/>
      <w:r>
        <w:rPr>
          <w:rFonts w:ascii="Atkinson Hyperlegible Mono" w:eastAsia="Atkinson Hyperlegible Mono" w:hAnsi="Atkinson Hyperlegible Mono" w:cs="Atkinson Hyperlegible Mono"/>
          <w:sz w:val="18"/>
          <w:szCs w:val="18"/>
        </w:rPr>
        <w:t xml:space="preserve">=50] Ocupación alta + </w:t>
      </w:r>
      <w:proofErr w:type="spellStart"/>
      <w:r>
        <w:rPr>
          <w:rFonts w:ascii="Atkinson Hyperlegible Mono" w:eastAsia="Atkinson Hyperlegible Mono" w:hAnsi="Atkinson Hyperlegible Mono" w:cs="Atkinson Hyperlegible Mono"/>
          <w:sz w:val="18"/>
          <w:szCs w:val="18"/>
        </w:rPr>
        <w:t>temp</w:t>
      </w:r>
      <w:proofErr w:type="spellEnd"/>
      <w:r>
        <w:rPr>
          <w:rFonts w:ascii="Atkinson Hyperlegible Mono" w:eastAsia="Atkinson Hyperlegible Mono" w:hAnsi="Atkinson Hyperlegible Mono" w:cs="Atkinson Hyperlegible Mono"/>
          <w:sz w:val="18"/>
          <w:szCs w:val="18"/>
        </w:rPr>
        <w:t xml:space="preserve"> mala -&gt; riesgo</w:t>
      </w:r>
    </w:p>
    <w:p w14:paraId="474B2013"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 xml:space="preserve">    v</w:t>
      </w:r>
    </w:p>
    <w:p w14:paraId="281A6626"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 xml:space="preserve">Nivel 3: </w:t>
      </w:r>
      <w:proofErr w:type="spellStart"/>
      <w:r>
        <w:rPr>
          <w:rFonts w:ascii="Atkinson Hyperlegible Mono" w:eastAsia="Atkinson Hyperlegible Mono" w:hAnsi="Atkinson Hyperlegible Mono" w:cs="Atkinson Hyperlegible Mono"/>
          <w:sz w:val="18"/>
          <w:szCs w:val="18"/>
        </w:rPr>
        <w:t>AccionControl</w:t>
      </w:r>
      <w:proofErr w:type="spellEnd"/>
      <w:r>
        <w:rPr>
          <w:rFonts w:ascii="Atkinson Hyperlegible Mono" w:eastAsia="Atkinson Hyperlegible Mono" w:hAnsi="Atkinson Hyperlegible Mono" w:cs="Atkinson Hyperlegible Mono"/>
          <w:sz w:val="18"/>
          <w:szCs w:val="18"/>
        </w:rPr>
        <w:t>, Alerta</w:t>
      </w:r>
    </w:p>
    <w:p w14:paraId="17CD9334"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 xml:space="preserve">    |</w:t>
      </w:r>
    </w:p>
    <w:p w14:paraId="4494EBBC"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 xml:space="preserve">    | [</w:t>
      </w:r>
      <w:proofErr w:type="spellStart"/>
      <w:r>
        <w:rPr>
          <w:rFonts w:ascii="Atkinson Hyperlegible Mono" w:eastAsia="Atkinson Hyperlegible Mono" w:hAnsi="Atkinson Hyperlegible Mono" w:cs="Atkinson Hyperlegible Mono"/>
          <w:sz w:val="18"/>
          <w:szCs w:val="18"/>
        </w:rPr>
        <w:t>salience</w:t>
      </w:r>
      <w:proofErr w:type="spellEnd"/>
      <w:r>
        <w:rPr>
          <w:rFonts w:ascii="Atkinson Hyperlegible Mono" w:eastAsia="Atkinson Hyperlegible Mono" w:hAnsi="Atkinson Hyperlegible Mono" w:cs="Atkinson Hyperlegible Mono"/>
          <w:sz w:val="18"/>
          <w:szCs w:val="18"/>
        </w:rPr>
        <w:t>=20] Control</w:t>
      </w:r>
    </w:p>
    <w:p w14:paraId="20246DD4"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 xml:space="preserve">    | confort + ocupación -&gt; </w:t>
      </w:r>
      <w:proofErr w:type="spellStart"/>
      <w:r>
        <w:rPr>
          <w:rFonts w:ascii="Atkinson Hyperlegible Mono" w:eastAsia="Atkinson Hyperlegible Mono" w:hAnsi="Atkinson Hyperlegible Mono" w:cs="Atkinson Hyperlegible Mono"/>
          <w:sz w:val="18"/>
          <w:szCs w:val="18"/>
        </w:rPr>
        <w:t>calef</w:t>
      </w:r>
      <w:proofErr w:type="spellEnd"/>
      <w:r>
        <w:rPr>
          <w:rFonts w:ascii="Atkinson Hyperlegible Mono" w:eastAsia="Atkinson Hyperlegible Mono" w:hAnsi="Atkinson Hyperlegible Mono" w:cs="Atkinson Hyperlegible Mono"/>
          <w:sz w:val="18"/>
          <w:szCs w:val="18"/>
        </w:rPr>
        <w:t>/</w:t>
      </w:r>
      <w:proofErr w:type="spellStart"/>
      <w:r>
        <w:rPr>
          <w:rFonts w:ascii="Atkinson Hyperlegible Mono" w:eastAsia="Atkinson Hyperlegible Mono" w:hAnsi="Atkinson Hyperlegible Mono" w:cs="Atkinson Hyperlegible Mono"/>
          <w:sz w:val="18"/>
          <w:szCs w:val="18"/>
        </w:rPr>
        <w:t>refrig</w:t>
      </w:r>
      <w:proofErr w:type="spellEnd"/>
      <w:r>
        <w:rPr>
          <w:rFonts w:ascii="Atkinson Hyperlegible Mono" w:eastAsia="Atkinson Hyperlegible Mono" w:hAnsi="Atkinson Hyperlegible Mono" w:cs="Atkinson Hyperlegible Mono"/>
          <w:sz w:val="18"/>
          <w:szCs w:val="18"/>
        </w:rPr>
        <w:t>/</w:t>
      </w:r>
      <w:proofErr w:type="spellStart"/>
      <w:r>
        <w:rPr>
          <w:rFonts w:ascii="Atkinson Hyperlegible Mono" w:eastAsia="Atkinson Hyperlegible Mono" w:hAnsi="Atkinson Hyperlegible Mono" w:cs="Atkinson Hyperlegible Mono"/>
          <w:sz w:val="18"/>
          <w:szCs w:val="18"/>
        </w:rPr>
        <w:t>ventil</w:t>
      </w:r>
      <w:proofErr w:type="spellEnd"/>
    </w:p>
    <w:p w14:paraId="30963263"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 xml:space="preserve">    v</w:t>
      </w:r>
    </w:p>
    <w:p w14:paraId="0D17C7AD"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Nivel 4: Ajustes</w:t>
      </w:r>
    </w:p>
    <w:p w14:paraId="6453E4CE"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 xml:space="preserve">    |</w:t>
      </w:r>
    </w:p>
    <w:p w14:paraId="017D8C14"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 xml:space="preserve">    | [</w:t>
      </w:r>
      <w:proofErr w:type="spellStart"/>
      <w:r>
        <w:rPr>
          <w:rFonts w:ascii="Atkinson Hyperlegible Mono" w:eastAsia="Atkinson Hyperlegible Mono" w:hAnsi="Atkinson Hyperlegible Mono" w:cs="Atkinson Hyperlegible Mono"/>
          <w:sz w:val="18"/>
          <w:szCs w:val="18"/>
        </w:rPr>
        <w:t>salience</w:t>
      </w:r>
      <w:proofErr w:type="spellEnd"/>
      <w:r>
        <w:rPr>
          <w:rFonts w:ascii="Atkinson Hyperlegible Mono" w:eastAsia="Atkinson Hyperlegible Mono" w:hAnsi="Atkinson Hyperlegible Mono" w:cs="Atkinson Hyperlegible Mono"/>
          <w:sz w:val="18"/>
          <w:szCs w:val="18"/>
        </w:rPr>
        <w:t>=10] Optimización</w:t>
      </w:r>
    </w:p>
    <w:p w14:paraId="48739B8E"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 xml:space="preserve">    | conflicto energía -&gt; bajar intensidad</w:t>
      </w:r>
    </w:p>
    <w:p w14:paraId="16236A96" w14:textId="77777777" w:rsidR="00145210" w:rsidRDefault="00000000">
      <w:pPr>
        <w:spacing w:after="200" w:line="360" w:lineRule="auto"/>
      </w:pPr>
      <w:r>
        <w:t xml:space="preserve">Cuando empecé a hacer las reglas no usaba </w:t>
      </w:r>
      <w:proofErr w:type="spellStart"/>
      <w:r>
        <w:t>salience</w:t>
      </w:r>
      <w:proofErr w:type="spellEnd"/>
      <w:r>
        <w:t xml:space="preserve"> y no me funcionaba porque las reglas de control se ejecutaban antes de que existieran los hechos de clasificación. Separarlo en niveles solucionó el problema.</w:t>
      </w:r>
    </w:p>
    <w:p w14:paraId="67BCACD2" w14:textId="77777777" w:rsidR="00145210" w:rsidRDefault="00000000">
      <w:pPr>
        <w:pStyle w:val="Ttulo1"/>
        <w:keepNext/>
        <w:keepLines/>
      </w:pPr>
      <w:bookmarkStart w:id="5" w:name="_Toc224552452"/>
      <w:r>
        <w:t>2. Reglas y comportamiento</w:t>
      </w:r>
      <w:bookmarkEnd w:id="5"/>
    </w:p>
    <w:p w14:paraId="4C3ED432" w14:textId="77777777" w:rsidR="00145210" w:rsidRDefault="00000000">
      <w:pPr>
        <w:pStyle w:val="Ttulo2"/>
        <w:keepNext/>
        <w:keepLines/>
        <w:spacing w:before="360" w:after="200"/>
      </w:pPr>
      <w:bookmarkStart w:id="6" w:name="_Toc224552453"/>
      <w:r>
        <w:t>2.1 Reglas implementadas</w:t>
      </w:r>
      <w:bookmarkEnd w:id="6"/>
    </w:p>
    <w:p w14:paraId="215F6F30" w14:textId="77777777" w:rsidR="00145210" w:rsidRDefault="00000000">
      <w:pPr>
        <w:spacing w:after="200" w:line="360" w:lineRule="auto"/>
      </w:pPr>
      <w:r>
        <w:t>El sistema tiene 17 reglas repartidas en 4 niveles de prioridad.</w:t>
      </w:r>
    </w:p>
    <w:p w14:paraId="653942ED" w14:textId="77777777" w:rsidR="00145210" w:rsidRDefault="00000000">
      <w:pPr>
        <w:spacing w:after="200" w:line="360" w:lineRule="auto"/>
      </w:pPr>
      <w:r>
        <w:rPr>
          <w:b/>
          <w:bCs/>
        </w:rPr>
        <w:t>Emergencias (</w:t>
      </w:r>
      <w:proofErr w:type="spellStart"/>
      <w:r>
        <w:rPr>
          <w:b/>
          <w:bCs/>
        </w:rPr>
        <w:t>salience</w:t>
      </w:r>
      <w:proofErr w:type="spellEnd"/>
      <w:r>
        <w:rPr>
          <w:b/>
          <w:bCs/>
        </w:rPr>
        <w:t>=100) - 2 reglas:</w:t>
      </w:r>
    </w:p>
    <w:p w14:paraId="60C96AAB" w14:textId="77777777" w:rsidR="00145210" w:rsidRDefault="00000000">
      <w:pPr>
        <w:pStyle w:val="Prrafodelista"/>
        <w:numPr>
          <w:ilvl w:val="0"/>
          <w:numId w:val="2"/>
        </w:numPr>
        <w:spacing w:after="80" w:line="360" w:lineRule="auto"/>
      </w:pPr>
      <w:proofErr w:type="spellStart"/>
      <w:r>
        <w:rPr>
          <w:rFonts w:ascii="Atkinson Hyperlegible Mono" w:eastAsia="Atkinson Hyperlegible Mono" w:hAnsi="Atkinson Hyperlegible Mono" w:cs="Atkinson Hyperlegible Mono"/>
          <w:sz w:val="20"/>
          <w:szCs w:val="20"/>
        </w:rPr>
        <w:t>emergencia_temp</w:t>
      </w:r>
      <w:proofErr w:type="spellEnd"/>
      <w:r>
        <w:t xml:space="preserve">: salta si la temperatura pasa de 45 o baja de 0. Usa </w:t>
      </w:r>
      <w:proofErr w:type="gramStart"/>
      <w:r>
        <w:rPr>
          <w:rFonts w:ascii="Atkinson Hyperlegible Mono" w:eastAsia="Atkinson Hyperlegible Mono" w:hAnsi="Atkinson Hyperlegible Mono" w:cs="Atkinson Hyperlegible Mono"/>
          <w:sz w:val="20"/>
          <w:szCs w:val="20"/>
        </w:rPr>
        <w:t>P(</w:t>
      </w:r>
      <w:proofErr w:type="gramEnd"/>
      <w:r>
        <w:rPr>
          <w:rFonts w:ascii="Atkinson Hyperlegible Mono" w:eastAsia="Atkinson Hyperlegible Mono" w:hAnsi="Atkinson Hyperlegible Mono" w:cs="Atkinson Hyperlegible Mono"/>
          <w:sz w:val="20"/>
          <w:szCs w:val="20"/>
        </w:rPr>
        <w:t xml:space="preserve">lambda t: t &gt; 45 </w:t>
      </w:r>
      <w:proofErr w:type="spellStart"/>
      <w:r>
        <w:rPr>
          <w:rFonts w:ascii="Atkinson Hyperlegible Mono" w:eastAsia="Atkinson Hyperlegible Mono" w:hAnsi="Atkinson Hyperlegible Mono" w:cs="Atkinson Hyperlegible Mono"/>
          <w:sz w:val="20"/>
          <w:szCs w:val="20"/>
        </w:rPr>
        <w:t>or</w:t>
      </w:r>
      <w:proofErr w:type="spellEnd"/>
      <w:r>
        <w:rPr>
          <w:rFonts w:ascii="Atkinson Hyperlegible Mono" w:eastAsia="Atkinson Hyperlegible Mono" w:hAnsi="Atkinson Hyperlegible Mono" w:cs="Atkinson Hyperlegible Mono"/>
          <w:sz w:val="20"/>
          <w:szCs w:val="20"/>
        </w:rPr>
        <w:t xml:space="preserve"> t &lt; 0)</w:t>
      </w:r>
      <w:r>
        <w:t>.</w:t>
      </w:r>
    </w:p>
    <w:p w14:paraId="2A0E0388" w14:textId="77777777" w:rsidR="00145210" w:rsidRDefault="00000000">
      <w:pPr>
        <w:pStyle w:val="Prrafodelista"/>
        <w:numPr>
          <w:ilvl w:val="0"/>
          <w:numId w:val="2"/>
        </w:numPr>
        <w:spacing w:after="80" w:line="360" w:lineRule="auto"/>
      </w:pPr>
      <w:r>
        <w:rPr>
          <w:rFonts w:ascii="Atkinson Hyperlegible Mono" w:eastAsia="Atkinson Hyperlegible Mono" w:hAnsi="Atkinson Hyperlegible Mono" w:cs="Atkinson Hyperlegible Mono"/>
          <w:sz w:val="20"/>
          <w:szCs w:val="20"/>
        </w:rPr>
        <w:lastRenderedPageBreak/>
        <w:t>emergencia_co2</w:t>
      </w:r>
      <w:r>
        <w:t>: salta si el CO2 pasa de 5000 ppm.</w:t>
      </w:r>
    </w:p>
    <w:p w14:paraId="76AA30F9" w14:textId="77777777" w:rsidR="00145210" w:rsidRDefault="00000000">
      <w:pPr>
        <w:spacing w:after="200" w:line="360" w:lineRule="auto"/>
      </w:pPr>
      <w:r>
        <w:rPr>
          <w:b/>
          <w:bCs/>
        </w:rPr>
        <w:t>Clasificación (</w:t>
      </w:r>
      <w:proofErr w:type="spellStart"/>
      <w:r>
        <w:rPr>
          <w:b/>
          <w:bCs/>
        </w:rPr>
        <w:t>salience</w:t>
      </w:r>
      <w:proofErr w:type="spellEnd"/>
      <w:r>
        <w:rPr>
          <w:b/>
          <w:bCs/>
        </w:rPr>
        <w:t>=50) - 7 reglas:</w:t>
      </w:r>
    </w:p>
    <w:p w14:paraId="7A25C5FA" w14:textId="77777777" w:rsidR="00145210" w:rsidRDefault="00000000">
      <w:pPr>
        <w:pStyle w:val="Prrafodelista"/>
        <w:numPr>
          <w:ilvl w:val="0"/>
          <w:numId w:val="2"/>
        </w:numPr>
        <w:spacing w:after="80" w:line="360" w:lineRule="auto"/>
      </w:pPr>
      <w:r>
        <w:t xml:space="preserve">3 para temperatura: frío (&lt;19), óptimo (19-26), caluroso (&gt;26). Llevan </w:t>
      </w:r>
      <w:r>
        <w:rPr>
          <w:rFonts w:ascii="Atkinson Hyperlegible Mono" w:eastAsia="Atkinson Hyperlegible Mono" w:hAnsi="Atkinson Hyperlegible Mono" w:cs="Atkinson Hyperlegible Mono"/>
          <w:sz w:val="20"/>
          <w:szCs w:val="20"/>
        </w:rPr>
        <w:t>NOT(Alerta(...))</w:t>
      </w:r>
      <w:r>
        <w:t xml:space="preserve"> para no clasificar si hay emergencia.</w:t>
      </w:r>
    </w:p>
    <w:p w14:paraId="1628FC09" w14:textId="77777777" w:rsidR="00145210" w:rsidRDefault="00000000">
      <w:pPr>
        <w:pStyle w:val="Prrafodelista"/>
        <w:numPr>
          <w:ilvl w:val="0"/>
          <w:numId w:val="2"/>
        </w:numPr>
        <w:spacing w:after="80" w:line="360" w:lineRule="auto"/>
      </w:pPr>
      <w:r>
        <w:t>3 para calidad del aire: bueno (&lt;=400), regular (401-1000), malo (1001-5000).</w:t>
      </w:r>
    </w:p>
    <w:p w14:paraId="3D59B49E" w14:textId="77777777" w:rsidR="00145210" w:rsidRDefault="00000000">
      <w:pPr>
        <w:pStyle w:val="Prrafodelista"/>
        <w:numPr>
          <w:ilvl w:val="0"/>
          <w:numId w:val="2"/>
        </w:numPr>
        <w:spacing w:after="80" w:line="360" w:lineRule="auto"/>
      </w:pPr>
      <w:r>
        <w:t xml:space="preserve">1 de riesgo energético: más de 30 personas y confort no óptimo. Usa </w:t>
      </w:r>
      <w:proofErr w:type="gramStart"/>
      <w:r>
        <w:rPr>
          <w:rFonts w:ascii="Atkinson Hyperlegible Mono" w:eastAsia="Atkinson Hyperlegible Mono" w:hAnsi="Atkinson Hyperlegible Mono" w:cs="Atkinson Hyperlegible Mono"/>
          <w:sz w:val="20"/>
          <w:szCs w:val="20"/>
        </w:rPr>
        <w:t>OR(</w:t>
      </w:r>
      <w:proofErr w:type="gramEnd"/>
      <w:r>
        <w:rPr>
          <w:rFonts w:ascii="Atkinson Hyperlegible Mono" w:eastAsia="Atkinson Hyperlegible Mono" w:hAnsi="Atkinson Hyperlegible Mono" w:cs="Atkinson Hyperlegible Mono"/>
          <w:sz w:val="20"/>
          <w:szCs w:val="20"/>
        </w:rPr>
        <w:t>)</w:t>
      </w:r>
      <w:r>
        <w:t xml:space="preserve"> para pillar frío o caluroso.</w:t>
      </w:r>
    </w:p>
    <w:p w14:paraId="3572F8F3" w14:textId="77777777" w:rsidR="00145210" w:rsidRDefault="00000000">
      <w:pPr>
        <w:spacing w:after="200" w:line="360" w:lineRule="auto"/>
      </w:pPr>
      <w:r>
        <w:rPr>
          <w:b/>
          <w:bCs/>
        </w:rPr>
        <w:t>Control (</w:t>
      </w:r>
      <w:proofErr w:type="spellStart"/>
      <w:r>
        <w:rPr>
          <w:b/>
          <w:bCs/>
        </w:rPr>
        <w:t>salience</w:t>
      </w:r>
      <w:proofErr w:type="spellEnd"/>
      <w:r>
        <w:rPr>
          <w:b/>
          <w:bCs/>
        </w:rPr>
        <w:t>=20) - 5 reglas:</w:t>
      </w:r>
    </w:p>
    <w:p w14:paraId="16C55D2B" w14:textId="77777777" w:rsidR="00145210" w:rsidRDefault="00000000">
      <w:pPr>
        <w:pStyle w:val="Prrafodelista"/>
        <w:numPr>
          <w:ilvl w:val="0"/>
          <w:numId w:val="2"/>
        </w:numPr>
        <w:spacing w:after="80" w:line="360" w:lineRule="auto"/>
      </w:pPr>
      <w:r>
        <w:t>Calefacción si frío + hay gente.</w:t>
      </w:r>
    </w:p>
    <w:p w14:paraId="2C93FAC3" w14:textId="77777777" w:rsidR="00145210" w:rsidRDefault="00000000">
      <w:pPr>
        <w:pStyle w:val="Prrafodelista"/>
        <w:numPr>
          <w:ilvl w:val="0"/>
          <w:numId w:val="2"/>
        </w:numPr>
        <w:spacing w:after="80" w:line="360" w:lineRule="auto"/>
      </w:pPr>
      <w:r>
        <w:t>Refrigeración si caluroso + hay gente.</w:t>
      </w:r>
    </w:p>
    <w:p w14:paraId="4407D0E6" w14:textId="77777777" w:rsidR="00145210" w:rsidRDefault="00000000">
      <w:pPr>
        <w:pStyle w:val="Prrafodelista"/>
        <w:numPr>
          <w:ilvl w:val="0"/>
          <w:numId w:val="2"/>
        </w:numPr>
        <w:spacing w:after="80" w:line="360" w:lineRule="auto"/>
      </w:pPr>
      <w:r>
        <w:t>Ventilación forzada si aire malo.</w:t>
      </w:r>
    </w:p>
    <w:p w14:paraId="7AE5DB06" w14:textId="77777777" w:rsidR="00145210" w:rsidRDefault="00000000">
      <w:pPr>
        <w:pStyle w:val="Prrafodelista"/>
        <w:numPr>
          <w:ilvl w:val="0"/>
          <w:numId w:val="2"/>
        </w:numPr>
        <w:spacing w:after="80" w:line="360" w:lineRule="auto"/>
      </w:pPr>
      <w:r>
        <w:t xml:space="preserve">Modo ahorro si no hay nadie y </w:t>
      </w:r>
      <w:proofErr w:type="spellStart"/>
      <w:r>
        <w:t>temp</w:t>
      </w:r>
      <w:proofErr w:type="spellEnd"/>
      <w:r>
        <w:t xml:space="preserve"> óptima.</w:t>
      </w:r>
    </w:p>
    <w:p w14:paraId="5F105C5B" w14:textId="77777777" w:rsidR="00145210" w:rsidRDefault="00000000">
      <w:pPr>
        <w:pStyle w:val="Prrafodelista"/>
        <w:numPr>
          <w:ilvl w:val="0"/>
          <w:numId w:val="2"/>
        </w:numPr>
        <w:spacing w:after="80" w:line="360" w:lineRule="auto"/>
      </w:pPr>
      <w:proofErr w:type="spellStart"/>
      <w:r>
        <w:t>Pre-enfriamiento</w:t>
      </w:r>
      <w:proofErr w:type="spellEnd"/>
      <w:r>
        <w:t xml:space="preserve"> si la predicción dice que va a subir de 28°C (usa series temporales).</w:t>
      </w:r>
    </w:p>
    <w:p w14:paraId="11B3ED8C" w14:textId="77777777" w:rsidR="00145210" w:rsidRDefault="00000000">
      <w:pPr>
        <w:spacing w:after="200" w:line="360" w:lineRule="auto"/>
      </w:pPr>
      <w:r>
        <w:t xml:space="preserve">Todas llevan </w:t>
      </w:r>
      <w:proofErr w:type="gramStart"/>
      <w:r>
        <w:rPr>
          <w:rFonts w:ascii="Atkinson Hyperlegible Mono" w:eastAsia="Atkinson Hyperlegible Mono" w:hAnsi="Atkinson Hyperlegible Mono" w:cs="Atkinson Hyperlegible Mono"/>
          <w:sz w:val="20"/>
          <w:szCs w:val="20"/>
        </w:rPr>
        <w:t>NOT(</w:t>
      </w:r>
      <w:proofErr w:type="gramEnd"/>
      <w:r>
        <w:rPr>
          <w:rFonts w:ascii="Atkinson Hyperlegible Mono" w:eastAsia="Atkinson Hyperlegible Mono" w:hAnsi="Atkinson Hyperlegible Mono" w:cs="Atkinson Hyperlegible Mono"/>
          <w:sz w:val="20"/>
          <w:szCs w:val="20"/>
        </w:rPr>
        <w:t>)</w:t>
      </w:r>
      <w:r>
        <w:t xml:space="preserve"> para no duplicar acciones. Al principio no lo ponía y me generaba la misma acción varias veces.</w:t>
      </w:r>
    </w:p>
    <w:p w14:paraId="3EACC935" w14:textId="77777777" w:rsidR="00145210" w:rsidRDefault="00000000">
      <w:pPr>
        <w:spacing w:after="200" w:line="360" w:lineRule="auto"/>
      </w:pPr>
      <w:r>
        <w:rPr>
          <w:b/>
          <w:bCs/>
        </w:rPr>
        <w:t>Optimización (</w:t>
      </w:r>
      <w:proofErr w:type="spellStart"/>
      <w:r>
        <w:rPr>
          <w:b/>
          <w:bCs/>
        </w:rPr>
        <w:t>salience</w:t>
      </w:r>
      <w:proofErr w:type="spellEnd"/>
      <w:r>
        <w:rPr>
          <w:b/>
          <w:bCs/>
        </w:rPr>
        <w:t>=10) - 3 reglas:</w:t>
      </w:r>
    </w:p>
    <w:p w14:paraId="05AFDCAF" w14:textId="77777777" w:rsidR="00145210" w:rsidRDefault="00000000">
      <w:pPr>
        <w:pStyle w:val="Prrafodelista"/>
        <w:numPr>
          <w:ilvl w:val="0"/>
          <w:numId w:val="2"/>
        </w:numPr>
        <w:spacing w:after="80" w:line="360" w:lineRule="auto"/>
      </w:pPr>
      <w:r>
        <w:t xml:space="preserve">Si hay refrigeración alta + riesgo energético, baja a moderada con </w:t>
      </w:r>
      <w:proofErr w:type="spellStart"/>
      <w:proofErr w:type="gramStart"/>
      <w:r>
        <w:rPr>
          <w:rFonts w:ascii="Atkinson Hyperlegible Mono" w:eastAsia="Atkinson Hyperlegible Mono" w:hAnsi="Atkinson Hyperlegible Mono" w:cs="Atkinson Hyperlegible Mono"/>
          <w:sz w:val="20"/>
          <w:szCs w:val="20"/>
        </w:rPr>
        <w:t>modify</w:t>
      </w:r>
      <w:proofErr w:type="spellEnd"/>
      <w:r>
        <w:rPr>
          <w:rFonts w:ascii="Atkinson Hyperlegible Mono" w:eastAsia="Atkinson Hyperlegible Mono" w:hAnsi="Atkinson Hyperlegible Mono" w:cs="Atkinson Hyperlegible Mono"/>
          <w:sz w:val="20"/>
          <w:szCs w:val="20"/>
        </w:rPr>
        <w:t>(</w:t>
      </w:r>
      <w:proofErr w:type="gramEnd"/>
      <w:r>
        <w:rPr>
          <w:rFonts w:ascii="Atkinson Hyperlegible Mono" w:eastAsia="Atkinson Hyperlegible Mono" w:hAnsi="Atkinson Hyperlegible Mono" w:cs="Atkinson Hyperlegible Mono"/>
          <w:sz w:val="20"/>
          <w:szCs w:val="20"/>
        </w:rPr>
        <w:t>)</w:t>
      </w:r>
      <w:r>
        <w:t>.</w:t>
      </w:r>
    </w:p>
    <w:p w14:paraId="46B1E4AA" w14:textId="77777777" w:rsidR="00145210" w:rsidRDefault="00000000">
      <w:pPr>
        <w:pStyle w:val="Prrafodelista"/>
        <w:numPr>
          <w:ilvl w:val="0"/>
          <w:numId w:val="2"/>
        </w:numPr>
        <w:spacing w:after="80" w:line="360" w:lineRule="auto"/>
      </w:pPr>
      <w:r>
        <w:t xml:space="preserve">Si caluroso + humedad &gt;70%, </w:t>
      </w:r>
      <w:proofErr w:type="gramStart"/>
      <w:r>
        <w:t>activa deshumidificador</w:t>
      </w:r>
      <w:proofErr w:type="gramEnd"/>
      <w:r>
        <w:t>.</w:t>
      </w:r>
    </w:p>
    <w:p w14:paraId="319E255A" w14:textId="77777777" w:rsidR="00145210" w:rsidRDefault="00000000">
      <w:pPr>
        <w:pStyle w:val="Prrafodelista"/>
        <w:numPr>
          <w:ilvl w:val="0"/>
          <w:numId w:val="2"/>
        </w:numPr>
        <w:spacing w:after="80" w:line="360" w:lineRule="auto"/>
      </w:pPr>
      <w:r>
        <w:t>Ventilación preventiva si hay bastante gente y aire regular.</w:t>
      </w:r>
    </w:p>
    <w:p w14:paraId="1B0BAE23" w14:textId="77777777" w:rsidR="00145210" w:rsidRDefault="00000000">
      <w:pPr>
        <w:pStyle w:val="Ttulo2"/>
        <w:keepNext/>
        <w:keepLines/>
        <w:spacing w:before="360" w:after="200"/>
      </w:pPr>
      <w:bookmarkStart w:id="7" w:name="_Toc224552454"/>
      <w:r>
        <w:t>2.2 Operadores que he usado</w:t>
      </w:r>
      <w:bookmarkEnd w:id="7"/>
    </w:p>
    <w:p w14:paraId="2A243049" w14:textId="77777777" w:rsidR="00145210" w:rsidRDefault="00000000">
      <w:pPr>
        <w:pStyle w:val="Prrafodelista"/>
        <w:numPr>
          <w:ilvl w:val="0"/>
          <w:numId w:val="2"/>
        </w:numPr>
        <w:spacing w:after="80" w:line="360" w:lineRule="auto"/>
      </w:pPr>
      <w:r>
        <w:rPr>
          <w:rFonts w:ascii="Atkinson Hyperlegible Mono" w:eastAsia="Atkinson Hyperlegible Mono" w:hAnsi="Atkinson Hyperlegible Mono" w:cs="Atkinson Hyperlegible Mono"/>
          <w:sz w:val="20"/>
          <w:szCs w:val="20"/>
        </w:rPr>
        <w:t>P(lambda)</w:t>
      </w:r>
      <w:r>
        <w:t xml:space="preserve">: para condiciones numéricas, como </w:t>
      </w:r>
      <w:proofErr w:type="gramStart"/>
      <w:r>
        <w:rPr>
          <w:rFonts w:ascii="Atkinson Hyperlegible Mono" w:eastAsia="Atkinson Hyperlegible Mono" w:hAnsi="Atkinson Hyperlegible Mono" w:cs="Atkinson Hyperlegible Mono"/>
          <w:sz w:val="20"/>
          <w:szCs w:val="20"/>
        </w:rPr>
        <w:t>P(</w:t>
      </w:r>
      <w:proofErr w:type="gramEnd"/>
      <w:r>
        <w:rPr>
          <w:rFonts w:ascii="Atkinson Hyperlegible Mono" w:eastAsia="Atkinson Hyperlegible Mono" w:hAnsi="Atkinson Hyperlegible Mono" w:cs="Atkinson Hyperlegible Mono"/>
          <w:sz w:val="20"/>
          <w:szCs w:val="20"/>
        </w:rPr>
        <w:t xml:space="preserve">lambda t: t &gt; 45 </w:t>
      </w:r>
      <w:proofErr w:type="spellStart"/>
      <w:r>
        <w:rPr>
          <w:rFonts w:ascii="Atkinson Hyperlegible Mono" w:eastAsia="Atkinson Hyperlegible Mono" w:hAnsi="Atkinson Hyperlegible Mono" w:cs="Atkinson Hyperlegible Mono"/>
          <w:sz w:val="20"/>
          <w:szCs w:val="20"/>
        </w:rPr>
        <w:t>or</w:t>
      </w:r>
      <w:proofErr w:type="spellEnd"/>
      <w:r>
        <w:rPr>
          <w:rFonts w:ascii="Atkinson Hyperlegible Mono" w:eastAsia="Atkinson Hyperlegible Mono" w:hAnsi="Atkinson Hyperlegible Mono" w:cs="Atkinson Hyperlegible Mono"/>
          <w:sz w:val="20"/>
          <w:szCs w:val="20"/>
        </w:rPr>
        <w:t xml:space="preserve"> t &lt; 0)</w:t>
      </w:r>
      <w:r>
        <w:t>.</w:t>
      </w:r>
    </w:p>
    <w:p w14:paraId="495D2381" w14:textId="77777777" w:rsidR="00145210" w:rsidRDefault="00000000">
      <w:pPr>
        <w:pStyle w:val="Prrafodelista"/>
        <w:numPr>
          <w:ilvl w:val="0"/>
          <w:numId w:val="2"/>
        </w:numPr>
        <w:spacing w:after="80" w:line="360" w:lineRule="auto"/>
      </w:pPr>
      <w:r>
        <w:rPr>
          <w:rFonts w:ascii="Atkinson Hyperlegible Mono" w:eastAsia="Atkinson Hyperlegible Mono" w:hAnsi="Atkinson Hyperlegible Mono" w:cs="Atkinson Hyperlegible Mono"/>
          <w:sz w:val="20"/>
          <w:szCs w:val="20"/>
        </w:rPr>
        <w:lastRenderedPageBreak/>
        <w:t>L("valor")</w:t>
      </w:r>
      <w:r>
        <w:t>: para comparar con un valor exacto.</w:t>
      </w:r>
    </w:p>
    <w:p w14:paraId="1527F48B" w14:textId="77777777" w:rsidR="00145210" w:rsidRDefault="00000000">
      <w:pPr>
        <w:pStyle w:val="Prrafodelista"/>
        <w:numPr>
          <w:ilvl w:val="0"/>
          <w:numId w:val="2"/>
        </w:numPr>
        <w:spacing w:after="80" w:line="360" w:lineRule="auto"/>
      </w:pPr>
      <w:proofErr w:type="gramStart"/>
      <w:r>
        <w:rPr>
          <w:rFonts w:ascii="Atkinson Hyperlegible Mono" w:eastAsia="Atkinson Hyperlegible Mono" w:hAnsi="Atkinson Hyperlegible Mono" w:cs="Atkinson Hyperlegible Mono"/>
          <w:sz w:val="20"/>
          <w:szCs w:val="20"/>
        </w:rPr>
        <w:t>NOT(</w:t>
      </w:r>
      <w:proofErr w:type="gramEnd"/>
      <w:r>
        <w:rPr>
          <w:rFonts w:ascii="Atkinson Hyperlegible Mono" w:eastAsia="Atkinson Hyperlegible Mono" w:hAnsi="Atkinson Hyperlegible Mono" w:cs="Atkinson Hyperlegible Mono"/>
          <w:sz w:val="20"/>
          <w:szCs w:val="20"/>
        </w:rPr>
        <w:t>)</w:t>
      </w:r>
      <w:r>
        <w:t>: para comprobar que un hecho no existe. Lo uso bastante para evitar duplicados.</w:t>
      </w:r>
    </w:p>
    <w:p w14:paraId="38DD2275" w14:textId="77777777" w:rsidR="00145210" w:rsidRDefault="00000000">
      <w:pPr>
        <w:pStyle w:val="Prrafodelista"/>
        <w:numPr>
          <w:ilvl w:val="0"/>
          <w:numId w:val="2"/>
        </w:numPr>
        <w:spacing w:after="80" w:line="360" w:lineRule="auto"/>
      </w:pPr>
      <w:proofErr w:type="gramStart"/>
      <w:r>
        <w:rPr>
          <w:rFonts w:ascii="Atkinson Hyperlegible Mono" w:eastAsia="Atkinson Hyperlegible Mono" w:hAnsi="Atkinson Hyperlegible Mono" w:cs="Atkinson Hyperlegible Mono"/>
          <w:sz w:val="20"/>
          <w:szCs w:val="20"/>
        </w:rPr>
        <w:t>OR(</w:t>
      </w:r>
      <w:proofErr w:type="gramEnd"/>
      <w:r>
        <w:rPr>
          <w:rFonts w:ascii="Atkinson Hyperlegible Mono" w:eastAsia="Atkinson Hyperlegible Mono" w:hAnsi="Atkinson Hyperlegible Mono" w:cs="Atkinson Hyperlegible Mono"/>
          <w:sz w:val="20"/>
          <w:szCs w:val="20"/>
        </w:rPr>
        <w:t>)</w:t>
      </w:r>
      <w:r>
        <w:t xml:space="preserve">: para agrupar condiciones. </w:t>
      </w:r>
      <w:proofErr w:type="gramStart"/>
      <w:r>
        <w:t>La uso</w:t>
      </w:r>
      <w:proofErr w:type="gramEnd"/>
      <w:r>
        <w:t xml:space="preserve"> en la regla de riesgo energético.</w:t>
      </w:r>
    </w:p>
    <w:p w14:paraId="167FB18E" w14:textId="77777777" w:rsidR="00145210" w:rsidRDefault="00000000">
      <w:pPr>
        <w:pStyle w:val="Prrafodelista"/>
        <w:numPr>
          <w:ilvl w:val="0"/>
          <w:numId w:val="2"/>
        </w:numPr>
        <w:spacing w:after="80" w:line="360" w:lineRule="auto"/>
      </w:pPr>
      <w:proofErr w:type="spellStart"/>
      <w:proofErr w:type="gramStart"/>
      <w:r>
        <w:rPr>
          <w:rFonts w:ascii="Atkinson Hyperlegible Mono" w:eastAsia="Atkinson Hyperlegible Mono" w:hAnsi="Atkinson Hyperlegible Mono" w:cs="Atkinson Hyperlegible Mono"/>
          <w:sz w:val="20"/>
          <w:szCs w:val="20"/>
        </w:rPr>
        <w:t>AS.accion</w:t>
      </w:r>
      <w:proofErr w:type="spellEnd"/>
      <w:proofErr w:type="gramEnd"/>
      <w:r>
        <w:rPr>
          <w:rFonts w:ascii="Atkinson Hyperlegible Mono" w:eastAsia="Atkinson Hyperlegible Mono" w:hAnsi="Atkinson Hyperlegible Mono" w:cs="Atkinson Hyperlegible Mono"/>
          <w:sz w:val="20"/>
          <w:szCs w:val="20"/>
        </w:rPr>
        <w:t xml:space="preserve"> &lt;&lt; </w:t>
      </w:r>
      <w:proofErr w:type="spellStart"/>
      <w:r>
        <w:rPr>
          <w:rFonts w:ascii="Atkinson Hyperlegible Mono" w:eastAsia="Atkinson Hyperlegible Mono" w:hAnsi="Atkinson Hyperlegible Mono" w:cs="Atkinson Hyperlegible Mono"/>
          <w:sz w:val="20"/>
          <w:szCs w:val="20"/>
        </w:rPr>
        <w:t>AccionControl</w:t>
      </w:r>
      <w:proofErr w:type="spellEnd"/>
      <w:r>
        <w:rPr>
          <w:rFonts w:ascii="Atkinson Hyperlegible Mono" w:eastAsia="Atkinson Hyperlegible Mono" w:hAnsi="Atkinson Hyperlegible Mono" w:cs="Atkinson Hyperlegible Mono"/>
          <w:sz w:val="20"/>
          <w:szCs w:val="20"/>
        </w:rPr>
        <w:t>(...)</w:t>
      </w:r>
      <w:r>
        <w:t xml:space="preserve">: captura el hecho para poder modificarlo después con </w:t>
      </w:r>
      <w:proofErr w:type="spellStart"/>
      <w:proofErr w:type="gramStart"/>
      <w:r>
        <w:rPr>
          <w:rFonts w:ascii="Atkinson Hyperlegible Mono" w:eastAsia="Atkinson Hyperlegible Mono" w:hAnsi="Atkinson Hyperlegible Mono" w:cs="Atkinson Hyperlegible Mono"/>
          <w:sz w:val="20"/>
          <w:szCs w:val="20"/>
        </w:rPr>
        <w:t>modify</w:t>
      </w:r>
      <w:proofErr w:type="spellEnd"/>
      <w:r>
        <w:rPr>
          <w:rFonts w:ascii="Atkinson Hyperlegible Mono" w:eastAsia="Atkinson Hyperlegible Mono" w:hAnsi="Atkinson Hyperlegible Mono" w:cs="Atkinson Hyperlegible Mono"/>
          <w:sz w:val="20"/>
          <w:szCs w:val="20"/>
        </w:rPr>
        <w:t>(</w:t>
      </w:r>
      <w:proofErr w:type="gramEnd"/>
      <w:r>
        <w:rPr>
          <w:rFonts w:ascii="Atkinson Hyperlegible Mono" w:eastAsia="Atkinson Hyperlegible Mono" w:hAnsi="Atkinson Hyperlegible Mono" w:cs="Atkinson Hyperlegible Mono"/>
          <w:sz w:val="20"/>
          <w:szCs w:val="20"/>
        </w:rPr>
        <w:t>)</w:t>
      </w:r>
      <w:r>
        <w:t>.</w:t>
      </w:r>
    </w:p>
    <w:p w14:paraId="3BCB6044" w14:textId="77777777" w:rsidR="00145210" w:rsidRDefault="00000000">
      <w:pPr>
        <w:pStyle w:val="Prrafodelista"/>
        <w:numPr>
          <w:ilvl w:val="0"/>
          <w:numId w:val="2"/>
        </w:numPr>
        <w:spacing w:after="80" w:line="360" w:lineRule="auto"/>
      </w:pPr>
      <w:proofErr w:type="spellStart"/>
      <w:r>
        <w:rPr>
          <w:rFonts w:ascii="Atkinson Hyperlegible Mono" w:eastAsia="Atkinson Hyperlegible Mono" w:hAnsi="Atkinson Hyperlegible Mono" w:cs="Atkinson Hyperlegible Mono"/>
          <w:sz w:val="20"/>
          <w:szCs w:val="20"/>
        </w:rPr>
        <w:t>MATCH.zona</w:t>
      </w:r>
      <w:proofErr w:type="spellEnd"/>
      <w:r>
        <w:t>: enlaza el campo zona a una variable para usarla luego.</w:t>
      </w:r>
    </w:p>
    <w:p w14:paraId="0438D5B7" w14:textId="77777777" w:rsidR="00145210" w:rsidRDefault="00000000">
      <w:pPr>
        <w:pStyle w:val="Ttulo1"/>
        <w:keepNext/>
        <w:keepLines/>
      </w:pPr>
      <w:bookmarkStart w:id="8" w:name="_Toc224552455"/>
      <w:r>
        <w:t>3. Análisis de variación</w:t>
      </w:r>
      <w:bookmarkEnd w:id="8"/>
    </w:p>
    <w:p w14:paraId="136B8C20" w14:textId="77777777" w:rsidR="00145210" w:rsidRDefault="00000000">
      <w:pPr>
        <w:pStyle w:val="Ttulo2"/>
        <w:keepNext/>
        <w:keepLines/>
        <w:spacing w:before="360" w:after="200"/>
      </w:pPr>
      <w:bookmarkStart w:id="9" w:name="_Toc224552456"/>
      <w:r>
        <w:t>3.1 Variación de temperatura</w:t>
      </w:r>
      <w:bookmarkEnd w:id="9"/>
    </w:p>
    <w:p w14:paraId="1FEB5569" w14:textId="77777777" w:rsidR="00145210" w:rsidRDefault="00000000">
      <w:pPr>
        <w:spacing w:after="200" w:line="360" w:lineRule="auto"/>
      </w:pPr>
      <w:r>
        <w:t>Hice un barrido de -5°C a 54°C con CO2 fijo a 500 y 10 personas para ver cómo reacciona el sistema: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145210" w14:paraId="4876872F" w14:textId="77777777">
        <w:tblPrEx>
          <w:tblCellMar>
            <w:top w:w="0" w:type="dxa"/>
            <w:bottom w:w="0" w:type="dxa"/>
          </w:tblCellMar>
        </w:tblPrEx>
        <w:trPr>
          <w:cantSplit/>
          <w:tblHeader/>
        </w:trPr>
        <w:tc>
          <w:tcPr>
            <w:tcW w:w="2256" w:type="dxa"/>
            <w:tcBorders>
              <w:top w:val="single" w:sz="1" w:space="0" w:color="999999"/>
              <w:left w:val="single" w:sz="1" w:space="0" w:color="999999"/>
              <w:bottom w:val="single" w:sz="1" w:space="0" w:color="999999"/>
              <w:right w:val="single" w:sz="1" w:space="0" w:color="999999"/>
            </w:tcBorders>
            <w:shd w:val="clear" w:color="auto" w:fill="E8E8E8"/>
            <w:tcMar>
              <w:top w:w="40" w:type="dxa"/>
              <w:left w:w="80" w:type="dxa"/>
              <w:bottom w:w="40" w:type="dxa"/>
              <w:right w:w="80" w:type="dxa"/>
            </w:tcMar>
          </w:tcPr>
          <w:p w14:paraId="22384FF3" w14:textId="77777777" w:rsidR="00145210" w:rsidRDefault="00000000">
            <w:r>
              <w:rPr>
                <w:b/>
                <w:bCs/>
                <w:sz w:val="20"/>
                <w:szCs w:val="20"/>
              </w:rPr>
              <w:t>Rango</w:t>
            </w:r>
          </w:p>
        </w:tc>
        <w:tc>
          <w:tcPr>
            <w:tcW w:w="2256" w:type="dxa"/>
            <w:tcBorders>
              <w:top w:val="single" w:sz="1" w:space="0" w:color="999999"/>
              <w:left w:val="single" w:sz="1" w:space="0" w:color="999999"/>
              <w:bottom w:val="single" w:sz="1" w:space="0" w:color="999999"/>
              <w:right w:val="single" w:sz="1" w:space="0" w:color="999999"/>
            </w:tcBorders>
            <w:shd w:val="clear" w:color="auto" w:fill="E8E8E8"/>
            <w:tcMar>
              <w:top w:w="40" w:type="dxa"/>
              <w:left w:w="80" w:type="dxa"/>
              <w:bottom w:w="40" w:type="dxa"/>
              <w:right w:w="80" w:type="dxa"/>
            </w:tcMar>
          </w:tcPr>
          <w:p w14:paraId="655FD698" w14:textId="77777777" w:rsidR="00145210" w:rsidRDefault="00000000">
            <w:r>
              <w:rPr>
                <w:b/>
                <w:bCs/>
                <w:sz w:val="20"/>
                <w:szCs w:val="20"/>
              </w:rPr>
              <w:t>Confort</w:t>
            </w:r>
          </w:p>
        </w:tc>
        <w:tc>
          <w:tcPr>
            <w:tcW w:w="2256" w:type="dxa"/>
            <w:tcBorders>
              <w:top w:val="single" w:sz="1" w:space="0" w:color="999999"/>
              <w:left w:val="single" w:sz="1" w:space="0" w:color="999999"/>
              <w:bottom w:val="single" w:sz="1" w:space="0" w:color="999999"/>
              <w:right w:val="single" w:sz="1" w:space="0" w:color="999999"/>
            </w:tcBorders>
            <w:shd w:val="clear" w:color="auto" w:fill="E8E8E8"/>
            <w:tcMar>
              <w:top w:w="40" w:type="dxa"/>
              <w:left w:w="80" w:type="dxa"/>
              <w:bottom w:w="40" w:type="dxa"/>
              <w:right w:w="80" w:type="dxa"/>
            </w:tcMar>
          </w:tcPr>
          <w:p w14:paraId="28B883B3" w14:textId="77777777" w:rsidR="00145210" w:rsidRDefault="00000000">
            <w:r>
              <w:rPr>
                <w:b/>
                <w:bCs/>
                <w:sz w:val="20"/>
                <w:szCs w:val="20"/>
              </w:rPr>
              <w:t>Acción</w:t>
            </w:r>
          </w:p>
        </w:tc>
        <w:tc>
          <w:tcPr>
            <w:tcW w:w="2256" w:type="dxa"/>
            <w:tcBorders>
              <w:top w:val="single" w:sz="1" w:space="0" w:color="999999"/>
              <w:left w:val="single" w:sz="1" w:space="0" w:color="999999"/>
              <w:bottom w:val="single" w:sz="1" w:space="0" w:color="999999"/>
              <w:right w:val="single" w:sz="1" w:space="0" w:color="999999"/>
            </w:tcBorders>
            <w:shd w:val="clear" w:color="auto" w:fill="E8E8E8"/>
            <w:tcMar>
              <w:top w:w="40" w:type="dxa"/>
              <w:left w:w="80" w:type="dxa"/>
              <w:bottom w:w="40" w:type="dxa"/>
              <w:right w:w="80" w:type="dxa"/>
            </w:tcMar>
          </w:tcPr>
          <w:p w14:paraId="49A134E1" w14:textId="77777777" w:rsidR="00145210" w:rsidRDefault="00000000">
            <w:r>
              <w:rPr>
                <w:b/>
                <w:bCs/>
                <w:sz w:val="20"/>
                <w:szCs w:val="20"/>
              </w:rPr>
              <w:t>Emergencia</w:t>
            </w:r>
          </w:p>
        </w:tc>
      </w:tr>
      <w:tr w:rsidR="00145210" w14:paraId="65D6EA08" w14:textId="77777777">
        <w:tblPrEx>
          <w:tblCellMar>
            <w:top w:w="0" w:type="dxa"/>
            <w:bottom w:w="0" w:type="dxa"/>
          </w:tblCellMar>
        </w:tblPrEx>
        <w:trPr>
          <w:cantSplit/>
        </w:trPr>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2D020D" w14:textId="77777777" w:rsidR="00145210" w:rsidRDefault="00000000">
            <w:r>
              <w:rPr>
                <w:sz w:val="20"/>
                <w:szCs w:val="20"/>
              </w:rPr>
              <w:t>T &lt; 0°C</w:t>
            </w:r>
          </w:p>
        </w:tc>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7B45663" w14:textId="77777777" w:rsidR="00145210" w:rsidRDefault="00000000">
            <w:r>
              <w:rPr>
                <w:sz w:val="20"/>
                <w:szCs w:val="20"/>
              </w:rPr>
              <w:t>no clasifica</w:t>
            </w:r>
          </w:p>
        </w:tc>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62C724" w14:textId="77777777" w:rsidR="00145210" w:rsidRDefault="00000000">
            <w:r>
              <w:rPr>
                <w:sz w:val="20"/>
                <w:szCs w:val="20"/>
              </w:rPr>
              <w:t>parada</w:t>
            </w:r>
          </w:p>
        </w:tc>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7E8C3D" w14:textId="77777777" w:rsidR="00145210" w:rsidRDefault="00000000">
            <w:r>
              <w:rPr>
                <w:sz w:val="20"/>
                <w:szCs w:val="20"/>
              </w:rPr>
              <w:t>SÍ</w:t>
            </w:r>
          </w:p>
        </w:tc>
      </w:tr>
      <w:tr w:rsidR="00145210" w14:paraId="208F8133" w14:textId="77777777">
        <w:tblPrEx>
          <w:tblCellMar>
            <w:top w:w="0" w:type="dxa"/>
            <w:bottom w:w="0" w:type="dxa"/>
          </w:tblCellMar>
        </w:tblPrEx>
        <w:trPr>
          <w:cantSplit/>
        </w:trPr>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0DD2800" w14:textId="77777777" w:rsidR="00145210" w:rsidRDefault="00000000">
            <w:r>
              <w:rPr>
                <w:sz w:val="20"/>
                <w:szCs w:val="20"/>
              </w:rPr>
              <w:t>0-18°C</w:t>
            </w:r>
          </w:p>
        </w:tc>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543B7A" w14:textId="77777777" w:rsidR="00145210" w:rsidRDefault="00000000">
            <w:r>
              <w:rPr>
                <w:sz w:val="20"/>
                <w:szCs w:val="20"/>
              </w:rPr>
              <w:t>frío</w:t>
            </w:r>
          </w:p>
        </w:tc>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7A88FF" w14:textId="77777777" w:rsidR="00145210" w:rsidRDefault="00000000">
            <w:r>
              <w:rPr>
                <w:sz w:val="20"/>
                <w:szCs w:val="20"/>
              </w:rPr>
              <w:t>calefacción</w:t>
            </w:r>
          </w:p>
        </w:tc>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0E65D22" w14:textId="77777777" w:rsidR="00145210" w:rsidRDefault="00000000">
            <w:r>
              <w:rPr>
                <w:sz w:val="20"/>
                <w:szCs w:val="20"/>
              </w:rPr>
              <w:t>NO</w:t>
            </w:r>
          </w:p>
        </w:tc>
      </w:tr>
      <w:tr w:rsidR="00145210" w14:paraId="48693FDA" w14:textId="77777777">
        <w:tblPrEx>
          <w:tblCellMar>
            <w:top w:w="0" w:type="dxa"/>
            <w:bottom w:w="0" w:type="dxa"/>
          </w:tblCellMar>
        </w:tblPrEx>
        <w:trPr>
          <w:cantSplit/>
        </w:trPr>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C5C3C93" w14:textId="77777777" w:rsidR="00145210" w:rsidRDefault="00000000">
            <w:r>
              <w:rPr>
                <w:sz w:val="20"/>
                <w:szCs w:val="20"/>
              </w:rPr>
              <w:t>19-26°C</w:t>
            </w:r>
          </w:p>
        </w:tc>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8C977A" w14:textId="77777777" w:rsidR="00145210" w:rsidRDefault="00000000">
            <w:r>
              <w:rPr>
                <w:sz w:val="20"/>
                <w:szCs w:val="20"/>
              </w:rPr>
              <w:t>óptimo</w:t>
            </w:r>
          </w:p>
        </w:tc>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9BEACD" w14:textId="77777777" w:rsidR="00145210" w:rsidRDefault="00000000">
            <w:r>
              <w:rPr>
                <w:sz w:val="20"/>
                <w:szCs w:val="20"/>
              </w:rPr>
              <w:t>ninguna</w:t>
            </w:r>
          </w:p>
        </w:tc>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58B9F41" w14:textId="77777777" w:rsidR="00145210" w:rsidRDefault="00000000">
            <w:r>
              <w:rPr>
                <w:sz w:val="20"/>
                <w:szCs w:val="20"/>
              </w:rPr>
              <w:t>NO</w:t>
            </w:r>
          </w:p>
        </w:tc>
      </w:tr>
      <w:tr w:rsidR="00145210" w14:paraId="4E5B1A9C" w14:textId="77777777">
        <w:tblPrEx>
          <w:tblCellMar>
            <w:top w:w="0" w:type="dxa"/>
            <w:bottom w:w="0" w:type="dxa"/>
          </w:tblCellMar>
        </w:tblPrEx>
        <w:trPr>
          <w:cantSplit/>
        </w:trPr>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C373BA" w14:textId="77777777" w:rsidR="00145210" w:rsidRDefault="00000000">
            <w:r>
              <w:rPr>
                <w:sz w:val="20"/>
                <w:szCs w:val="20"/>
              </w:rPr>
              <w:t>27-44°C</w:t>
            </w:r>
          </w:p>
        </w:tc>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3B5EC4" w14:textId="77777777" w:rsidR="00145210" w:rsidRDefault="00000000">
            <w:r>
              <w:rPr>
                <w:sz w:val="20"/>
                <w:szCs w:val="20"/>
              </w:rPr>
              <w:t>caluroso</w:t>
            </w:r>
          </w:p>
        </w:tc>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9AF67E1" w14:textId="77777777" w:rsidR="00145210" w:rsidRDefault="00000000">
            <w:r>
              <w:rPr>
                <w:sz w:val="20"/>
                <w:szCs w:val="20"/>
              </w:rPr>
              <w:t>refrigeración</w:t>
            </w:r>
          </w:p>
        </w:tc>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312B68" w14:textId="77777777" w:rsidR="00145210" w:rsidRDefault="00000000">
            <w:r>
              <w:rPr>
                <w:sz w:val="20"/>
                <w:szCs w:val="20"/>
              </w:rPr>
              <w:t>NO</w:t>
            </w:r>
          </w:p>
        </w:tc>
      </w:tr>
      <w:tr w:rsidR="00145210" w14:paraId="5561133C" w14:textId="77777777">
        <w:tblPrEx>
          <w:tblCellMar>
            <w:top w:w="0" w:type="dxa"/>
            <w:bottom w:w="0" w:type="dxa"/>
          </w:tblCellMar>
        </w:tblPrEx>
        <w:trPr>
          <w:cantSplit/>
        </w:trPr>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18A6BF" w14:textId="77777777" w:rsidR="00145210" w:rsidRDefault="00000000">
            <w:r>
              <w:rPr>
                <w:sz w:val="20"/>
                <w:szCs w:val="20"/>
              </w:rPr>
              <w:t>T &gt; 45°C</w:t>
            </w:r>
          </w:p>
        </w:tc>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C19939" w14:textId="77777777" w:rsidR="00145210" w:rsidRDefault="00000000">
            <w:r>
              <w:rPr>
                <w:sz w:val="20"/>
                <w:szCs w:val="20"/>
              </w:rPr>
              <w:t>no clasifica</w:t>
            </w:r>
          </w:p>
        </w:tc>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21FDD27" w14:textId="77777777" w:rsidR="00145210" w:rsidRDefault="00000000">
            <w:r>
              <w:rPr>
                <w:sz w:val="20"/>
                <w:szCs w:val="20"/>
              </w:rPr>
              <w:t>parada</w:t>
            </w:r>
          </w:p>
        </w:tc>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B73D28B" w14:textId="77777777" w:rsidR="00145210" w:rsidRDefault="00000000">
            <w:r>
              <w:rPr>
                <w:sz w:val="20"/>
                <w:szCs w:val="20"/>
              </w:rPr>
              <w:t>SÍ</w:t>
            </w:r>
          </w:p>
        </w:tc>
      </w:tr>
    </w:tbl>
    <w:p w14:paraId="082BBEA4" w14:textId="77777777" w:rsidR="00145210" w:rsidRDefault="00000000">
      <w:pPr>
        <w:spacing w:after="200" w:line="360" w:lineRule="auto"/>
      </w:pPr>
      <w:r>
        <w:t xml:space="preserve">Las transiciones salen limpias, no se solapan los rangos. En emergencias no se clasifican porque las reglas de clasificación llevan </w:t>
      </w:r>
      <w:r>
        <w:rPr>
          <w:rFonts w:ascii="Atkinson Hyperlegible Mono" w:eastAsia="Atkinson Hyperlegible Mono" w:hAnsi="Atkinson Hyperlegible Mono" w:cs="Atkinson Hyperlegible Mono"/>
          <w:sz w:val="20"/>
          <w:szCs w:val="20"/>
        </w:rPr>
        <w:t>NOT(Alerta(...))</w:t>
      </w:r>
      <w:r>
        <w:t>.</w:t>
      </w:r>
    </w:p>
    <w:p w14:paraId="113D44E4" w14:textId="77777777" w:rsidR="00145210" w:rsidRDefault="00000000">
      <w:pPr>
        <w:pStyle w:val="Ttulo2"/>
        <w:keepNext/>
        <w:keepLines/>
        <w:spacing w:before="360" w:after="200"/>
      </w:pPr>
      <w:bookmarkStart w:id="10" w:name="_Toc224552457"/>
      <w:r>
        <w:t>3.2 Variación del CO2</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145210" w14:paraId="71AEF608" w14:textId="77777777">
        <w:tblPrEx>
          <w:tblCellMar>
            <w:top w:w="0" w:type="dxa"/>
            <w:bottom w:w="0" w:type="dxa"/>
          </w:tblCellMar>
        </w:tblPrEx>
        <w:trPr>
          <w:cantSplit/>
          <w:tblHeader/>
        </w:trPr>
        <w:tc>
          <w:tcPr>
            <w:tcW w:w="2256" w:type="dxa"/>
            <w:tcBorders>
              <w:top w:val="single" w:sz="1" w:space="0" w:color="999999"/>
              <w:left w:val="single" w:sz="1" w:space="0" w:color="999999"/>
              <w:bottom w:val="single" w:sz="1" w:space="0" w:color="999999"/>
              <w:right w:val="single" w:sz="1" w:space="0" w:color="999999"/>
            </w:tcBorders>
            <w:shd w:val="clear" w:color="auto" w:fill="E8E8E8"/>
            <w:tcMar>
              <w:top w:w="40" w:type="dxa"/>
              <w:left w:w="80" w:type="dxa"/>
              <w:bottom w:w="40" w:type="dxa"/>
              <w:right w:w="80" w:type="dxa"/>
            </w:tcMar>
          </w:tcPr>
          <w:p w14:paraId="768891DA" w14:textId="77777777" w:rsidR="00145210" w:rsidRDefault="00000000">
            <w:r>
              <w:rPr>
                <w:b/>
                <w:bCs/>
                <w:sz w:val="20"/>
                <w:szCs w:val="20"/>
              </w:rPr>
              <w:t>Rango</w:t>
            </w:r>
          </w:p>
        </w:tc>
        <w:tc>
          <w:tcPr>
            <w:tcW w:w="2256" w:type="dxa"/>
            <w:tcBorders>
              <w:top w:val="single" w:sz="1" w:space="0" w:color="999999"/>
              <w:left w:val="single" w:sz="1" w:space="0" w:color="999999"/>
              <w:bottom w:val="single" w:sz="1" w:space="0" w:color="999999"/>
              <w:right w:val="single" w:sz="1" w:space="0" w:color="999999"/>
            </w:tcBorders>
            <w:shd w:val="clear" w:color="auto" w:fill="E8E8E8"/>
            <w:tcMar>
              <w:top w:w="40" w:type="dxa"/>
              <w:left w:w="80" w:type="dxa"/>
              <w:bottom w:w="40" w:type="dxa"/>
              <w:right w:w="80" w:type="dxa"/>
            </w:tcMar>
          </w:tcPr>
          <w:p w14:paraId="70504CC8" w14:textId="77777777" w:rsidR="00145210" w:rsidRDefault="00000000">
            <w:r>
              <w:rPr>
                <w:b/>
                <w:bCs/>
                <w:sz w:val="20"/>
                <w:szCs w:val="20"/>
              </w:rPr>
              <w:t>Calidad</w:t>
            </w:r>
          </w:p>
        </w:tc>
        <w:tc>
          <w:tcPr>
            <w:tcW w:w="2256" w:type="dxa"/>
            <w:tcBorders>
              <w:top w:val="single" w:sz="1" w:space="0" w:color="999999"/>
              <w:left w:val="single" w:sz="1" w:space="0" w:color="999999"/>
              <w:bottom w:val="single" w:sz="1" w:space="0" w:color="999999"/>
              <w:right w:val="single" w:sz="1" w:space="0" w:color="999999"/>
            </w:tcBorders>
            <w:shd w:val="clear" w:color="auto" w:fill="E8E8E8"/>
            <w:tcMar>
              <w:top w:w="40" w:type="dxa"/>
              <w:left w:w="80" w:type="dxa"/>
              <w:bottom w:w="40" w:type="dxa"/>
              <w:right w:w="80" w:type="dxa"/>
            </w:tcMar>
          </w:tcPr>
          <w:p w14:paraId="539E86C5" w14:textId="77777777" w:rsidR="00145210" w:rsidRDefault="00000000">
            <w:r>
              <w:rPr>
                <w:b/>
                <w:bCs/>
                <w:sz w:val="20"/>
                <w:szCs w:val="20"/>
              </w:rPr>
              <w:t>Ventilación</w:t>
            </w:r>
          </w:p>
        </w:tc>
        <w:tc>
          <w:tcPr>
            <w:tcW w:w="2256" w:type="dxa"/>
            <w:tcBorders>
              <w:top w:val="single" w:sz="1" w:space="0" w:color="999999"/>
              <w:left w:val="single" w:sz="1" w:space="0" w:color="999999"/>
              <w:bottom w:val="single" w:sz="1" w:space="0" w:color="999999"/>
              <w:right w:val="single" w:sz="1" w:space="0" w:color="999999"/>
            </w:tcBorders>
            <w:shd w:val="clear" w:color="auto" w:fill="E8E8E8"/>
            <w:tcMar>
              <w:top w:w="40" w:type="dxa"/>
              <w:left w:w="80" w:type="dxa"/>
              <w:bottom w:w="40" w:type="dxa"/>
              <w:right w:w="80" w:type="dxa"/>
            </w:tcMar>
          </w:tcPr>
          <w:p w14:paraId="03A525FC" w14:textId="77777777" w:rsidR="00145210" w:rsidRDefault="00000000">
            <w:r>
              <w:rPr>
                <w:b/>
                <w:bCs/>
                <w:sz w:val="20"/>
                <w:szCs w:val="20"/>
              </w:rPr>
              <w:t>Emergencia</w:t>
            </w:r>
          </w:p>
        </w:tc>
      </w:tr>
      <w:tr w:rsidR="00145210" w14:paraId="2EC065C5" w14:textId="77777777">
        <w:tblPrEx>
          <w:tblCellMar>
            <w:top w:w="0" w:type="dxa"/>
            <w:bottom w:w="0" w:type="dxa"/>
          </w:tblCellMar>
        </w:tblPrEx>
        <w:trPr>
          <w:cantSplit/>
        </w:trPr>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2187AA" w14:textId="77777777" w:rsidR="00145210" w:rsidRDefault="00000000">
            <w:r>
              <w:rPr>
                <w:sz w:val="20"/>
                <w:szCs w:val="20"/>
              </w:rPr>
              <w:t>&lt;= 400 ppm</w:t>
            </w:r>
          </w:p>
        </w:tc>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5E8138" w14:textId="77777777" w:rsidR="00145210" w:rsidRDefault="00000000">
            <w:r>
              <w:rPr>
                <w:sz w:val="20"/>
                <w:szCs w:val="20"/>
              </w:rPr>
              <w:t>bueno</w:t>
            </w:r>
          </w:p>
        </w:tc>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8FE982" w14:textId="77777777" w:rsidR="00145210" w:rsidRDefault="00000000">
            <w:r>
              <w:rPr>
                <w:sz w:val="20"/>
                <w:szCs w:val="20"/>
              </w:rPr>
              <w:t>NO</w:t>
            </w:r>
          </w:p>
        </w:tc>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8FDE17E" w14:textId="77777777" w:rsidR="00145210" w:rsidRDefault="00000000">
            <w:r>
              <w:rPr>
                <w:sz w:val="20"/>
                <w:szCs w:val="20"/>
              </w:rPr>
              <w:t>NO</w:t>
            </w:r>
          </w:p>
        </w:tc>
      </w:tr>
      <w:tr w:rsidR="00145210" w14:paraId="355F9F52" w14:textId="77777777">
        <w:tblPrEx>
          <w:tblCellMar>
            <w:top w:w="0" w:type="dxa"/>
            <w:bottom w:w="0" w:type="dxa"/>
          </w:tblCellMar>
        </w:tblPrEx>
        <w:trPr>
          <w:cantSplit/>
        </w:trPr>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60D013C" w14:textId="77777777" w:rsidR="00145210" w:rsidRDefault="00000000">
            <w:r>
              <w:rPr>
                <w:sz w:val="20"/>
                <w:szCs w:val="20"/>
              </w:rPr>
              <w:t>401-1000 ppm</w:t>
            </w:r>
          </w:p>
        </w:tc>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F521A4" w14:textId="77777777" w:rsidR="00145210" w:rsidRDefault="00000000">
            <w:r>
              <w:rPr>
                <w:sz w:val="20"/>
                <w:szCs w:val="20"/>
              </w:rPr>
              <w:t>regular</w:t>
            </w:r>
          </w:p>
        </w:tc>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1873AB" w14:textId="77777777" w:rsidR="00145210" w:rsidRDefault="00000000">
            <w:r>
              <w:rPr>
                <w:sz w:val="20"/>
                <w:szCs w:val="20"/>
              </w:rPr>
              <w:t>sí &gt;15 personas</w:t>
            </w:r>
          </w:p>
        </w:tc>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31A5C9C" w14:textId="77777777" w:rsidR="00145210" w:rsidRDefault="00000000">
            <w:r>
              <w:rPr>
                <w:sz w:val="20"/>
                <w:szCs w:val="20"/>
              </w:rPr>
              <w:t>NO</w:t>
            </w:r>
          </w:p>
        </w:tc>
      </w:tr>
      <w:tr w:rsidR="00145210" w14:paraId="4EE23943" w14:textId="77777777">
        <w:tblPrEx>
          <w:tblCellMar>
            <w:top w:w="0" w:type="dxa"/>
            <w:bottom w:w="0" w:type="dxa"/>
          </w:tblCellMar>
        </w:tblPrEx>
        <w:trPr>
          <w:cantSplit/>
        </w:trPr>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6FCDAE" w14:textId="77777777" w:rsidR="00145210" w:rsidRDefault="00000000">
            <w:r>
              <w:rPr>
                <w:sz w:val="20"/>
                <w:szCs w:val="20"/>
              </w:rPr>
              <w:t>1001-5000 ppm</w:t>
            </w:r>
          </w:p>
        </w:tc>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324B3A" w14:textId="77777777" w:rsidR="00145210" w:rsidRDefault="00000000">
            <w:r>
              <w:rPr>
                <w:sz w:val="20"/>
                <w:szCs w:val="20"/>
              </w:rPr>
              <w:t>malo</w:t>
            </w:r>
          </w:p>
        </w:tc>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07CC0B2" w14:textId="77777777" w:rsidR="00145210" w:rsidRDefault="00000000">
            <w:r>
              <w:rPr>
                <w:sz w:val="20"/>
                <w:szCs w:val="20"/>
              </w:rPr>
              <w:t>SÍ (forzada)</w:t>
            </w:r>
          </w:p>
        </w:tc>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CF9313A" w14:textId="77777777" w:rsidR="00145210" w:rsidRDefault="00000000">
            <w:r>
              <w:rPr>
                <w:sz w:val="20"/>
                <w:szCs w:val="20"/>
              </w:rPr>
              <w:t>NO</w:t>
            </w:r>
          </w:p>
        </w:tc>
      </w:tr>
      <w:tr w:rsidR="00145210" w14:paraId="5B738EFA" w14:textId="77777777">
        <w:tblPrEx>
          <w:tblCellMar>
            <w:top w:w="0" w:type="dxa"/>
            <w:bottom w:w="0" w:type="dxa"/>
          </w:tblCellMar>
        </w:tblPrEx>
        <w:trPr>
          <w:cantSplit/>
        </w:trPr>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BBAC36" w14:textId="77777777" w:rsidR="00145210" w:rsidRDefault="00000000">
            <w:r>
              <w:rPr>
                <w:sz w:val="20"/>
                <w:szCs w:val="20"/>
              </w:rPr>
              <w:t>&gt; 5000 ppm</w:t>
            </w:r>
          </w:p>
        </w:tc>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5CA6A88" w14:textId="77777777" w:rsidR="00145210" w:rsidRDefault="00000000">
            <w:r>
              <w:rPr>
                <w:sz w:val="20"/>
                <w:szCs w:val="20"/>
              </w:rPr>
              <w:t>N/A</w:t>
            </w:r>
          </w:p>
        </w:tc>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165D838" w14:textId="77777777" w:rsidR="00145210" w:rsidRDefault="00000000">
            <w:r>
              <w:rPr>
                <w:sz w:val="20"/>
                <w:szCs w:val="20"/>
              </w:rPr>
              <w:t>SÍ (emergencia)</w:t>
            </w:r>
          </w:p>
        </w:tc>
        <w:tc>
          <w:tcPr>
            <w:tcW w:w="225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24BD00" w14:textId="77777777" w:rsidR="00145210" w:rsidRDefault="00000000">
            <w:r>
              <w:rPr>
                <w:sz w:val="20"/>
                <w:szCs w:val="20"/>
              </w:rPr>
              <w:t>SÍ</w:t>
            </w:r>
          </w:p>
        </w:tc>
      </w:tr>
    </w:tbl>
    <w:p w14:paraId="7B40EED3" w14:textId="77777777" w:rsidR="00145210" w:rsidRDefault="00000000">
      <w:pPr>
        <w:spacing w:after="200" w:line="360" w:lineRule="auto"/>
      </w:pPr>
      <w:r>
        <w:lastRenderedPageBreak/>
        <w:t>La ventilación preventiva con aire regular es un caso donde se combinan datos de CO2 y de ocupación para decidir.</w:t>
      </w:r>
    </w:p>
    <w:p w14:paraId="051704F9" w14:textId="77777777" w:rsidR="00145210" w:rsidRDefault="00000000">
      <w:pPr>
        <w:pStyle w:val="Ttulo2"/>
        <w:keepNext/>
        <w:keepLines/>
        <w:spacing w:before="360" w:after="200"/>
      </w:pPr>
      <w:bookmarkStart w:id="11" w:name="_Toc224552458"/>
      <w:r>
        <w:t>3.3 Efecto de la ocupación</w:t>
      </w:r>
      <w:bookmarkEnd w:id="11"/>
    </w:p>
    <w:p w14:paraId="5F2682B9" w14:textId="77777777" w:rsidR="00145210" w:rsidRDefault="00000000">
      <w:pPr>
        <w:pStyle w:val="Prrafodelista"/>
        <w:numPr>
          <w:ilvl w:val="0"/>
          <w:numId w:val="2"/>
        </w:numPr>
        <w:spacing w:after="80" w:line="360" w:lineRule="auto"/>
      </w:pPr>
      <w:r>
        <w:t xml:space="preserve">0 personas: modo ahorro (si </w:t>
      </w:r>
      <w:proofErr w:type="spellStart"/>
      <w:r>
        <w:t>temp</w:t>
      </w:r>
      <w:proofErr w:type="spellEnd"/>
      <w:r>
        <w:t xml:space="preserve"> óptima)</w:t>
      </w:r>
    </w:p>
    <w:p w14:paraId="6371CADF" w14:textId="77777777" w:rsidR="00145210" w:rsidRDefault="00000000">
      <w:pPr>
        <w:pStyle w:val="Prrafodelista"/>
        <w:numPr>
          <w:ilvl w:val="0"/>
          <w:numId w:val="2"/>
        </w:numPr>
        <w:spacing w:after="80" w:line="360" w:lineRule="auto"/>
      </w:pPr>
      <w:r>
        <w:t>&gt; 0 personas: se activan calefacción/refrigeración</w:t>
      </w:r>
    </w:p>
    <w:p w14:paraId="1F80BAC9" w14:textId="77777777" w:rsidR="00145210" w:rsidRDefault="00000000">
      <w:pPr>
        <w:pStyle w:val="Prrafodelista"/>
        <w:numPr>
          <w:ilvl w:val="0"/>
          <w:numId w:val="2"/>
        </w:numPr>
        <w:spacing w:after="80" w:line="360" w:lineRule="auto"/>
      </w:pPr>
      <w:r>
        <w:t>&gt; 15 personas: ventilación preventiva (con aire regular)</w:t>
      </w:r>
    </w:p>
    <w:p w14:paraId="288A6878" w14:textId="77777777" w:rsidR="00145210" w:rsidRDefault="00000000">
      <w:pPr>
        <w:pStyle w:val="Prrafodelista"/>
        <w:numPr>
          <w:ilvl w:val="0"/>
          <w:numId w:val="2"/>
        </w:numPr>
        <w:spacing w:after="80" w:line="360" w:lineRule="auto"/>
      </w:pPr>
      <w:r>
        <w:t xml:space="preserve">&gt; 30 personas: riesgo energético (si </w:t>
      </w:r>
      <w:proofErr w:type="spellStart"/>
      <w:r>
        <w:t>temp</w:t>
      </w:r>
      <w:proofErr w:type="spellEnd"/>
      <w:r>
        <w:t xml:space="preserve"> no óptima)</w:t>
      </w:r>
    </w:p>
    <w:p w14:paraId="60D686F4" w14:textId="77777777" w:rsidR="00145210" w:rsidRDefault="00000000">
      <w:pPr>
        <w:pStyle w:val="Ttulo2"/>
        <w:keepNext/>
        <w:keepLines/>
        <w:spacing w:before="360" w:after="200"/>
      </w:pPr>
      <w:bookmarkStart w:id="12" w:name="_Toc224552459"/>
      <w:r>
        <w:t>3.4 Efecto de la predicción</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145210" w14:paraId="11C61CA0" w14:textId="77777777">
        <w:tblPrEx>
          <w:tblCellMar>
            <w:top w:w="0" w:type="dxa"/>
            <w:bottom w:w="0" w:type="dxa"/>
          </w:tblCellMar>
        </w:tblPrEx>
        <w:trPr>
          <w:cantSplit/>
          <w:tblHeader/>
        </w:trPr>
        <w:tc>
          <w:tcPr>
            <w:tcW w:w="3008" w:type="dxa"/>
            <w:tcBorders>
              <w:top w:val="single" w:sz="1" w:space="0" w:color="999999"/>
              <w:left w:val="single" w:sz="1" w:space="0" w:color="999999"/>
              <w:bottom w:val="single" w:sz="1" w:space="0" w:color="999999"/>
              <w:right w:val="single" w:sz="1" w:space="0" w:color="999999"/>
            </w:tcBorders>
            <w:shd w:val="clear" w:color="auto" w:fill="E8E8E8"/>
            <w:tcMar>
              <w:top w:w="40" w:type="dxa"/>
              <w:left w:w="80" w:type="dxa"/>
              <w:bottom w:w="40" w:type="dxa"/>
              <w:right w:w="80" w:type="dxa"/>
            </w:tcMar>
          </w:tcPr>
          <w:p w14:paraId="210423CC" w14:textId="77777777" w:rsidR="00145210" w:rsidRDefault="00000000">
            <w:r>
              <w:rPr>
                <w:b/>
                <w:bCs/>
                <w:sz w:val="20"/>
                <w:szCs w:val="20"/>
              </w:rPr>
              <w:t>Predicción (30 min)</w:t>
            </w:r>
          </w:p>
        </w:tc>
        <w:tc>
          <w:tcPr>
            <w:tcW w:w="3008" w:type="dxa"/>
            <w:tcBorders>
              <w:top w:val="single" w:sz="1" w:space="0" w:color="999999"/>
              <w:left w:val="single" w:sz="1" w:space="0" w:color="999999"/>
              <w:bottom w:val="single" w:sz="1" w:space="0" w:color="999999"/>
              <w:right w:val="single" w:sz="1" w:space="0" w:color="999999"/>
            </w:tcBorders>
            <w:shd w:val="clear" w:color="auto" w:fill="E8E8E8"/>
            <w:tcMar>
              <w:top w:w="40" w:type="dxa"/>
              <w:left w:w="80" w:type="dxa"/>
              <w:bottom w:w="40" w:type="dxa"/>
              <w:right w:w="80" w:type="dxa"/>
            </w:tcMar>
          </w:tcPr>
          <w:p w14:paraId="36DE04D4" w14:textId="77777777" w:rsidR="00145210" w:rsidRDefault="00000000">
            <w:r>
              <w:rPr>
                <w:b/>
                <w:bCs/>
                <w:sz w:val="20"/>
                <w:szCs w:val="20"/>
              </w:rPr>
              <w:t>Temp actual</w:t>
            </w:r>
          </w:p>
        </w:tc>
        <w:tc>
          <w:tcPr>
            <w:tcW w:w="3008" w:type="dxa"/>
            <w:tcBorders>
              <w:top w:val="single" w:sz="1" w:space="0" w:color="999999"/>
              <w:left w:val="single" w:sz="1" w:space="0" w:color="999999"/>
              <w:bottom w:val="single" w:sz="1" w:space="0" w:color="999999"/>
              <w:right w:val="single" w:sz="1" w:space="0" w:color="999999"/>
            </w:tcBorders>
            <w:shd w:val="clear" w:color="auto" w:fill="E8E8E8"/>
            <w:tcMar>
              <w:top w:w="40" w:type="dxa"/>
              <w:left w:w="80" w:type="dxa"/>
              <w:bottom w:w="40" w:type="dxa"/>
              <w:right w:w="80" w:type="dxa"/>
            </w:tcMar>
          </w:tcPr>
          <w:p w14:paraId="7E6C09EF" w14:textId="77777777" w:rsidR="00145210" w:rsidRDefault="00000000">
            <w:r>
              <w:rPr>
                <w:b/>
                <w:bCs/>
                <w:sz w:val="20"/>
                <w:szCs w:val="20"/>
              </w:rPr>
              <w:t>Acción</w:t>
            </w:r>
          </w:p>
        </w:tc>
      </w:tr>
      <w:tr w:rsidR="00145210" w14:paraId="0CE533D6" w14:textId="77777777">
        <w:tblPrEx>
          <w:tblCellMar>
            <w:top w:w="0" w:type="dxa"/>
            <w:bottom w:w="0" w:type="dxa"/>
          </w:tblCellMar>
        </w:tblPrEx>
        <w:trPr>
          <w:cantSplit/>
        </w:trPr>
        <w:tc>
          <w:tcPr>
            <w:tcW w:w="3008"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44D0E8" w14:textId="77777777" w:rsidR="00145210" w:rsidRDefault="00000000">
            <w:r>
              <w:rPr>
                <w:sz w:val="20"/>
                <w:szCs w:val="20"/>
              </w:rPr>
              <w:t>&lt; 28°C</w:t>
            </w:r>
          </w:p>
        </w:tc>
        <w:tc>
          <w:tcPr>
            <w:tcW w:w="3008"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30F499F" w14:textId="77777777" w:rsidR="00145210" w:rsidRDefault="00000000">
            <w:r>
              <w:rPr>
                <w:sz w:val="20"/>
                <w:szCs w:val="20"/>
              </w:rPr>
              <w:t>óptima (22°C)</w:t>
            </w:r>
          </w:p>
        </w:tc>
        <w:tc>
          <w:tcPr>
            <w:tcW w:w="3008"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881D9E" w14:textId="77777777" w:rsidR="00145210" w:rsidRDefault="00000000">
            <w:r>
              <w:rPr>
                <w:sz w:val="20"/>
                <w:szCs w:val="20"/>
              </w:rPr>
              <w:t>ninguna</w:t>
            </w:r>
          </w:p>
        </w:tc>
      </w:tr>
      <w:tr w:rsidR="00145210" w14:paraId="733F3639" w14:textId="77777777">
        <w:tblPrEx>
          <w:tblCellMar>
            <w:top w:w="0" w:type="dxa"/>
            <w:bottom w:w="0" w:type="dxa"/>
          </w:tblCellMar>
        </w:tblPrEx>
        <w:trPr>
          <w:cantSplit/>
        </w:trPr>
        <w:tc>
          <w:tcPr>
            <w:tcW w:w="3008"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0023F7B" w14:textId="77777777" w:rsidR="00145210" w:rsidRDefault="00000000">
            <w:r>
              <w:rPr>
                <w:sz w:val="20"/>
                <w:szCs w:val="20"/>
              </w:rPr>
              <w:t>&gt;= 28°C</w:t>
            </w:r>
          </w:p>
        </w:tc>
        <w:tc>
          <w:tcPr>
            <w:tcW w:w="3008"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4A2801" w14:textId="77777777" w:rsidR="00145210" w:rsidRDefault="00000000">
            <w:r>
              <w:rPr>
                <w:sz w:val="20"/>
                <w:szCs w:val="20"/>
              </w:rPr>
              <w:t>óptima (22°C)</w:t>
            </w:r>
          </w:p>
        </w:tc>
        <w:tc>
          <w:tcPr>
            <w:tcW w:w="3008"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ED6B6F" w14:textId="77777777" w:rsidR="00145210" w:rsidRDefault="00000000">
            <w:proofErr w:type="spellStart"/>
            <w:r>
              <w:rPr>
                <w:sz w:val="20"/>
                <w:szCs w:val="20"/>
              </w:rPr>
              <w:t>pre-enfriamiento</w:t>
            </w:r>
            <w:proofErr w:type="spellEnd"/>
          </w:p>
        </w:tc>
      </w:tr>
      <w:tr w:rsidR="00145210" w14:paraId="3AE89709" w14:textId="77777777">
        <w:tblPrEx>
          <w:tblCellMar>
            <w:top w:w="0" w:type="dxa"/>
            <w:bottom w:w="0" w:type="dxa"/>
          </w:tblCellMar>
        </w:tblPrEx>
        <w:trPr>
          <w:cantSplit/>
        </w:trPr>
        <w:tc>
          <w:tcPr>
            <w:tcW w:w="3008"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101730" w14:textId="77777777" w:rsidR="00145210" w:rsidRDefault="00000000">
            <w:r>
              <w:rPr>
                <w:sz w:val="20"/>
                <w:szCs w:val="20"/>
              </w:rPr>
              <w:t>&gt;= 28°C</w:t>
            </w:r>
          </w:p>
        </w:tc>
        <w:tc>
          <w:tcPr>
            <w:tcW w:w="3008"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567304" w14:textId="77777777" w:rsidR="00145210" w:rsidRDefault="00000000">
            <w:r>
              <w:rPr>
                <w:sz w:val="20"/>
                <w:szCs w:val="20"/>
              </w:rPr>
              <w:t>calurosa (30°C)</w:t>
            </w:r>
          </w:p>
        </w:tc>
        <w:tc>
          <w:tcPr>
            <w:tcW w:w="3008"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6872D7A" w14:textId="77777777" w:rsidR="00145210" w:rsidRDefault="00000000">
            <w:r>
              <w:rPr>
                <w:sz w:val="20"/>
                <w:szCs w:val="20"/>
              </w:rPr>
              <w:t>refrigeración</w:t>
            </w:r>
          </w:p>
        </w:tc>
      </w:tr>
    </w:tbl>
    <w:p w14:paraId="07F6F589" w14:textId="77777777" w:rsidR="00145210" w:rsidRDefault="00000000">
      <w:pPr>
        <w:spacing w:after="200" w:line="360" w:lineRule="auto"/>
      </w:pPr>
      <w:r>
        <w:t xml:space="preserve">El </w:t>
      </w:r>
      <w:proofErr w:type="spellStart"/>
      <w:r>
        <w:t>pre-enfriamiento</w:t>
      </w:r>
      <w:proofErr w:type="spellEnd"/>
      <w:r>
        <w:t xml:space="preserve"> solo salta cuando ahora está </w:t>
      </w:r>
      <w:proofErr w:type="gramStart"/>
      <w:r>
        <w:t>bien</w:t>
      </w:r>
      <w:proofErr w:type="gramEnd"/>
      <w:r>
        <w:t xml:space="preserve"> pero se espera que suba. Si ya hace calor, la refrigeración normal tiene más prioridad.</w:t>
      </w:r>
    </w:p>
    <w:p w14:paraId="28364444" w14:textId="77777777" w:rsidR="00145210" w:rsidRDefault="00000000">
      <w:pPr>
        <w:pStyle w:val="Ttulo1"/>
        <w:keepNext/>
        <w:keepLines/>
      </w:pPr>
      <w:bookmarkStart w:id="13" w:name="_Toc224552460"/>
      <w:r>
        <w:t>4. Estrategias de control</w:t>
      </w:r>
      <w:bookmarkEnd w:id="13"/>
    </w:p>
    <w:p w14:paraId="44E5A0B9" w14:textId="77777777" w:rsidR="00145210" w:rsidRDefault="00000000">
      <w:pPr>
        <w:pStyle w:val="Ttulo2"/>
        <w:keepNext/>
        <w:keepLines/>
        <w:spacing w:before="360" w:after="200"/>
      </w:pPr>
      <w:bookmarkStart w:id="14" w:name="_Toc224552461"/>
      <w:r>
        <w:t>4.1 Niveles de prioridad</w:t>
      </w:r>
      <w:bookmarkEnd w:id="14"/>
    </w:p>
    <w:p w14:paraId="38539FA4" w14:textId="77777777" w:rsidR="00145210" w:rsidRDefault="00000000">
      <w:pPr>
        <w:spacing w:after="200" w:line="360" w:lineRule="auto"/>
      </w:pPr>
      <w:r>
        <w:t xml:space="preserve">Uso 4 valores de </w:t>
      </w:r>
      <w:proofErr w:type="spellStart"/>
      <w:r>
        <w:rPr>
          <w:rFonts w:ascii="Atkinson Hyperlegible Mono" w:eastAsia="Atkinson Hyperlegible Mono" w:hAnsi="Atkinson Hyperlegible Mono" w:cs="Atkinson Hyperlegible Mono"/>
          <w:sz w:val="20"/>
          <w:szCs w:val="20"/>
        </w:rPr>
        <w:t>salience</w:t>
      </w:r>
      <w:proofErr w:type="spellEnd"/>
      <w:r>
        <w:t>:</w:t>
      </w:r>
    </w:p>
    <w:p w14:paraId="7B202686" w14:textId="77777777" w:rsidR="00145210" w:rsidRDefault="00000000">
      <w:pPr>
        <w:spacing w:after="200" w:line="360" w:lineRule="auto"/>
      </w:pPr>
      <w:proofErr w:type="spellStart"/>
      <w:r>
        <w:t>salience</w:t>
      </w:r>
      <w:proofErr w:type="spellEnd"/>
      <w:r>
        <w:t>=100 - Emergencias: Lo primero es la seguridad. Si la temperatura es peligrosa o el CO2 es tóxico, se genera una alerta y se bloquean las reglas de clasificación para que no intente climatizar una zona que habría que evacuar.</w:t>
      </w:r>
    </w:p>
    <w:p w14:paraId="1B72DB9E" w14:textId="77777777" w:rsidR="00145210" w:rsidRDefault="00000000">
      <w:pPr>
        <w:spacing w:after="200" w:line="360" w:lineRule="auto"/>
      </w:pPr>
      <w:proofErr w:type="spellStart"/>
      <w:r>
        <w:t>salience</w:t>
      </w:r>
      <w:proofErr w:type="spellEnd"/>
      <w:r>
        <w:t xml:space="preserve">=50 - Clasificación: Convierte los datos de sensores en categorías (frío, caluroso, aire malo...). Si esto no va antes que el control, las reglas de control no </w:t>
      </w:r>
      <w:r>
        <w:lastRenderedPageBreak/>
        <w:t>encuentran los hechos que necesitan y no hacen nada. Es lo que me pasaba al principio.</w:t>
      </w:r>
    </w:p>
    <w:p w14:paraId="205FF678" w14:textId="77777777" w:rsidR="00145210" w:rsidRDefault="00000000">
      <w:pPr>
        <w:spacing w:after="200" w:line="360" w:lineRule="auto"/>
      </w:pPr>
      <w:proofErr w:type="spellStart"/>
      <w:r>
        <w:t>salience</w:t>
      </w:r>
      <w:proofErr w:type="spellEnd"/>
      <w:r>
        <w:t>=20 - Control: Genera acciones concretas a partir de las clasificaciones.</w:t>
      </w:r>
    </w:p>
    <w:p w14:paraId="1C7F2AAB" w14:textId="77777777" w:rsidR="00145210" w:rsidRDefault="00000000">
      <w:pPr>
        <w:spacing w:after="200" w:line="360" w:lineRule="auto"/>
      </w:pPr>
      <w:proofErr w:type="spellStart"/>
      <w:r>
        <w:t>salience</w:t>
      </w:r>
      <w:proofErr w:type="spellEnd"/>
      <w:r>
        <w:t xml:space="preserve">=10 - Optimización: Ajusta acciones cuando hay conflictos, por </w:t>
      </w:r>
      <w:proofErr w:type="gramStart"/>
      <w:r>
        <w:t>ejemplo</w:t>
      </w:r>
      <w:proofErr w:type="gramEnd"/>
      <w:r>
        <w:t xml:space="preserve"> bajar la intensidad si el gasto es alto.</w:t>
      </w:r>
    </w:p>
    <w:p w14:paraId="5594AA20" w14:textId="77777777" w:rsidR="00145210" w:rsidRDefault="00000000">
      <w:pPr>
        <w:pStyle w:val="Ttulo2"/>
        <w:keepNext/>
        <w:keepLines/>
        <w:spacing w:before="360" w:after="200"/>
      </w:pPr>
      <w:bookmarkStart w:id="15" w:name="_Toc224552462"/>
      <w:r>
        <w:t>4.2 Conflicto confort vs energía</w:t>
      </w:r>
      <w:bookmarkEnd w:id="15"/>
    </w:p>
    <w:p w14:paraId="434F7CD2" w14:textId="77777777" w:rsidR="00145210" w:rsidRDefault="00000000">
      <w:pPr>
        <w:spacing w:after="200" w:line="360" w:lineRule="auto"/>
      </w:pPr>
      <w:r>
        <w:t>Es el caso más interesante. Cuando hace calor y hay mucha gente pasan estas cosas en orden:</w:t>
      </w:r>
    </w:p>
    <w:p w14:paraId="5B744D0B" w14:textId="77777777" w:rsidR="00145210" w:rsidRDefault="00000000">
      <w:pPr>
        <w:pStyle w:val="Prrafodelista"/>
        <w:numPr>
          <w:ilvl w:val="0"/>
          <w:numId w:val="4"/>
        </w:numPr>
        <w:spacing w:after="80" w:line="360" w:lineRule="auto"/>
      </w:pPr>
      <w:r>
        <w:t>Se clasifica como caluroso (</w:t>
      </w:r>
      <w:proofErr w:type="spellStart"/>
      <w:r>
        <w:t>salience</w:t>
      </w:r>
      <w:proofErr w:type="spellEnd"/>
      <w:r>
        <w:t>=50)</w:t>
      </w:r>
    </w:p>
    <w:p w14:paraId="17BC8726" w14:textId="77777777" w:rsidR="00145210" w:rsidRDefault="00000000">
      <w:pPr>
        <w:pStyle w:val="Prrafodelista"/>
        <w:numPr>
          <w:ilvl w:val="0"/>
          <w:numId w:val="4"/>
        </w:numPr>
        <w:spacing w:after="80" w:line="360" w:lineRule="auto"/>
      </w:pPr>
      <w:r>
        <w:t xml:space="preserve">Se detecta riesgo energético porque hay &gt;30 personas con </w:t>
      </w:r>
      <w:proofErr w:type="spellStart"/>
      <w:r>
        <w:t>temp</w:t>
      </w:r>
      <w:proofErr w:type="spellEnd"/>
      <w:r>
        <w:t xml:space="preserve"> no óptima (</w:t>
      </w:r>
      <w:proofErr w:type="spellStart"/>
      <w:r>
        <w:t>salience</w:t>
      </w:r>
      <w:proofErr w:type="spellEnd"/>
      <w:r>
        <w:t>=50)</w:t>
      </w:r>
    </w:p>
    <w:p w14:paraId="369982B7" w14:textId="77777777" w:rsidR="00145210" w:rsidRDefault="00000000">
      <w:pPr>
        <w:pStyle w:val="Prrafodelista"/>
        <w:numPr>
          <w:ilvl w:val="0"/>
          <w:numId w:val="4"/>
        </w:numPr>
        <w:spacing w:after="80" w:line="360" w:lineRule="auto"/>
      </w:pPr>
      <w:r>
        <w:t>Se activa refrigeración alta (</w:t>
      </w:r>
      <w:proofErr w:type="spellStart"/>
      <w:r>
        <w:t>salience</w:t>
      </w:r>
      <w:proofErr w:type="spellEnd"/>
      <w:r>
        <w:t>=20)</w:t>
      </w:r>
    </w:p>
    <w:p w14:paraId="3A386C04" w14:textId="77777777" w:rsidR="00145210" w:rsidRDefault="00000000">
      <w:pPr>
        <w:pStyle w:val="Prrafodelista"/>
        <w:numPr>
          <w:ilvl w:val="0"/>
          <w:numId w:val="4"/>
        </w:numPr>
        <w:spacing w:after="80" w:line="360" w:lineRule="auto"/>
      </w:pPr>
      <w:r>
        <w:t xml:space="preserve">La regla de optimización ve que hay refrigeración alta + riesgo energético y baja la intensidad a moderada con </w:t>
      </w:r>
      <w:proofErr w:type="spellStart"/>
      <w:proofErr w:type="gramStart"/>
      <w:r>
        <w:rPr>
          <w:rFonts w:ascii="Atkinson Hyperlegible Mono" w:eastAsia="Atkinson Hyperlegible Mono" w:hAnsi="Atkinson Hyperlegible Mono" w:cs="Atkinson Hyperlegible Mono"/>
          <w:sz w:val="20"/>
          <w:szCs w:val="20"/>
        </w:rPr>
        <w:t>modify</w:t>
      </w:r>
      <w:proofErr w:type="spellEnd"/>
      <w:r>
        <w:rPr>
          <w:rFonts w:ascii="Atkinson Hyperlegible Mono" w:eastAsia="Atkinson Hyperlegible Mono" w:hAnsi="Atkinson Hyperlegible Mono" w:cs="Atkinson Hyperlegible Mono"/>
          <w:sz w:val="20"/>
          <w:szCs w:val="20"/>
        </w:rPr>
        <w:t>(</w:t>
      </w:r>
      <w:proofErr w:type="gramEnd"/>
      <w:r>
        <w:rPr>
          <w:rFonts w:ascii="Atkinson Hyperlegible Mono" w:eastAsia="Atkinson Hyperlegible Mono" w:hAnsi="Atkinson Hyperlegible Mono" w:cs="Atkinson Hyperlegible Mono"/>
          <w:sz w:val="20"/>
          <w:szCs w:val="20"/>
        </w:rPr>
        <w:t>)</w:t>
      </w:r>
      <w:r>
        <w:t xml:space="preserve"> (</w:t>
      </w:r>
      <w:proofErr w:type="spellStart"/>
      <w:r>
        <w:t>salience</w:t>
      </w:r>
      <w:proofErr w:type="spellEnd"/>
      <w:r>
        <w:t>=10)</w:t>
      </w:r>
    </w:p>
    <w:p w14:paraId="21949E83" w14:textId="77777777" w:rsidR="00145210" w:rsidRDefault="00000000">
      <w:pPr>
        <w:spacing w:after="200" w:line="360" w:lineRule="auto"/>
      </w:pPr>
      <w:r>
        <w:t xml:space="preserve">Para hacer el </w:t>
      </w:r>
      <w:proofErr w:type="spellStart"/>
      <w:proofErr w:type="gramStart"/>
      <w:r>
        <w:rPr>
          <w:rFonts w:ascii="Atkinson Hyperlegible Mono" w:eastAsia="Atkinson Hyperlegible Mono" w:hAnsi="Atkinson Hyperlegible Mono" w:cs="Atkinson Hyperlegible Mono"/>
          <w:sz w:val="20"/>
          <w:szCs w:val="20"/>
        </w:rPr>
        <w:t>modify</w:t>
      </w:r>
      <w:proofErr w:type="spellEnd"/>
      <w:r>
        <w:rPr>
          <w:rFonts w:ascii="Atkinson Hyperlegible Mono" w:eastAsia="Atkinson Hyperlegible Mono" w:hAnsi="Atkinson Hyperlegible Mono" w:cs="Atkinson Hyperlegible Mono"/>
          <w:sz w:val="20"/>
          <w:szCs w:val="20"/>
        </w:rPr>
        <w:t>(</w:t>
      </w:r>
      <w:proofErr w:type="gramEnd"/>
      <w:r>
        <w:rPr>
          <w:rFonts w:ascii="Atkinson Hyperlegible Mono" w:eastAsia="Atkinson Hyperlegible Mono" w:hAnsi="Atkinson Hyperlegible Mono" w:cs="Atkinson Hyperlegible Mono"/>
          <w:sz w:val="20"/>
          <w:szCs w:val="20"/>
        </w:rPr>
        <w:t>)</w:t>
      </w:r>
      <w:r>
        <w:t xml:space="preserve"> uso </w:t>
      </w:r>
      <w:proofErr w:type="spellStart"/>
      <w:proofErr w:type="gramStart"/>
      <w:r>
        <w:rPr>
          <w:rFonts w:ascii="Atkinson Hyperlegible Mono" w:eastAsia="Atkinson Hyperlegible Mono" w:hAnsi="Atkinson Hyperlegible Mono" w:cs="Atkinson Hyperlegible Mono"/>
          <w:sz w:val="20"/>
          <w:szCs w:val="20"/>
        </w:rPr>
        <w:t>AS.accion</w:t>
      </w:r>
      <w:proofErr w:type="spellEnd"/>
      <w:proofErr w:type="gramEnd"/>
      <w:r>
        <w:rPr>
          <w:rFonts w:ascii="Atkinson Hyperlegible Mono" w:eastAsia="Atkinson Hyperlegible Mono" w:hAnsi="Atkinson Hyperlegible Mono" w:cs="Atkinson Hyperlegible Mono"/>
          <w:sz w:val="20"/>
          <w:szCs w:val="20"/>
        </w:rPr>
        <w:t xml:space="preserve"> &lt;&lt; </w:t>
      </w:r>
      <w:proofErr w:type="spellStart"/>
      <w:r>
        <w:rPr>
          <w:rFonts w:ascii="Atkinson Hyperlegible Mono" w:eastAsia="Atkinson Hyperlegible Mono" w:hAnsi="Atkinson Hyperlegible Mono" w:cs="Atkinson Hyperlegible Mono"/>
          <w:sz w:val="20"/>
          <w:szCs w:val="20"/>
        </w:rPr>
        <w:t>AccionControl</w:t>
      </w:r>
      <w:proofErr w:type="spellEnd"/>
      <w:r>
        <w:rPr>
          <w:rFonts w:ascii="Atkinson Hyperlegible Mono" w:eastAsia="Atkinson Hyperlegible Mono" w:hAnsi="Atkinson Hyperlegible Mono" w:cs="Atkinson Hyperlegible Mono"/>
          <w:sz w:val="20"/>
          <w:szCs w:val="20"/>
        </w:rPr>
        <w:t>(...)</w:t>
      </w:r>
      <w:r>
        <w:t xml:space="preserve"> para capturar el hecho y luego </w:t>
      </w:r>
      <w:proofErr w:type="spellStart"/>
      <w:proofErr w:type="gramStart"/>
      <w:r>
        <w:rPr>
          <w:rFonts w:ascii="Atkinson Hyperlegible Mono" w:eastAsia="Atkinson Hyperlegible Mono" w:hAnsi="Atkinson Hyperlegible Mono" w:cs="Atkinson Hyperlegible Mono"/>
          <w:sz w:val="20"/>
          <w:szCs w:val="20"/>
        </w:rPr>
        <w:t>self.modify</w:t>
      </w:r>
      <w:proofErr w:type="spellEnd"/>
      <w:proofErr w:type="gramEnd"/>
      <w:r>
        <w:rPr>
          <w:rFonts w:ascii="Atkinson Hyperlegible Mono" w:eastAsia="Atkinson Hyperlegible Mono" w:hAnsi="Atkinson Hyperlegible Mono" w:cs="Atkinson Hyperlegible Mono"/>
          <w:sz w:val="20"/>
          <w:szCs w:val="20"/>
        </w:rPr>
        <w:t>(</w:t>
      </w:r>
      <w:proofErr w:type="spellStart"/>
      <w:r>
        <w:rPr>
          <w:rFonts w:ascii="Atkinson Hyperlegible Mono" w:eastAsia="Atkinson Hyperlegible Mono" w:hAnsi="Atkinson Hyperlegible Mono" w:cs="Atkinson Hyperlegible Mono"/>
          <w:sz w:val="20"/>
          <w:szCs w:val="20"/>
        </w:rPr>
        <w:t>accion</w:t>
      </w:r>
      <w:proofErr w:type="spellEnd"/>
      <w:r>
        <w:rPr>
          <w:rFonts w:ascii="Atkinson Hyperlegible Mono" w:eastAsia="Atkinson Hyperlegible Mono" w:hAnsi="Atkinson Hyperlegible Mono" w:cs="Atkinson Hyperlegible Mono"/>
          <w:sz w:val="20"/>
          <w:szCs w:val="20"/>
        </w:rPr>
        <w:t>, intensidad="moderada")</w:t>
      </w:r>
      <w:r>
        <w:t>. Es parecido al ejemplo de préstamos de la sesión 1bis.</w:t>
      </w:r>
    </w:p>
    <w:p w14:paraId="5D91BEE3" w14:textId="77777777" w:rsidR="00145210" w:rsidRDefault="00000000">
      <w:pPr>
        <w:pStyle w:val="Ttulo1"/>
        <w:keepNext/>
        <w:keepLines/>
      </w:pPr>
      <w:bookmarkStart w:id="16" w:name="_Toc224552463"/>
      <w:r>
        <w:t>5. Series temporales</w:t>
      </w:r>
      <w:bookmarkEnd w:id="16"/>
    </w:p>
    <w:p w14:paraId="3B54E641" w14:textId="77777777" w:rsidR="00145210" w:rsidRDefault="00000000">
      <w:pPr>
        <w:pStyle w:val="Ttulo2"/>
        <w:keepNext/>
        <w:keepLines/>
        <w:spacing w:before="360" w:after="200"/>
      </w:pPr>
      <w:bookmarkStart w:id="17" w:name="_Toc224552464"/>
      <w:r>
        <w:t>5.1 Datos y modelo</w:t>
      </w:r>
      <w:bookmarkEnd w:id="17"/>
    </w:p>
    <w:p w14:paraId="431212A5" w14:textId="77777777" w:rsidR="00145210" w:rsidRDefault="00000000">
      <w:pPr>
        <w:spacing w:after="200" w:line="360" w:lineRule="auto"/>
      </w:pPr>
      <w:r>
        <w:t>Genero datos falsos de temperatura para 7 días (168 registros, uno por hora). Los datos simulan un ciclo día/noche, efecto fin de semana (2 grados menos), tendencia ascendente y ruido aleatorio.</w:t>
      </w:r>
    </w:p>
    <w:p w14:paraId="27622546" w14:textId="77777777" w:rsidR="00145210" w:rsidRDefault="00000000">
      <w:pPr>
        <w:spacing w:after="200" w:line="360" w:lineRule="auto"/>
      </w:pPr>
      <w:r>
        <w:lastRenderedPageBreak/>
        <w:t xml:space="preserve">El modelo es una regresión polinomial de grado 3 con </w:t>
      </w:r>
      <w:proofErr w:type="spellStart"/>
      <w:r>
        <w:t>scikit-learn</w:t>
      </w:r>
      <w:proofErr w:type="spellEnd"/>
      <w:r>
        <w:t xml:space="preserve">. Como </w:t>
      </w:r>
      <w:proofErr w:type="spellStart"/>
      <w:r>
        <w:t>features</w:t>
      </w:r>
      <w:proofErr w:type="spellEnd"/>
      <w:r>
        <w:t xml:space="preserve"> uso:</w:t>
      </w:r>
    </w:p>
    <w:p w14:paraId="7B3CC664" w14:textId="77777777" w:rsidR="00145210" w:rsidRDefault="00000000">
      <w:pPr>
        <w:pStyle w:val="Prrafodelista"/>
        <w:numPr>
          <w:ilvl w:val="0"/>
          <w:numId w:val="2"/>
        </w:numPr>
        <w:spacing w:after="80" w:line="360" w:lineRule="auto"/>
      </w:pPr>
      <w:proofErr w:type="spellStart"/>
      <w:r>
        <w:rPr>
          <w:rFonts w:ascii="Atkinson Hyperlegible Mono" w:eastAsia="Atkinson Hyperlegible Mono" w:hAnsi="Atkinson Hyperlegible Mono" w:cs="Atkinson Hyperlegible Mono"/>
          <w:sz w:val="20"/>
          <w:szCs w:val="20"/>
        </w:rPr>
        <w:t>hora_sin</w:t>
      </w:r>
      <w:proofErr w:type="spellEnd"/>
      <w:r>
        <w:t xml:space="preserve"> y </w:t>
      </w:r>
      <w:proofErr w:type="spellStart"/>
      <w:r>
        <w:rPr>
          <w:rFonts w:ascii="Atkinson Hyperlegible Mono" w:eastAsia="Atkinson Hyperlegible Mono" w:hAnsi="Atkinson Hyperlegible Mono" w:cs="Atkinson Hyperlegible Mono"/>
          <w:sz w:val="20"/>
          <w:szCs w:val="20"/>
        </w:rPr>
        <w:t>hora_cos</w:t>
      </w:r>
      <w:proofErr w:type="spellEnd"/>
      <w:r>
        <w:t>: para codificar la hora de forma cíclica (que las 23h estén cerca de las 0h).</w:t>
      </w:r>
    </w:p>
    <w:p w14:paraId="6593F3F8" w14:textId="77777777" w:rsidR="00145210" w:rsidRDefault="00000000">
      <w:pPr>
        <w:pStyle w:val="Prrafodelista"/>
        <w:numPr>
          <w:ilvl w:val="0"/>
          <w:numId w:val="2"/>
        </w:numPr>
        <w:spacing w:after="80" w:line="360" w:lineRule="auto"/>
      </w:pPr>
      <w:proofErr w:type="spellStart"/>
      <w:r>
        <w:rPr>
          <w:rFonts w:ascii="Atkinson Hyperlegible Mono" w:eastAsia="Atkinson Hyperlegible Mono" w:hAnsi="Atkinson Hyperlegible Mono" w:cs="Atkinson Hyperlegible Mono"/>
          <w:sz w:val="20"/>
          <w:szCs w:val="20"/>
        </w:rPr>
        <w:t>dia_semana</w:t>
      </w:r>
      <w:proofErr w:type="spellEnd"/>
      <w:r>
        <w:t>: número del día.</w:t>
      </w:r>
    </w:p>
    <w:p w14:paraId="780364DB" w14:textId="77777777" w:rsidR="00145210" w:rsidRDefault="00000000">
      <w:pPr>
        <w:pStyle w:val="Prrafodelista"/>
        <w:numPr>
          <w:ilvl w:val="0"/>
          <w:numId w:val="2"/>
        </w:numPr>
        <w:spacing w:after="80" w:line="360" w:lineRule="auto"/>
      </w:pPr>
      <w:proofErr w:type="spellStart"/>
      <w:r>
        <w:rPr>
          <w:rFonts w:ascii="Atkinson Hyperlegible Mono" w:eastAsia="Atkinson Hyperlegible Mono" w:hAnsi="Atkinson Hyperlegible Mono" w:cs="Atkinson Hyperlegible Mono"/>
          <w:sz w:val="20"/>
          <w:szCs w:val="20"/>
        </w:rPr>
        <w:t>es_finde</w:t>
      </w:r>
      <w:proofErr w:type="spellEnd"/>
      <w:r>
        <w:t>: 1 si es sábado o domingo.</w:t>
      </w:r>
    </w:p>
    <w:p w14:paraId="354117C0" w14:textId="77777777" w:rsidR="00145210" w:rsidRDefault="00000000">
      <w:pPr>
        <w:pStyle w:val="Ttulo2"/>
        <w:keepNext/>
        <w:keepLines/>
        <w:spacing w:before="360" w:after="200"/>
      </w:pPr>
      <w:bookmarkStart w:id="18" w:name="_Toc224552465"/>
      <w:r>
        <w:t>5.2 Cómo se integra con el experto</w:t>
      </w:r>
      <w:bookmarkEnd w:id="18"/>
    </w:p>
    <w:p w14:paraId="1D38F3B3" w14:textId="77777777" w:rsidR="00145210" w:rsidRDefault="00000000">
      <w:pPr>
        <w:spacing w:after="200" w:line="360" w:lineRule="auto"/>
      </w:pPr>
      <w:r>
        <w:t>La predicción se mete como un hecho más antes de ejecutar el motor:</w:t>
      </w:r>
    </w:p>
    <w:p w14:paraId="2CE9D06D" w14:textId="77777777" w:rsidR="00145210" w:rsidRDefault="00000000">
      <w:pPr>
        <w:shd w:val="clear" w:color="auto" w:fill="F0F0F0"/>
        <w:ind w:left="360"/>
      </w:pPr>
      <w:proofErr w:type="spellStart"/>
      <w:r>
        <w:rPr>
          <w:rFonts w:ascii="Atkinson Hyperlegible Mono" w:eastAsia="Atkinson Hyperlegible Mono" w:hAnsi="Atkinson Hyperlegible Mono" w:cs="Atkinson Hyperlegible Mono"/>
          <w:sz w:val="18"/>
          <w:szCs w:val="18"/>
        </w:rPr>
        <w:t>temp_predicha</w:t>
      </w:r>
      <w:proofErr w:type="spellEnd"/>
      <w:r>
        <w:rPr>
          <w:rFonts w:ascii="Atkinson Hyperlegible Mono" w:eastAsia="Atkinson Hyperlegible Mono" w:hAnsi="Atkinson Hyperlegible Mono" w:cs="Atkinson Hyperlegible Mono"/>
          <w:sz w:val="18"/>
          <w:szCs w:val="18"/>
        </w:rPr>
        <w:t xml:space="preserve"> = </w:t>
      </w:r>
      <w:proofErr w:type="spellStart"/>
      <w:r>
        <w:rPr>
          <w:rFonts w:ascii="Atkinson Hyperlegible Mono" w:eastAsia="Atkinson Hyperlegible Mono" w:hAnsi="Atkinson Hyperlegible Mono" w:cs="Atkinson Hyperlegible Mono"/>
          <w:sz w:val="18"/>
          <w:szCs w:val="18"/>
        </w:rPr>
        <w:t>predecir_</w:t>
      </w:r>
      <w:proofErr w:type="gramStart"/>
      <w:r>
        <w:rPr>
          <w:rFonts w:ascii="Atkinson Hyperlegible Mono" w:eastAsia="Atkinson Hyperlegible Mono" w:hAnsi="Atkinson Hyperlegible Mono" w:cs="Atkinson Hyperlegible Mono"/>
          <w:sz w:val="18"/>
          <w:szCs w:val="18"/>
        </w:rPr>
        <w:t>temp</w:t>
      </w:r>
      <w:proofErr w:type="spellEnd"/>
      <w:r>
        <w:rPr>
          <w:rFonts w:ascii="Atkinson Hyperlegible Mono" w:eastAsia="Atkinson Hyperlegible Mono" w:hAnsi="Atkinson Hyperlegible Mono" w:cs="Atkinson Hyperlegible Mono"/>
          <w:sz w:val="18"/>
          <w:szCs w:val="18"/>
        </w:rPr>
        <w:t>(</w:t>
      </w:r>
      <w:proofErr w:type="gramEnd"/>
      <w:r>
        <w:rPr>
          <w:rFonts w:ascii="Atkinson Hyperlegible Mono" w:eastAsia="Atkinson Hyperlegible Mono" w:hAnsi="Atkinson Hyperlegible Mono" w:cs="Atkinson Hyperlegible Mono"/>
          <w:sz w:val="18"/>
          <w:szCs w:val="18"/>
        </w:rPr>
        <w:t xml:space="preserve">modelo, hora + 0.5, </w:t>
      </w:r>
      <w:proofErr w:type="spellStart"/>
      <w:r>
        <w:rPr>
          <w:rFonts w:ascii="Atkinson Hyperlegible Mono" w:eastAsia="Atkinson Hyperlegible Mono" w:hAnsi="Atkinson Hyperlegible Mono" w:cs="Atkinson Hyperlegible Mono"/>
          <w:sz w:val="18"/>
          <w:szCs w:val="18"/>
        </w:rPr>
        <w:t>dia</w:t>
      </w:r>
      <w:proofErr w:type="spellEnd"/>
      <w:r>
        <w:rPr>
          <w:rFonts w:ascii="Atkinson Hyperlegible Mono" w:eastAsia="Atkinson Hyperlegible Mono" w:hAnsi="Atkinson Hyperlegible Mono" w:cs="Atkinson Hyperlegible Mono"/>
          <w:sz w:val="18"/>
          <w:szCs w:val="18"/>
        </w:rPr>
        <w:t>)</w:t>
      </w:r>
    </w:p>
    <w:p w14:paraId="20EDBA7E" w14:textId="77777777" w:rsidR="00145210" w:rsidRDefault="00000000">
      <w:pPr>
        <w:shd w:val="clear" w:color="auto" w:fill="F0F0F0"/>
        <w:ind w:left="360"/>
      </w:pPr>
      <w:proofErr w:type="spellStart"/>
      <w:proofErr w:type="gramStart"/>
      <w:r>
        <w:rPr>
          <w:rFonts w:ascii="Atkinson Hyperlegible Mono" w:eastAsia="Atkinson Hyperlegible Mono" w:hAnsi="Atkinson Hyperlegible Mono" w:cs="Atkinson Hyperlegible Mono"/>
          <w:sz w:val="18"/>
          <w:szCs w:val="18"/>
        </w:rPr>
        <w:t>engine.declare</w:t>
      </w:r>
      <w:proofErr w:type="spellEnd"/>
      <w:proofErr w:type="gramEnd"/>
      <w:r>
        <w:rPr>
          <w:rFonts w:ascii="Atkinson Hyperlegible Mono" w:eastAsia="Atkinson Hyperlegible Mono" w:hAnsi="Atkinson Hyperlegible Mono" w:cs="Atkinson Hyperlegible Mono"/>
          <w:sz w:val="18"/>
          <w:szCs w:val="18"/>
        </w:rPr>
        <w:t>(</w:t>
      </w:r>
      <w:proofErr w:type="spellStart"/>
      <w:proofErr w:type="gramStart"/>
      <w:r>
        <w:rPr>
          <w:rFonts w:ascii="Atkinson Hyperlegible Mono" w:eastAsia="Atkinson Hyperlegible Mono" w:hAnsi="Atkinson Hyperlegible Mono" w:cs="Atkinson Hyperlegible Mono"/>
          <w:sz w:val="18"/>
          <w:szCs w:val="18"/>
        </w:rPr>
        <w:t>PrediccionTemperatura</w:t>
      </w:r>
      <w:proofErr w:type="spellEnd"/>
      <w:r>
        <w:rPr>
          <w:rFonts w:ascii="Atkinson Hyperlegible Mono" w:eastAsia="Atkinson Hyperlegible Mono" w:hAnsi="Atkinson Hyperlegible Mono" w:cs="Atkinson Hyperlegible Mono"/>
          <w:sz w:val="18"/>
          <w:szCs w:val="18"/>
        </w:rPr>
        <w:t>(</w:t>
      </w:r>
      <w:proofErr w:type="gramEnd"/>
    </w:p>
    <w:p w14:paraId="5B1845E5"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 xml:space="preserve">    zona="oficina",</w:t>
      </w:r>
    </w:p>
    <w:p w14:paraId="4D3E3F07"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 xml:space="preserve">    </w:t>
      </w:r>
      <w:proofErr w:type="spellStart"/>
      <w:r>
        <w:rPr>
          <w:rFonts w:ascii="Atkinson Hyperlegible Mono" w:eastAsia="Atkinson Hyperlegible Mono" w:hAnsi="Atkinson Hyperlegible Mono" w:cs="Atkinson Hyperlegible Mono"/>
          <w:sz w:val="18"/>
          <w:szCs w:val="18"/>
        </w:rPr>
        <w:t>valor_futuro</w:t>
      </w:r>
      <w:proofErr w:type="spellEnd"/>
      <w:r>
        <w:rPr>
          <w:rFonts w:ascii="Atkinson Hyperlegible Mono" w:eastAsia="Atkinson Hyperlegible Mono" w:hAnsi="Atkinson Hyperlegible Mono" w:cs="Atkinson Hyperlegible Mono"/>
          <w:sz w:val="18"/>
          <w:szCs w:val="18"/>
        </w:rPr>
        <w:t>=</w:t>
      </w:r>
      <w:proofErr w:type="spellStart"/>
      <w:r>
        <w:rPr>
          <w:rFonts w:ascii="Atkinson Hyperlegible Mono" w:eastAsia="Atkinson Hyperlegible Mono" w:hAnsi="Atkinson Hyperlegible Mono" w:cs="Atkinson Hyperlegible Mono"/>
          <w:sz w:val="18"/>
          <w:szCs w:val="18"/>
        </w:rPr>
        <w:t>temp_predicha</w:t>
      </w:r>
      <w:proofErr w:type="spellEnd"/>
      <w:r>
        <w:rPr>
          <w:rFonts w:ascii="Atkinson Hyperlegible Mono" w:eastAsia="Atkinson Hyperlegible Mono" w:hAnsi="Atkinson Hyperlegible Mono" w:cs="Atkinson Hyperlegible Mono"/>
          <w:sz w:val="18"/>
          <w:szCs w:val="18"/>
        </w:rPr>
        <w:t>,</w:t>
      </w:r>
    </w:p>
    <w:p w14:paraId="6804CB67"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 xml:space="preserve">    </w:t>
      </w:r>
      <w:proofErr w:type="spellStart"/>
      <w:r>
        <w:rPr>
          <w:rFonts w:ascii="Atkinson Hyperlegible Mono" w:eastAsia="Atkinson Hyperlegible Mono" w:hAnsi="Atkinson Hyperlegible Mono" w:cs="Atkinson Hyperlegible Mono"/>
          <w:sz w:val="18"/>
          <w:szCs w:val="18"/>
        </w:rPr>
        <w:t>horizonte_min</w:t>
      </w:r>
      <w:proofErr w:type="spellEnd"/>
      <w:r>
        <w:rPr>
          <w:rFonts w:ascii="Atkinson Hyperlegible Mono" w:eastAsia="Atkinson Hyperlegible Mono" w:hAnsi="Atkinson Hyperlegible Mono" w:cs="Atkinson Hyperlegible Mono"/>
          <w:sz w:val="18"/>
          <w:szCs w:val="18"/>
        </w:rPr>
        <w:t>=30</w:t>
      </w:r>
    </w:p>
    <w:p w14:paraId="1AFC22C9" w14:textId="77777777" w:rsidR="00145210" w:rsidRDefault="00000000">
      <w:pPr>
        <w:shd w:val="clear" w:color="auto" w:fill="F0F0F0"/>
        <w:ind w:left="360"/>
      </w:pPr>
      <w:r>
        <w:rPr>
          <w:rFonts w:ascii="Atkinson Hyperlegible Mono" w:eastAsia="Atkinson Hyperlegible Mono" w:hAnsi="Atkinson Hyperlegible Mono" w:cs="Atkinson Hyperlegible Mono"/>
          <w:sz w:val="18"/>
          <w:szCs w:val="18"/>
        </w:rPr>
        <w:t>))</w:t>
      </w:r>
    </w:p>
    <w:p w14:paraId="55CF2FDE" w14:textId="77777777" w:rsidR="00145210" w:rsidRDefault="00000000">
      <w:pPr>
        <w:spacing w:after="200" w:line="360" w:lineRule="auto"/>
      </w:pPr>
      <w:r>
        <w:t xml:space="preserve">La regla </w:t>
      </w:r>
      <w:proofErr w:type="spellStart"/>
      <w:r>
        <w:rPr>
          <w:rFonts w:ascii="Atkinson Hyperlegible Mono" w:eastAsia="Atkinson Hyperlegible Mono" w:hAnsi="Atkinson Hyperlegible Mono" w:cs="Atkinson Hyperlegible Mono"/>
          <w:sz w:val="20"/>
          <w:szCs w:val="20"/>
        </w:rPr>
        <w:t>control_predictivo</w:t>
      </w:r>
      <w:proofErr w:type="spellEnd"/>
      <w:r>
        <w:t xml:space="preserve"> se activa si la predicción pasa de 28°C, la temperatura actual es óptima y hay gente en la zona. Así el sistema puede actuar 30 minutos antes de que suba la temperatura.</w:t>
      </w:r>
    </w:p>
    <w:p w14:paraId="086C2FFE" w14:textId="77777777" w:rsidR="00145210" w:rsidRDefault="00000000">
      <w:pPr>
        <w:pStyle w:val="Ttulo1"/>
        <w:keepNext/>
        <w:keepLines/>
      </w:pPr>
      <w:bookmarkStart w:id="19" w:name="_Toc224552466"/>
      <w:r>
        <w:t>6. Plan de pruebas</w:t>
      </w:r>
      <w:bookmarkEnd w:id="19"/>
    </w:p>
    <w:p w14:paraId="3979DCAB" w14:textId="77777777" w:rsidR="00145210" w:rsidRDefault="00000000">
      <w:pPr>
        <w:pStyle w:val="Ttulo2"/>
        <w:keepNext/>
        <w:keepLines/>
        <w:spacing w:before="360" w:after="200"/>
      </w:pPr>
      <w:bookmarkStart w:id="20" w:name="_Toc224552467"/>
      <w:r>
        <w:t>6.1 Casos de prueba</w:t>
      </w:r>
      <w:bookmarkEnd w:id="20"/>
    </w:p>
    <w:p w14:paraId="13136B35" w14:textId="77777777" w:rsidR="00145210" w:rsidRDefault="00000000">
      <w:pPr>
        <w:spacing w:after="200" w:line="360" w:lineRule="auto"/>
      </w:pPr>
      <w:r>
        <w:t xml:space="preserve">Hice 12 </w:t>
      </w:r>
      <w:proofErr w:type="spellStart"/>
      <w:r>
        <w:t>tests</w:t>
      </w:r>
      <w:proofErr w:type="spellEnd"/>
      <w:r>
        <w:t xml:space="preserve"> para cubrir distintas situaciones: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145210" w14:paraId="7756B848" w14:textId="77777777">
        <w:tblPrEx>
          <w:tblCellMar>
            <w:top w:w="0" w:type="dxa"/>
            <w:bottom w:w="0" w:type="dxa"/>
          </w:tblCellMar>
        </w:tblPrEx>
        <w:trPr>
          <w:cantSplit/>
          <w:tblHeader/>
        </w:trPr>
        <w:tc>
          <w:tcPr>
            <w:tcW w:w="1805" w:type="dxa"/>
            <w:tcBorders>
              <w:top w:val="single" w:sz="1" w:space="0" w:color="999999"/>
              <w:left w:val="single" w:sz="1" w:space="0" w:color="999999"/>
              <w:bottom w:val="single" w:sz="1" w:space="0" w:color="999999"/>
              <w:right w:val="single" w:sz="1" w:space="0" w:color="999999"/>
            </w:tcBorders>
            <w:shd w:val="clear" w:color="auto" w:fill="E8E8E8"/>
            <w:tcMar>
              <w:top w:w="40" w:type="dxa"/>
              <w:left w:w="80" w:type="dxa"/>
              <w:bottom w:w="40" w:type="dxa"/>
              <w:right w:w="80" w:type="dxa"/>
            </w:tcMar>
          </w:tcPr>
          <w:p w14:paraId="6B0496FC" w14:textId="77777777" w:rsidR="00145210" w:rsidRDefault="00000000">
            <w:r>
              <w:rPr>
                <w:b/>
                <w:bCs/>
                <w:sz w:val="20"/>
                <w:szCs w:val="20"/>
              </w:rPr>
              <w:t>ID</w:t>
            </w:r>
          </w:p>
        </w:tc>
        <w:tc>
          <w:tcPr>
            <w:tcW w:w="1805" w:type="dxa"/>
            <w:tcBorders>
              <w:top w:val="single" w:sz="1" w:space="0" w:color="999999"/>
              <w:left w:val="single" w:sz="1" w:space="0" w:color="999999"/>
              <w:bottom w:val="single" w:sz="1" w:space="0" w:color="999999"/>
              <w:right w:val="single" w:sz="1" w:space="0" w:color="999999"/>
            </w:tcBorders>
            <w:shd w:val="clear" w:color="auto" w:fill="E8E8E8"/>
            <w:tcMar>
              <w:top w:w="40" w:type="dxa"/>
              <w:left w:w="80" w:type="dxa"/>
              <w:bottom w:w="40" w:type="dxa"/>
              <w:right w:w="80" w:type="dxa"/>
            </w:tcMar>
          </w:tcPr>
          <w:p w14:paraId="2A212D5F" w14:textId="77777777" w:rsidR="00145210" w:rsidRDefault="00000000">
            <w:r>
              <w:rPr>
                <w:b/>
                <w:bCs/>
                <w:sz w:val="20"/>
                <w:szCs w:val="20"/>
              </w:rPr>
              <w:t>Tipo</w:t>
            </w:r>
          </w:p>
        </w:tc>
        <w:tc>
          <w:tcPr>
            <w:tcW w:w="1805" w:type="dxa"/>
            <w:tcBorders>
              <w:top w:val="single" w:sz="1" w:space="0" w:color="999999"/>
              <w:left w:val="single" w:sz="1" w:space="0" w:color="999999"/>
              <w:bottom w:val="single" w:sz="1" w:space="0" w:color="999999"/>
              <w:right w:val="single" w:sz="1" w:space="0" w:color="999999"/>
            </w:tcBorders>
            <w:shd w:val="clear" w:color="auto" w:fill="E8E8E8"/>
            <w:tcMar>
              <w:top w:w="40" w:type="dxa"/>
              <w:left w:w="80" w:type="dxa"/>
              <w:bottom w:w="40" w:type="dxa"/>
              <w:right w:w="80" w:type="dxa"/>
            </w:tcMar>
          </w:tcPr>
          <w:p w14:paraId="55D657AC" w14:textId="77777777" w:rsidR="00145210" w:rsidRDefault="00000000">
            <w:r>
              <w:rPr>
                <w:b/>
                <w:bCs/>
                <w:sz w:val="20"/>
                <w:szCs w:val="20"/>
              </w:rPr>
              <w:t>Prueba</w:t>
            </w:r>
          </w:p>
        </w:tc>
        <w:tc>
          <w:tcPr>
            <w:tcW w:w="1805" w:type="dxa"/>
            <w:tcBorders>
              <w:top w:val="single" w:sz="1" w:space="0" w:color="999999"/>
              <w:left w:val="single" w:sz="1" w:space="0" w:color="999999"/>
              <w:bottom w:val="single" w:sz="1" w:space="0" w:color="999999"/>
              <w:right w:val="single" w:sz="1" w:space="0" w:color="999999"/>
            </w:tcBorders>
            <w:shd w:val="clear" w:color="auto" w:fill="E8E8E8"/>
            <w:tcMar>
              <w:top w:w="40" w:type="dxa"/>
              <w:left w:w="80" w:type="dxa"/>
              <w:bottom w:w="40" w:type="dxa"/>
              <w:right w:w="80" w:type="dxa"/>
            </w:tcMar>
          </w:tcPr>
          <w:p w14:paraId="1AEE4A3D" w14:textId="77777777" w:rsidR="00145210" w:rsidRDefault="00000000">
            <w:r>
              <w:rPr>
                <w:b/>
                <w:bCs/>
                <w:sz w:val="20"/>
                <w:szCs w:val="20"/>
              </w:rPr>
              <w:t>Entrada</w:t>
            </w:r>
          </w:p>
        </w:tc>
        <w:tc>
          <w:tcPr>
            <w:tcW w:w="1805" w:type="dxa"/>
            <w:tcBorders>
              <w:top w:val="single" w:sz="1" w:space="0" w:color="999999"/>
              <w:left w:val="single" w:sz="1" w:space="0" w:color="999999"/>
              <w:bottom w:val="single" w:sz="1" w:space="0" w:color="999999"/>
              <w:right w:val="single" w:sz="1" w:space="0" w:color="999999"/>
            </w:tcBorders>
            <w:shd w:val="clear" w:color="auto" w:fill="E8E8E8"/>
            <w:tcMar>
              <w:top w:w="40" w:type="dxa"/>
              <w:left w:w="80" w:type="dxa"/>
              <w:bottom w:w="40" w:type="dxa"/>
              <w:right w:w="80" w:type="dxa"/>
            </w:tcMar>
          </w:tcPr>
          <w:p w14:paraId="42A2B717" w14:textId="77777777" w:rsidR="00145210" w:rsidRDefault="00000000">
            <w:r>
              <w:rPr>
                <w:b/>
                <w:bCs/>
                <w:sz w:val="20"/>
                <w:szCs w:val="20"/>
              </w:rPr>
              <w:t>Esperado</w:t>
            </w:r>
          </w:p>
        </w:tc>
      </w:tr>
      <w:tr w:rsidR="00145210" w14:paraId="602E487C" w14:textId="77777777">
        <w:tblPrEx>
          <w:tblCellMar>
            <w:top w:w="0" w:type="dxa"/>
            <w:bottom w:w="0" w:type="dxa"/>
          </w:tblCellMar>
        </w:tblPrEx>
        <w:trPr>
          <w:cantSplit/>
        </w:trPr>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E89492" w14:textId="77777777" w:rsidR="00145210" w:rsidRDefault="00000000">
            <w:r>
              <w:rPr>
                <w:sz w:val="20"/>
                <w:szCs w:val="20"/>
              </w:rPr>
              <w:t>T01</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9988CF6" w14:textId="77777777" w:rsidR="00145210" w:rsidRDefault="00000000">
            <w:r>
              <w:rPr>
                <w:sz w:val="20"/>
                <w:szCs w:val="20"/>
              </w:rPr>
              <w:t>Normal</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C64B718" w14:textId="77777777" w:rsidR="00145210" w:rsidRDefault="00000000">
            <w:r>
              <w:rPr>
                <w:sz w:val="20"/>
                <w:szCs w:val="20"/>
              </w:rPr>
              <w:t>Calefacción</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D10C20" w14:textId="77777777" w:rsidR="00145210" w:rsidRDefault="00000000">
            <w:r>
              <w:rPr>
                <w:sz w:val="20"/>
                <w:szCs w:val="20"/>
              </w:rPr>
              <w:t xml:space="preserve">Temp=15, </w:t>
            </w:r>
            <w:proofErr w:type="spellStart"/>
            <w:r>
              <w:rPr>
                <w:sz w:val="20"/>
                <w:szCs w:val="20"/>
              </w:rPr>
              <w:t>Ocup</w:t>
            </w:r>
            <w:proofErr w:type="spellEnd"/>
            <w:r>
              <w:rPr>
                <w:sz w:val="20"/>
                <w:szCs w:val="20"/>
              </w:rPr>
              <w:t>=5</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CB23EE" w14:textId="77777777" w:rsidR="00145210" w:rsidRDefault="00000000">
            <w:r>
              <w:rPr>
                <w:sz w:val="20"/>
                <w:szCs w:val="20"/>
              </w:rPr>
              <w:t>calefacción</w:t>
            </w:r>
          </w:p>
        </w:tc>
      </w:tr>
      <w:tr w:rsidR="00145210" w14:paraId="69CA7DF3" w14:textId="77777777">
        <w:tblPrEx>
          <w:tblCellMar>
            <w:top w:w="0" w:type="dxa"/>
            <w:bottom w:w="0" w:type="dxa"/>
          </w:tblCellMar>
        </w:tblPrEx>
        <w:trPr>
          <w:cantSplit/>
        </w:trPr>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9FB3E2" w14:textId="77777777" w:rsidR="00145210" w:rsidRDefault="00000000">
            <w:r>
              <w:rPr>
                <w:sz w:val="20"/>
                <w:szCs w:val="20"/>
              </w:rPr>
              <w:t>T02</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BC4C217" w14:textId="77777777" w:rsidR="00145210" w:rsidRDefault="00000000">
            <w:r>
              <w:rPr>
                <w:sz w:val="20"/>
                <w:szCs w:val="20"/>
              </w:rPr>
              <w:t>Normal</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656AFCB" w14:textId="77777777" w:rsidR="00145210" w:rsidRDefault="00000000">
            <w:r>
              <w:rPr>
                <w:sz w:val="20"/>
                <w:szCs w:val="20"/>
              </w:rPr>
              <w:t>Refrigeración</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6A2C482" w14:textId="77777777" w:rsidR="00145210" w:rsidRDefault="00000000">
            <w:r>
              <w:rPr>
                <w:sz w:val="20"/>
                <w:szCs w:val="20"/>
              </w:rPr>
              <w:t xml:space="preserve">Temp=32, </w:t>
            </w:r>
            <w:proofErr w:type="spellStart"/>
            <w:r>
              <w:rPr>
                <w:sz w:val="20"/>
                <w:szCs w:val="20"/>
              </w:rPr>
              <w:t>Ocup</w:t>
            </w:r>
            <w:proofErr w:type="spellEnd"/>
            <w:r>
              <w:rPr>
                <w:sz w:val="20"/>
                <w:szCs w:val="20"/>
              </w:rPr>
              <w:t>=3</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5966D2" w14:textId="77777777" w:rsidR="00145210" w:rsidRDefault="00000000">
            <w:r>
              <w:rPr>
                <w:sz w:val="20"/>
                <w:szCs w:val="20"/>
              </w:rPr>
              <w:t>refrigeración</w:t>
            </w:r>
          </w:p>
        </w:tc>
      </w:tr>
      <w:tr w:rsidR="00145210" w14:paraId="4E7F3BD9" w14:textId="77777777">
        <w:tblPrEx>
          <w:tblCellMar>
            <w:top w:w="0" w:type="dxa"/>
            <w:bottom w:w="0" w:type="dxa"/>
          </w:tblCellMar>
        </w:tblPrEx>
        <w:trPr>
          <w:cantSplit/>
        </w:trPr>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4EB044" w14:textId="77777777" w:rsidR="00145210" w:rsidRDefault="00000000">
            <w:r>
              <w:rPr>
                <w:sz w:val="20"/>
                <w:szCs w:val="20"/>
              </w:rPr>
              <w:t>T03</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CCE424" w14:textId="77777777" w:rsidR="00145210" w:rsidRDefault="00000000">
            <w:r>
              <w:rPr>
                <w:sz w:val="20"/>
                <w:szCs w:val="20"/>
              </w:rPr>
              <w:t>Normal</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858FED6" w14:textId="77777777" w:rsidR="00145210" w:rsidRDefault="00000000">
            <w:r>
              <w:rPr>
                <w:sz w:val="20"/>
                <w:szCs w:val="20"/>
              </w:rPr>
              <w:t>Ventilación</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3535B3" w14:textId="77777777" w:rsidR="00145210" w:rsidRDefault="00000000">
            <w:r>
              <w:rPr>
                <w:sz w:val="20"/>
                <w:szCs w:val="20"/>
              </w:rPr>
              <w:t>CO2=1500</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5A0BB0" w14:textId="77777777" w:rsidR="00145210" w:rsidRDefault="00000000">
            <w:r>
              <w:rPr>
                <w:sz w:val="20"/>
                <w:szCs w:val="20"/>
              </w:rPr>
              <w:t>ventilación</w:t>
            </w:r>
          </w:p>
        </w:tc>
      </w:tr>
      <w:tr w:rsidR="00145210" w14:paraId="3C880672" w14:textId="77777777">
        <w:tblPrEx>
          <w:tblCellMar>
            <w:top w:w="0" w:type="dxa"/>
            <w:bottom w:w="0" w:type="dxa"/>
          </w:tblCellMar>
        </w:tblPrEx>
        <w:trPr>
          <w:cantSplit/>
        </w:trPr>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227D6AB" w14:textId="77777777" w:rsidR="00145210" w:rsidRDefault="00000000">
            <w:r>
              <w:rPr>
                <w:sz w:val="20"/>
                <w:szCs w:val="20"/>
              </w:rPr>
              <w:t>T04</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6301A3" w14:textId="77777777" w:rsidR="00145210" w:rsidRDefault="00000000">
            <w:r>
              <w:rPr>
                <w:sz w:val="20"/>
                <w:szCs w:val="20"/>
              </w:rPr>
              <w:t>Normal</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42A7CD" w14:textId="77777777" w:rsidR="00145210" w:rsidRDefault="00000000">
            <w:r>
              <w:rPr>
                <w:sz w:val="20"/>
                <w:szCs w:val="20"/>
              </w:rPr>
              <w:t>Sin acción</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2C4F4C" w14:textId="77777777" w:rsidR="00145210" w:rsidRDefault="00000000">
            <w:r>
              <w:rPr>
                <w:sz w:val="20"/>
                <w:szCs w:val="20"/>
              </w:rPr>
              <w:t xml:space="preserve">T=22, CO2=400, </w:t>
            </w:r>
            <w:proofErr w:type="spellStart"/>
            <w:r>
              <w:rPr>
                <w:sz w:val="20"/>
                <w:szCs w:val="20"/>
              </w:rPr>
              <w:t>Oc</w:t>
            </w:r>
            <w:proofErr w:type="spellEnd"/>
            <w:r>
              <w:rPr>
                <w:sz w:val="20"/>
                <w:szCs w:val="20"/>
              </w:rPr>
              <w:t>=5</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EAD8B3" w14:textId="77777777" w:rsidR="00145210" w:rsidRDefault="00000000">
            <w:r>
              <w:rPr>
                <w:sz w:val="20"/>
                <w:szCs w:val="20"/>
              </w:rPr>
              <w:t>óptimo</w:t>
            </w:r>
          </w:p>
        </w:tc>
      </w:tr>
      <w:tr w:rsidR="00145210" w14:paraId="0F832317" w14:textId="77777777">
        <w:tblPrEx>
          <w:tblCellMar>
            <w:top w:w="0" w:type="dxa"/>
            <w:bottom w:w="0" w:type="dxa"/>
          </w:tblCellMar>
        </w:tblPrEx>
        <w:trPr>
          <w:cantSplit/>
        </w:trPr>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6C1ED4" w14:textId="77777777" w:rsidR="00145210" w:rsidRDefault="00000000">
            <w:r>
              <w:rPr>
                <w:sz w:val="20"/>
                <w:szCs w:val="20"/>
              </w:rPr>
              <w:t>T05</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3E77592" w14:textId="77777777" w:rsidR="00145210" w:rsidRDefault="00000000">
            <w:r>
              <w:rPr>
                <w:sz w:val="20"/>
                <w:szCs w:val="20"/>
              </w:rPr>
              <w:t>Multi</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196319C" w14:textId="77777777" w:rsidR="00145210" w:rsidRDefault="00000000">
            <w:r>
              <w:rPr>
                <w:sz w:val="20"/>
                <w:szCs w:val="20"/>
              </w:rPr>
              <w:t>Cadena</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FA2A21" w14:textId="77777777" w:rsidR="00145210" w:rsidRDefault="00000000">
            <w:r>
              <w:rPr>
                <w:sz w:val="20"/>
                <w:szCs w:val="20"/>
              </w:rPr>
              <w:t xml:space="preserve">Temp=15, </w:t>
            </w:r>
            <w:proofErr w:type="spellStart"/>
            <w:r>
              <w:rPr>
                <w:sz w:val="20"/>
                <w:szCs w:val="20"/>
              </w:rPr>
              <w:t>Ocup</w:t>
            </w:r>
            <w:proofErr w:type="spellEnd"/>
            <w:r>
              <w:rPr>
                <w:sz w:val="20"/>
                <w:szCs w:val="20"/>
              </w:rPr>
              <w:t>=3</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2F0296" w14:textId="77777777" w:rsidR="00145210" w:rsidRDefault="00000000">
            <w:proofErr w:type="spellStart"/>
            <w:r>
              <w:rPr>
                <w:sz w:val="20"/>
                <w:szCs w:val="20"/>
              </w:rPr>
              <w:t>frío+calef</w:t>
            </w:r>
            <w:proofErr w:type="spellEnd"/>
          </w:p>
        </w:tc>
      </w:tr>
      <w:tr w:rsidR="00145210" w14:paraId="7527D338" w14:textId="77777777">
        <w:tblPrEx>
          <w:tblCellMar>
            <w:top w:w="0" w:type="dxa"/>
            <w:bottom w:w="0" w:type="dxa"/>
          </w:tblCellMar>
        </w:tblPrEx>
        <w:trPr>
          <w:cantSplit/>
        </w:trPr>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4E5E0BA" w14:textId="77777777" w:rsidR="00145210" w:rsidRDefault="00000000">
            <w:r>
              <w:rPr>
                <w:sz w:val="20"/>
                <w:szCs w:val="20"/>
              </w:rPr>
              <w:lastRenderedPageBreak/>
              <w:t>T06</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1EB2253" w14:textId="77777777" w:rsidR="00145210" w:rsidRDefault="00000000">
            <w:r>
              <w:rPr>
                <w:sz w:val="20"/>
                <w:szCs w:val="20"/>
              </w:rPr>
              <w:t>Multi</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90B36D" w14:textId="77777777" w:rsidR="00145210" w:rsidRDefault="00000000">
            <w:r>
              <w:rPr>
                <w:sz w:val="20"/>
                <w:szCs w:val="20"/>
              </w:rPr>
              <w:t xml:space="preserve">Riesgo </w:t>
            </w:r>
            <w:proofErr w:type="spellStart"/>
            <w:r>
              <w:rPr>
                <w:sz w:val="20"/>
                <w:szCs w:val="20"/>
              </w:rPr>
              <w:t>energ</w:t>
            </w:r>
            <w:proofErr w:type="spellEnd"/>
            <w:r>
              <w:rPr>
                <w:sz w:val="20"/>
                <w:szCs w:val="20"/>
              </w:rPr>
              <w:t>.</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E403E62" w14:textId="77777777" w:rsidR="00145210" w:rsidRDefault="00000000">
            <w:r>
              <w:rPr>
                <w:sz w:val="20"/>
                <w:szCs w:val="20"/>
              </w:rPr>
              <w:t xml:space="preserve">T=30, </w:t>
            </w:r>
            <w:proofErr w:type="spellStart"/>
            <w:r>
              <w:rPr>
                <w:sz w:val="20"/>
                <w:szCs w:val="20"/>
              </w:rPr>
              <w:t>Ocup</w:t>
            </w:r>
            <w:proofErr w:type="spellEnd"/>
            <w:r>
              <w:rPr>
                <w:sz w:val="20"/>
                <w:szCs w:val="20"/>
              </w:rPr>
              <w:t>=50</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A5EAA7" w14:textId="77777777" w:rsidR="00145210" w:rsidRDefault="00000000">
            <w:proofErr w:type="spellStart"/>
            <w:r>
              <w:rPr>
                <w:sz w:val="20"/>
                <w:szCs w:val="20"/>
              </w:rPr>
              <w:t>refrig</w:t>
            </w:r>
            <w:proofErr w:type="spellEnd"/>
            <w:r>
              <w:rPr>
                <w:sz w:val="20"/>
                <w:szCs w:val="20"/>
              </w:rPr>
              <w:t>. mod.</w:t>
            </w:r>
          </w:p>
        </w:tc>
      </w:tr>
      <w:tr w:rsidR="00145210" w14:paraId="1F9409D3" w14:textId="77777777">
        <w:tblPrEx>
          <w:tblCellMar>
            <w:top w:w="0" w:type="dxa"/>
            <w:bottom w:w="0" w:type="dxa"/>
          </w:tblCellMar>
        </w:tblPrEx>
        <w:trPr>
          <w:cantSplit/>
        </w:trPr>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DF0149" w14:textId="77777777" w:rsidR="00145210" w:rsidRDefault="00000000">
            <w:r>
              <w:rPr>
                <w:sz w:val="20"/>
                <w:szCs w:val="20"/>
              </w:rPr>
              <w:t>T07</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40FD65" w14:textId="77777777" w:rsidR="00145210" w:rsidRDefault="00000000">
            <w:r>
              <w:rPr>
                <w:sz w:val="20"/>
                <w:szCs w:val="20"/>
              </w:rPr>
              <w:t>Multi</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1460E83" w14:textId="77777777" w:rsidR="00145210" w:rsidRDefault="00000000">
            <w:r>
              <w:rPr>
                <w:sz w:val="20"/>
                <w:szCs w:val="20"/>
              </w:rPr>
              <w:t>Predicción</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A7BD7D" w14:textId="77777777" w:rsidR="00145210" w:rsidRDefault="00000000">
            <w:r>
              <w:rPr>
                <w:sz w:val="20"/>
                <w:szCs w:val="20"/>
              </w:rPr>
              <w:t xml:space="preserve">T=24, </w:t>
            </w:r>
            <w:proofErr w:type="spellStart"/>
            <w:r>
              <w:rPr>
                <w:sz w:val="20"/>
                <w:szCs w:val="20"/>
              </w:rPr>
              <w:t>Pred</w:t>
            </w:r>
            <w:proofErr w:type="spellEnd"/>
            <w:r>
              <w:rPr>
                <w:sz w:val="20"/>
                <w:szCs w:val="20"/>
              </w:rPr>
              <w:t>=30</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1D2EA9" w14:textId="77777777" w:rsidR="00145210" w:rsidRDefault="00000000">
            <w:proofErr w:type="spellStart"/>
            <w:r>
              <w:rPr>
                <w:sz w:val="20"/>
                <w:szCs w:val="20"/>
              </w:rPr>
              <w:t>pre-enfr</w:t>
            </w:r>
            <w:proofErr w:type="spellEnd"/>
            <w:r>
              <w:rPr>
                <w:sz w:val="20"/>
                <w:szCs w:val="20"/>
              </w:rPr>
              <w:t>.</w:t>
            </w:r>
          </w:p>
        </w:tc>
      </w:tr>
      <w:tr w:rsidR="00145210" w14:paraId="62CF88A6" w14:textId="77777777">
        <w:tblPrEx>
          <w:tblCellMar>
            <w:top w:w="0" w:type="dxa"/>
            <w:bottom w:w="0" w:type="dxa"/>
          </w:tblCellMar>
        </w:tblPrEx>
        <w:trPr>
          <w:cantSplit/>
        </w:trPr>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D49A3DF" w14:textId="77777777" w:rsidR="00145210" w:rsidRDefault="00000000">
            <w:r>
              <w:rPr>
                <w:sz w:val="20"/>
                <w:szCs w:val="20"/>
              </w:rPr>
              <w:t>T08</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D2048AC" w14:textId="77777777" w:rsidR="00145210" w:rsidRDefault="00000000">
            <w:r>
              <w:rPr>
                <w:sz w:val="20"/>
                <w:szCs w:val="20"/>
              </w:rPr>
              <w:t>Prior.</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90E433" w14:textId="77777777" w:rsidR="00145210" w:rsidRDefault="00000000">
            <w:r>
              <w:rPr>
                <w:sz w:val="20"/>
                <w:szCs w:val="20"/>
              </w:rPr>
              <w:t>Emergencia</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8F39B7" w14:textId="77777777" w:rsidR="00145210" w:rsidRDefault="00000000">
            <w:r>
              <w:rPr>
                <w:sz w:val="20"/>
                <w:szCs w:val="20"/>
              </w:rPr>
              <w:t>Temp=50</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A5FC5F" w14:textId="77777777" w:rsidR="00145210" w:rsidRDefault="00000000">
            <w:r>
              <w:rPr>
                <w:sz w:val="20"/>
                <w:szCs w:val="20"/>
              </w:rPr>
              <w:t xml:space="preserve">alerta </w:t>
            </w:r>
            <w:proofErr w:type="spellStart"/>
            <w:r>
              <w:rPr>
                <w:sz w:val="20"/>
                <w:szCs w:val="20"/>
              </w:rPr>
              <w:t>crít</w:t>
            </w:r>
            <w:proofErr w:type="spellEnd"/>
            <w:r>
              <w:rPr>
                <w:sz w:val="20"/>
                <w:szCs w:val="20"/>
              </w:rPr>
              <w:t>.</w:t>
            </w:r>
          </w:p>
        </w:tc>
      </w:tr>
      <w:tr w:rsidR="00145210" w14:paraId="2DF78E0F" w14:textId="77777777">
        <w:tblPrEx>
          <w:tblCellMar>
            <w:top w:w="0" w:type="dxa"/>
            <w:bottom w:w="0" w:type="dxa"/>
          </w:tblCellMar>
        </w:tblPrEx>
        <w:trPr>
          <w:cantSplit/>
        </w:trPr>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BA34BA" w14:textId="77777777" w:rsidR="00145210" w:rsidRDefault="00000000">
            <w:r>
              <w:rPr>
                <w:sz w:val="20"/>
                <w:szCs w:val="20"/>
              </w:rPr>
              <w:t>T09</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885970A" w14:textId="77777777" w:rsidR="00145210" w:rsidRDefault="00000000">
            <w:r>
              <w:rPr>
                <w:sz w:val="20"/>
                <w:szCs w:val="20"/>
              </w:rPr>
              <w:t>Prior.</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0041D0" w14:textId="77777777" w:rsidR="00145210" w:rsidRDefault="00000000">
            <w:r>
              <w:rPr>
                <w:sz w:val="20"/>
                <w:szCs w:val="20"/>
              </w:rPr>
              <w:t>Ahorro</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E9809C" w14:textId="77777777" w:rsidR="00145210" w:rsidRDefault="00000000">
            <w:r>
              <w:rPr>
                <w:sz w:val="20"/>
                <w:szCs w:val="20"/>
              </w:rPr>
              <w:t xml:space="preserve">Temp=22, </w:t>
            </w:r>
            <w:proofErr w:type="spellStart"/>
            <w:r>
              <w:rPr>
                <w:sz w:val="20"/>
                <w:szCs w:val="20"/>
              </w:rPr>
              <w:t>Ocup</w:t>
            </w:r>
            <w:proofErr w:type="spellEnd"/>
            <w:r>
              <w:rPr>
                <w:sz w:val="20"/>
                <w:szCs w:val="20"/>
              </w:rPr>
              <w:t>=0</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F7B56B" w14:textId="77777777" w:rsidR="00145210" w:rsidRDefault="00000000">
            <w:r>
              <w:rPr>
                <w:sz w:val="20"/>
                <w:szCs w:val="20"/>
              </w:rPr>
              <w:t>modo ahorro</w:t>
            </w:r>
          </w:p>
        </w:tc>
      </w:tr>
      <w:tr w:rsidR="00145210" w14:paraId="6F704224" w14:textId="77777777">
        <w:tblPrEx>
          <w:tblCellMar>
            <w:top w:w="0" w:type="dxa"/>
            <w:bottom w:w="0" w:type="dxa"/>
          </w:tblCellMar>
        </w:tblPrEx>
        <w:trPr>
          <w:cantSplit/>
        </w:trPr>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D11942B" w14:textId="77777777" w:rsidR="00145210" w:rsidRDefault="00000000">
            <w:r>
              <w:rPr>
                <w:sz w:val="20"/>
                <w:szCs w:val="20"/>
              </w:rPr>
              <w:t>T10</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66DEA5E" w14:textId="77777777" w:rsidR="00145210" w:rsidRDefault="00000000">
            <w:r>
              <w:rPr>
                <w:sz w:val="20"/>
                <w:szCs w:val="20"/>
              </w:rPr>
              <w:t>Límite</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1C5138D" w14:textId="77777777" w:rsidR="00145210" w:rsidRDefault="00000000">
            <w:r>
              <w:rPr>
                <w:sz w:val="20"/>
                <w:szCs w:val="20"/>
              </w:rPr>
              <w:t>Umbral 19</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8C0EB8" w14:textId="77777777" w:rsidR="00145210" w:rsidRDefault="00000000">
            <w:r>
              <w:rPr>
                <w:sz w:val="20"/>
                <w:szCs w:val="20"/>
              </w:rPr>
              <w:t>Temp=19.0</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1D847C" w14:textId="77777777" w:rsidR="00145210" w:rsidRDefault="00000000">
            <w:r>
              <w:rPr>
                <w:sz w:val="20"/>
                <w:szCs w:val="20"/>
              </w:rPr>
              <w:t>óptimo</w:t>
            </w:r>
          </w:p>
        </w:tc>
      </w:tr>
      <w:tr w:rsidR="00145210" w14:paraId="0E48F44A" w14:textId="77777777">
        <w:tblPrEx>
          <w:tblCellMar>
            <w:top w:w="0" w:type="dxa"/>
            <w:bottom w:w="0" w:type="dxa"/>
          </w:tblCellMar>
        </w:tblPrEx>
        <w:trPr>
          <w:cantSplit/>
        </w:trPr>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0A648A7" w14:textId="77777777" w:rsidR="00145210" w:rsidRDefault="00000000">
            <w:r>
              <w:rPr>
                <w:sz w:val="20"/>
                <w:szCs w:val="20"/>
              </w:rPr>
              <w:t>T11</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63E05F6" w14:textId="77777777" w:rsidR="00145210" w:rsidRDefault="00000000">
            <w:proofErr w:type="spellStart"/>
            <w:r>
              <w:rPr>
                <w:sz w:val="20"/>
                <w:szCs w:val="20"/>
              </w:rPr>
              <w:t>Robust</w:t>
            </w:r>
            <w:proofErr w:type="spellEnd"/>
            <w:r>
              <w:rPr>
                <w:sz w:val="20"/>
                <w:szCs w:val="20"/>
              </w:rPr>
              <w:t>.</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77794B" w14:textId="77777777" w:rsidR="00145210" w:rsidRDefault="00000000">
            <w:r>
              <w:rPr>
                <w:sz w:val="20"/>
                <w:szCs w:val="20"/>
              </w:rPr>
              <w:t xml:space="preserve">Sin </w:t>
            </w:r>
            <w:proofErr w:type="spellStart"/>
            <w:r>
              <w:rPr>
                <w:sz w:val="20"/>
                <w:szCs w:val="20"/>
              </w:rPr>
              <w:t>temp</w:t>
            </w:r>
            <w:proofErr w:type="spellEnd"/>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7524AA" w14:textId="77777777" w:rsidR="00145210" w:rsidRDefault="00000000">
            <w:r>
              <w:rPr>
                <w:sz w:val="20"/>
                <w:szCs w:val="20"/>
              </w:rPr>
              <w:t xml:space="preserve">Solo </w:t>
            </w:r>
            <w:proofErr w:type="spellStart"/>
            <w:r>
              <w:rPr>
                <w:sz w:val="20"/>
                <w:szCs w:val="20"/>
              </w:rPr>
              <w:t>Ocup</w:t>
            </w:r>
            <w:proofErr w:type="spellEnd"/>
            <w:r>
              <w:rPr>
                <w:sz w:val="20"/>
                <w:szCs w:val="20"/>
              </w:rPr>
              <w:t>=5</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0C4F3E" w14:textId="77777777" w:rsidR="00145210" w:rsidRDefault="00000000">
            <w:r>
              <w:rPr>
                <w:sz w:val="20"/>
                <w:szCs w:val="20"/>
              </w:rPr>
              <w:t>sin acciones</w:t>
            </w:r>
          </w:p>
        </w:tc>
      </w:tr>
      <w:tr w:rsidR="00145210" w14:paraId="54865BF2" w14:textId="77777777">
        <w:tblPrEx>
          <w:tblCellMar>
            <w:top w:w="0" w:type="dxa"/>
            <w:bottom w:w="0" w:type="dxa"/>
          </w:tblCellMar>
        </w:tblPrEx>
        <w:trPr>
          <w:cantSplit/>
        </w:trPr>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D06A8A" w14:textId="77777777" w:rsidR="00145210" w:rsidRDefault="00000000">
            <w:r>
              <w:rPr>
                <w:sz w:val="20"/>
                <w:szCs w:val="20"/>
              </w:rPr>
              <w:t>T12</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993F7B1" w14:textId="77777777" w:rsidR="00145210" w:rsidRDefault="00000000">
            <w:proofErr w:type="spellStart"/>
            <w:r>
              <w:rPr>
                <w:sz w:val="20"/>
                <w:szCs w:val="20"/>
              </w:rPr>
              <w:t>Robust</w:t>
            </w:r>
            <w:proofErr w:type="spellEnd"/>
            <w:r>
              <w:rPr>
                <w:sz w:val="20"/>
                <w:szCs w:val="20"/>
              </w:rPr>
              <w:t>.</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9206AF" w14:textId="77777777" w:rsidR="00145210" w:rsidRDefault="00000000">
            <w:r>
              <w:rPr>
                <w:sz w:val="20"/>
                <w:szCs w:val="20"/>
              </w:rPr>
              <w:t>Dos zonas</w:t>
            </w:r>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17490E" w14:textId="77777777" w:rsidR="00145210" w:rsidRDefault="00000000">
            <w:proofErr w:type="gramStart"/>
            <w:r>
              <w:rPr>
                <w:sz w:val="20"/>
                <w:szCs w:val="20"/>
              </w:rPr>
              <w:t>A:fría</w:t>
            </w:r>
            <w:proofErr w:type="gramEnd"/>
            <w:r>
              <w:rPr>
                <w:sz w:val="20"/>
                <w:szCs w:val="20"/>
              </w:rPr>
              <w:t xml:space="preserve">, </w:t>
            </w:r>
            <w:proofErr w:type="gramStart"/>
            <w:r>
              <w:rPr>
                <w:sz w:val="20"/>
                <w:szCs w:val="20"/>
              </w:rPr>
              <w:t>B:caliente</w:t>
            </w:r>
            <w:proofErr w:type="gramEnd"/>
          </w:p>
        </w:tc>
        <w:tc>
          <w:tcPr>
            <w:tcW w:w="1805"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D5A83FD" w14:textId="77777777" w:rsidR="00145210" w:rsidRDefault="00000000">
            <w:proofErr w:type="spellStart"/>
            <w:r>
              <w:rPr>
                <w:sz w:val="20"/>
                <w:szCs w:val="20"/>
              </w:rPr>
              <w:t>calef+refrig</w:t>
            </w:r>
            <w:proofErr w:type="spellEnd"/>
          </w:p>
        </w:tc>
      </w:tr>
    </w:tbl>
    <w:p w14:paraId="4182475A" w14:textId="77777777" w:rsidR="00145210" w:rsidRDefault="00000000">
      <w:pPr>
        <w:pStyle w:val="Ttulo2"/>
        <w:keepNext/>
        <w:keepLines/>
        <w:spacing w:before="360" w:after="200"/>
      </w:pPr>
      <w:bookmarkStart w:id="21" w:name="_Toc224552468"/>
      <w:r>
        <w:t>6.2 Qué cubre cada grupo</w:t>
      </w:r>
      <w:bookmarkEnd w:id="21"/>
    </w:p>
    <w:p w14:paraId="3DF82BE0" w14:textId="77777777" w:rsidR="00145210" w:rsidRDefault="00000000">
      <w:pPr>
        <w:pStyle w:val="Prrafodelista"/>
        <w:numPr>
          <w:ilvl w:val="0"/>
          <w:numId w:val="2"/>
        </w:numPr>
        <w:spacing w:after="80" w:line="360" w:lineRule="auto"/>
      </w:pPr>
      <w:r>
        <w:t>T01-T04: operación normal, que las reglas básicas funcionen.</w:t>
      </w:r>
    </w:p>
    <w:p w14:paraId="74B80497" w14:textId="77777777" w:rsidR="00145210" w:rsidRDefault="00000000">
      <w:pPr>
        <w:pStyle w:val="Prrafodelista"/>
        <w:numPr>
          <w:ilvl w:val="0"/>
          <w:numId w:val="2"/>
        </w:numPr>
        <w:spacing w:after="80" w:line="360" w:lineRule="auto"/>
      </w:pPr>
      <w:r>
        <w:t xml:space="preserve">T05-T07: inferencia multinivel. T05 comprueba la cadena sensor-confort-acción, T06 que el riesgo modifica la intensidad, T07 que la predicción activa el </w:t>
      </w:r>
      <w:proofErr w:type="spellStart"/>
      <w:r>
        <w:t>pre-enfriamiento</w:t>
      </w:r>
      <w:proofErr w:type="spellEnd"/>
      <w:r>
        <w:t>.</w:t>
      </w:r>
    </w:p>
    <w:p w14:paraId="52951B5A" w14:textId="77777777" w:rsidR="00145210" w:rsidRDefault="00000000">
      <w:pPr>
        <w:pStyle w:val="Prrafodelista"/>
        <w:numPr>
          <w:ilvl w:val="0"/>
          <w:numId w:val="2"/>
        </w:numPr>
        <w:spacing w:after="80" w:line="360" w:lineRule="auto"/>
      </w:pPr>
      <w:r>
        <w:t xml:space="preserve">T08-T09: que el </w:t>
      </w:r>
      <w:proofErr w:type="spellStart"/>
      <w:r>
        <w:t>salience</w:t>
      </w:r>
      <w:proofErr w:type="spellEnd"/>
      <w:r>
        <w:t xml:space="preserve"> funciona bien.</w:t>
      </w:r>
    </w:p>
    <w:p w14:paraId="3D472755" w14:textId="77777777" w:rsidR="00145210" w:rsidRDefault="00000000">
      <w:pPr>
        <w:pStyle w:val="Prrafodelista"/>
        <w:numPr>
          <w:ilvl w:val="0"/>
          <w:numId w:val="2"/>
        </w:numPr>
        <w:spacing w:after="80" w:line="360" w:lineRule="auto"/>
      </w:pPr>
      <w:r>
        <w:t>T10: caso límite, que 19.0 se clasifica como óptimo.</w:t>
      </w:r>
    </w:p>
    <w:p w14:paraId="6DBCC756" w14:textId="77777777" w:rsidR="00145210" w:rsidRDefault="00000000">
      <w:pPr>
        <w:pStyle w:val="Prrafodelista"/>
        <w:numPr>
          <w:ilvl w:val="0"/>
          <w:numId w:val="2"/>
        </w:numPr>
        <w:spacing w:after="80" w:line="360" w:lineRule="auto"/>
      </w:pPr>
      <w:r>
        <w:t>T11-T12: robustez. T11 que sin datos de temperatura no falla, T12 que dos zonas opuestas se manejan por separado.</w:t>
      </w:r>
    </w:p>
    <w:p w14:paraId="7E3817D0" w14:textId="77777777" w:rsidR="00145210" w:rsidRDefault="00000000">
      <w:pPr>
        <w:spacing w:after="200" w:line="360" w:lineRule="auto"/>
      </w:pPr>
      <w:r>
        <w:t>Los 12 pasan correctamente.</w:t>
      </w:r>
    </w:p>
    <w:p w14:paraId="022F7477" w14:textId="1228B163" w:rsidR="007160E6" w:rsidRDefault="007160E6" w:rsidP="007160E6">
      <w:pPr>
        <w:pStyle w:val="Ttulo1"/>
      </w:pPr>
      <w:bookmarkStart w:id="22" w:name="_Toc224552469"/>
      <w:r>
        <w:t>7. Anexo</w:t>
      </w:r>
      <w:bookmarkEnd w:id="22"/>
    </w:p>
    <w:p w14:paraId="6C89B47D" w14:textId="5970CF19" w:rsidR="007160E6" w:rsidRDefault="007160E6" w:rsidP="007160E6">
      <w:pPr>
        <w:pStyle w:val="Prrafodelista"/>
      </w:pPr>
      <w:r>
        <w:t>A continuación, anexo el cuaderno impreso:</w:t>
      </w:r>
    </w:p>
    <w:p w14:paraId="5AEEF5B6" w14:textId="77777777" w:rsidR="007160E6" w:rsidRDefault="007160E6" w:rsidP="007160E6">
      <w:pPr>
        <w:pStyle w:val="Prrafodelista"/>
      </w:pPr>
    </w:p>
    <w:p w14:paraId="0DA0F1D8" w14:textId="76E7AB3B" w:rsidR="007160E6" w:rsidRDefault="007160E6" w:rsidP="007160E6">
      <w:pPr>
        <w:pStyle w:val="Prrafodelista"/>
      </w:pPr>
    </w:p>
    <w:sectPr w:rsidR="007160E6">
      <w:headerReference w:type="default" r:id="rId8"/>
      <w:footerReference w:type="default" r:id="rId9"/>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93EFB" w14:textId="77777777" w:rsidR="001840EE" w:rsidRDefault="001840EE">
      <w:r>
        <w:separator/>
      </w:r>
    </w:p>
  </w:endnote>
  <w:endnote w:type="continuationSeparator" w:id="0">
    <w:p w14:paraId="7387C2EF" w14:textId="77777777" w:rsidR="001840EE" w:rsidRDefault="00184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tkinson Hyperlegible Next">
    <w:panose1 w:val="00000000000000000000"/>
    <w:charset w:val="00"/>
    <w:family w:val="modern"/>
    <w:notTrueType/>
    <w:pitch w:val="variable"/>
    <w:sig w:usb0="A000006F" w:usb1="0000600A"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tkinson Hyperlegible Mono">
    <w:charset w:val="00"/>
    <w:family w:val="modern"/>
    <w:notTrueType/>
    <w:pitch w:val="variable"/>
    <w:sig w:usb0="A000006F" w:usb1="0000600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185C6" w14:textId="77777777" w:rsidR="00145210" w:rsidRDefault="00000000">
    <w:pPr>
      <w:jc w:val="center"/>
    </w:pPr>
    <w:r>
      <w:rPr>
        <w:sz w:val="20"/>
        <w:szCs w:val="20"/>
      </w:rPr>
      <w:fldChar w:fldCharType="begin"/>
    </w:r>
    <w:r>
      <w:rPr>
        <w:sz w:val="20"/>
        <w:szCs w:val="20"/>
      </w:rPr>
      <w:instrText>PAGE</w:instrText>
    </w:r>
    <w:r>
      <w:rPr>
        <w:sz w:val="20"/>
        <w:szCs w:val="20"/>
      </w:rPr>
      <w:fldChar w:fldCharType="separate"/>
    </w:r>
    <w:r w:rsidR="007160E6">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BA916" w14:textId="77777777" w:rsidR="001840EE" w:rsidRDefault="001840EE">
      <w:r>
        <w:separator/>
      </w:r>
    </w:p>
  </w:footnote>
  <w:footnote w:type="continuationSeparator" w:id="0">
    <w:p w14:paraId="5C965A56" w14:textId="77777777" w:rsidR="001840EE" w:rsidRDefault="001840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4004" w14:textId="77777777" w:rsidR="00145210" w:rsidRDefault="00000000">
    <w:pPr>
      <w:pBdr>
        <w:bottom w:val="single" w:sz="1" w:space="4" w:color="CCCCCC"/>
      </w:pBdr>
      <w:tabs>
        <w:tab w:val="right" w:pos="9026"/>
      </w:tabs>
    </w:pPr>
    <w:r>
      <w:rPr>
        <w:color w:val="666666"/>
        <w:sz w:val="18"/>
        <w:szCs w:val="18"/>
      </w:rPr>
      <w:t>UT3T1 - Sistema Experto</w:t>
    </w:r>
    <w:r>
      <w:rPr>
        <w:color w:val="666666"/>
        <w:sz w:val="18"/>
        <w:szCs w:val="18"/>
      </w:rPr>
      <w:tab/>
      <w:t>Documentación Técnica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094D"/>
    <w:multiLevelType w:val="hybridMultilevel"/>
    <w:tmpl w:val="FC32AA82"/>
    <w:lvl w:ilvl="0" w:tplc="ECC24D24">
      <w:start w:val="1"/>
      <w:numFmt w:val="decimal"/>
      <w:lvlText w:val="%1."/>
      <w:lvlJc w:val="left"/>
      <w:pPr>
        <w:ind w:left="720" w:hanging="360"/>
      </w:pPr>
    </w:lvl>
    <w:lvl w:ilvl="1" w:tplc="D44057CC">
      <w:numFmt w:val="decimal"/>
      <w:lvlText w:val=""/>
      <w:lvlJc w:val="left"/>
    </w:lvl>
    <w:lvl w:ilvl="2" w:tplc="BF547D44">
      <w:numFmt w:val="decimal"/>
      <w:lvlText w:val=""/>
      <w:lvlJc w:val="left"/>
    </w:lvl>
    <w:lvl w:ilvl="3" w:tplc="1542CEDE">
      <w:numFmt w:val="decimal"/>
      <w:lvlText w:val=""/>
      <w:lvlJc w:val="left"/>
    </w:lvl>
    <w:lvl w:ilvl="4" w:tplc="A2C62B00">
      <w:numFmt w:val="decimal"/>
      <w:lvlText w:val=""/>
      <w:lvlJc w:val="left"/>
    </w:lvl>
    <w:lvl w:ilvl="5" w:tplc="06543B48">
      <w:numFmt w:val="decimal"/>
      <w:lvlText w:val=""/>
      <w:lvlJc w:val="left"/>
    </w:lvl>
    <w:lvl w:ilvl="6" w:tplc="C85E745C">
      <w:numFmt w:val="decimal"/>
      <w:lvlText w:val=""/>
      <w:lvlJc w:val="left"/>
    </w:lvl>
    <w:lvl w:ilvl="7" w:tplc="8C7CEAB0">
      <w:numFmt w:val="decimal"/>
      <w:lvlText w:val=""/>
      <w:lvlJc w:val="left"/>
    </w:lvl>
    <w:lvl w:ilvl="8" w:tplc="08EC830A">
      <w:numFmt w:val="decimal"/>
      <w:lvlText w:val=""/>
      <w:lvlJc w:val="left"/>
    </w:lvl>
  </w:abstractNum>
  <w:abstractNum w:abstractNumId="1" w15:restartNumberingAfterBreak="0">
    <w:nsid w:val="1958742A"/>
    <w:multiLevelType w:val="hybridMultilevel"/>
    <w:tmpl w:val="84260D78"/>
    <w:lvl w:ilvl="0" w:tplc="02D036FA">
      <w:start w:val="1"/>
      <w:numFmt w:val="decimal"/>
      <w:lvlText w:val="%1."/>
      <w:lvlJc w:val="left"/>
      <w:pPr>
        <w:ind w:left="720" w:hanging="360"/>
      </w:pPr>
    </w:lvl>
    <w:lvl w:ilvl="1" w:tplc="6F6E2880">
      <w:numFmt w:val="decimal"/>
      <w:lvlText w:val=""/>
      <w:lvlJc w:val="left"/>
    </w:lvl>
    <w:lvl w:ilvl="2" w:tplc="1F320482">
      <w:numFmt w:val="decimal"/>
      <w:lvlText w:val=""/>
      <w:lvlJc w:val="left"/>
    </w:lvl>
    <w:lvl w:ilvl="3" w:tplc="4392C416">
      <w:numFmt w:val="decimal"/>
      <w:lvlText w:val=""/>
      <w:lvlJc w:val="left"/>
    </w:lvl>
    <w:lvl w:ilvl="4" w:tplc="3A8C6D0C">
      <w:numFmt w:val="decimal"/>
      <w:lvlText w:val=""/>
      <w:lvlJc w:val="left"/>
    </w:lvl>
    <w:lvl w:ilvl="5" w:tplc="DFD80B9E">
      <w:numFmt w:val="decimal"/>
      <w:lvlText w:val=""/>
      <w:lvlJc w:val="left"/>
    </w:lvl>
    <w:lvl w:ilvl="6" w:tplc="24E2400A">
      <w:numFmt w:val="decimal"/>
      <w:lvlText w:val=""/>
      <w:lvlJc w:val="left"/>
    </w:lvl>
    <w:lvl w:ilvl="7" w:tplc="0C5212FA">
      <w:numFmt w:val="decimal"/>
      <w:lvlText w:val=""/>
      <w:lvlJc w:val="left"/>
    </w:lvl>
    <w:lvl w:ilvl="8" w:tplc="4BBA7D16">
      <w:numFmt w:val="decimal"/>
      <w:lvlText w:val=""/>
      <w:lvlJc w:val="left"/>
    </w:lvl>
  </w:abstractNum>
  <w:abstractNum w:abstractNumId="2" w15:restartNumberingAfterBreak="0">
    <w:nsid w:val="2B797A1F"/>
    <w:multiLevelType w:val="hybridMultilevel"/>
    <w:tmpl w:val="9A54030E"/>
    <w:lvl w:ilvl="0" w:tplc="B1385724">
      <w:start w:val="1"/>
      <w:numFmt w:val="decimal"/>
      <w:lvlText w:val="%1."/>
      <w:lvlJc w:val="left"/>
      <w:pPr>
        <w:ind w:left="720" w:hanging="360"/>
      </w:pPr>
    </w:lvl>
    <w:lvl w:ilvl="1" w:tplc="5DC60800">
      <w:numFmt w:val="decimal"/>
      <w:lvlText w:val=""/>
      <w:lvlJc w:val="left"/>
    </w:lvl>
    <w:lvl w:ilvl="2" w:tplc="520C2A70">
      <w:numFmt w:val="decimal"/>
      <w:lvlText w:val=""/>
      <w:lvlJc w:val="left"/>
    </w:lvl>
    <w:lvl w:ilvl="3" w:tplc="6F4628A2">
      <w:numFmt w:val="decimal"/>
      <w:lvlText w:val=""/>
      <w:lvlJc w:val="left"/>
    </w:lvl>
    <w:lvl w:ilvl="4" w:tplc="12443B20">
      <w:numFmt w:val="decimal"/>
      <w:lvlText w:val=""/>
      <w:lvlJc w:val="left"/>
    </w:lvl>
    <w:lvl w:ilvl="5" w:tplc="9E5CDDCC">
      <w:numFmt w:val="decimal"/>
      <w:lvlText w:val=""/>
      <w:lvlJc w:val="left"/>
    </w:lvl>
    <w:lvl w:ilvl="6" w:tplc="53D8E512">
      <w:numFmt w:val="decimal"/>
      <w:lvlText w:val=""/>
      <w:lvlJc w:val="left"/>
    </w:lvl>
    <w:lvl w:ilvl="7" w:tplc="5FDE612A">
      <w:numFmt w:val="decimal"/>
      <w:lvlText w:val=""/>
      <w:lvlJc w:val="left"/>
    </w:lvl>
    <w:lvl w:ilvl="8" w:tplc="FA2877F4">
      <w:numFmt w:val="decimal"/>
      <w:lvlText w:val=""/>
      <w:lvlJc w:val="left"/>
    </w:lvl>
  </w:abstractNum>
  <w:abstractNum w:abstractNumId="3" w15:restartNumberingAfterBreak="0">
    <w:nsid w:val="39BE7294"/>
    <w:multiLevelType w:val="hybridMultilevel"/>
    <w:tmpl w:val="D514DA82"/>
    <w:lvl w:ilvl="0" w:tplc="2D14E0A6">
      <w:start w:val="1"/>
      <w:numFmt w:val="bullet"/>
      <w:lvlText w:val="●"/>
      <w:lvlJc w:val="left"/>
      <w:pPr>
        <w:ind w:left="720" w:hanging="360"/>
      </w:pPr>
    </w:lvl>
    <w:lvl w:ilvl="1" w:tplc="D59C5A9E">
      <w:start w:val="1"/>
      <w:numFmt w:val="bullet"/>
      <w:lvlText w:val="○"/>
      <w:lvlJc w:val="left"/>
      <w:pPr>
        <w:ind w:left="1440" w:hanging="360"/>
      </w:pPr>
    </w:lvl>
    <w:lvl w:ilvl="2" w:tplc="E4F8836A">
      <w:start w:val="1"/>
      <w:numFmt w:val="bullet"/>
      <w:lvlText w:val="■"/>
      <w:lvlJc w:val="left"/>
      <w:pPr>
        <w:ind w:left="2160" w:hanging="360"/>
      </w:pPr>
    </w:lvl>
    <w:lvl w:ilvl="3" w:tplc="FCCE336A">
      <w:start w:val="1"/>
      <w:numFmt w:val="bullet"/>
      <w:lvlText w:val="●"/>
      <w:lvlJc w:val="left"/>
      <w:pPr>
        <w:ind w:left="2880" w:hanging="360"/>
      </w:pPr>
    </w:lvl>
    <w:lvl w:ilvl="4" w:tplc="B3660170">
      <w:start w:val="1"/>
      <w:numFmt w:val="bullet"/>
      <w:lvlText w:val="○"/>
      <w:lvlJc w:val="left"/>
      <w:pPr>
        <w:ind w:left="3600" w:hanging="360"/>
      </w:pPr>
    </w:lvl>
    <w:lvl w:ilvl="5" w:tplc="A0521234">
      <w:start w:val="1"/>
      <w:numFmt w:val="bullet"/>
      <w:lvlText w:val="■"/>
      <w:lvlJc w:val="left"/>
      <w:pPr>
        <w:ind w:left="4320" w:hanging="360"/>
      </w:pPr>
    </w:lvl>
    <w:lvl w:ilvl="6" w:tplc="A6A24954">
      <w:start w:val="1"/>
      <w:numFmt w:val="bullet"/>
      <w:lvlText w:val="●"/>
      <w:lvlJc w:val="left"/>
      <w:pPr>
        <w:ind w:left="5040" w:hanging="360"/>
      </w:pPr>
    </w:lvl>
    <w:lvl w:ilvl="7" w:tplc="7D9C6CEE">
      <w:start w:val="1"/>
      <w:numFmt w:val="bullet"/>
      <w:lvlText w:val="●"/>
      <w:lvlJc w:val="left"/>
      <w:pPr>
        <w:ind w:left="5760" w:hanging="360"/>
      </w:pPr>
    </w:lvl>
    <w:lvl w:ilvl="8" w:tplc="78D2A0FA">
      <w:start w:val="1"/>
      <w:numFmt w:val="bullet"/>
      <w:lvlText w:val="●"/>
      <w:lvlJc w:val="left"/>
      <w:pPr>
        <w:ind w:left="6480" w:hanging="360"/>
      </w:pPr>
    </w:lvl>
  </w:abstractNum>
  <w:abstractNum w:abstractNumId="4" w15:restartNumberingAfterBreak="0">
    <w:nsid w:val="507F620A"/>
    <w:multiLevelType w:val="hybridMultilevel"/>
    <w:tmpl w:val="C158F9A8"/>
    <w:lvl w:ilvl="0" w:tplc="55B4691C">
      <w:start w:val="1"/>
      <w:numFmt w:val="bullet"/>
      <w:lvlText w:val="•"/>
      <w:lvlJc w:val="left"/>
      <w:pPr>
        <w:ind w:left="720" w:hanging="360"/>
      </w:pPr>
    </w:lvl>
    <w:lvl w:ilvl="1" w:tplc="B91E6978">
      <w:numFmt w:val="decimal"/>
      <w:lvlText w:val=""/>
      <w:lvlJc w:val="left"/>
    </w:lvl>
    <w:lvl w:ilvl="2" w:tplc="A9E66AFE">
      <w:numFmt w:val="decimal"/>
      <w:lvlText w:val=""/>
      <w:lvlJc w:val="left"/>
    </w:lvl>
    <w:lvl w:ilvl="3" w:tplc="20A4808E">
      <w:numFmt w:val="decimal"/>
      <w:lvlText w:val=""/>
      <w:lvlJc w:val="left"/>
    </w:lvl>
    <w:lvl w:ilvl="4" w:tplc="44E43EE0">
      <w:numFmt w:val="decimal"/>
      <w:lvlText w:val=""/>
      <w:lvlJc w:val="left"/>
    </w:lvl>
    <w:lvl w:ilvl="5" w:tplc="8C9A8B9C">
      <w:numFmt w:val="decimal"/>
      <w:lvlText w:val=""/>
      <w:lvlJc w:val="left"/>
    </w:lvl>
    <w:lvl w:ilvl="6" w:tplc="5BA8B376">
      <w:numFmt w:val="decimal"/>
      <w:lvlText w:val=""/>
      <w:lvlJc w:val="left"/>
    </w:lvl>
    <w:lvl w:ilvl="7" w:tplc="5E486136">
      <w:numFmt w:val="decimal"/>
      <w:lvlText w:val=""/>
      <w:lvlJc w:val="left"/>
    </w:lvl>
    <w:lvl w:ilvl="8" w:tplc="BC70B4F0">
      <w:numFmt w:val="decimal"/>
      <w:lvlText w:val=""/>
      <w:lvlJc w:val="left"/>
    </w:lvl>
  </w:abstractNum>
  <w:num w:numId="1" w16cid:durableId="506359753">
    <w:abstractNumId w:val="3"/>
    <w:lvlOverride w:ilvl="0">
      <w:startOverride w:val="1"/>
    </w:lvlOverride>
  </w:num>
  <w:num w:numId="2" w16cid:durableId="1516915493">
    <w:abstractNumId w:val="4"/>
    <w:lvlOverride w:ilvl="0">
      <w:startOverride w:val="1"/>
    </w:lvlOverride>
  </w:num>
  <w:num w:numId="3" w16cid:durableId="1972706578">
    <w:abstractNumId w:val="1"/>
    <w:lvlOverride w:ilvl="0">
      <w:startOverride w:val="1"/>
    </w:lvlOverride>
  </w:num>
  <w:num w:numId="4" w16cid:durableId="82223269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210"/>
    <w:rsid w:val="00145210"/>
    <w:rsid w:val="001840EE"/>
    <w:rsid w:val="007160E6"/>
    <w:rsid w:val="00EA45C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E11CC"/>
  <w15:docId w15:val="{0C199099-2568-4879-87AC-1346275C0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tkinson Hyperlegible Next" w:eastAsia="Atkinson Hyperlegible Next" w:hAnsi="Atkinson Hyperlegible Next" w:cs="Atkinson Hyperlegible Next"/>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line="360" w:lineRule="auto"/>
      <w:outlineLvl w:val="0"/>
    </w:pPr>
    <w:rPr>
      <w:b/>
      <w:bCs/>
      <w:sz w:val="32"/>
      <w:szCs w:val="32"/>
    </w:rPr>
  </w:style>
  <w:style w:type="paragraph" w:styleId="Ttulo2">
    <w:name w:val="heading 2"/>
    <w:uiPriority w:val="9"/>
    <w:unhideWhenUsed/>
    <w:qFormat/>
    <w:pPr>
      <w:spacing w:before="300" w:after="160" w:line="360" w:lineRule="auto"/>
      <w:outlineLvl w:val="1"/>
    </w:pPr>
    <w:rPr>
      <w:b/>
      <w:bCs/>
      <w:sz w:val="28"/>
      <w:szCs w:val="28"/>
    </w:rPr>
  </w:style>
  <w:style w:type="paragraph" w:styleId="Ttulo3">
    <w:name w:val="heading 3"/>
    <w:uiPriority w:val="9"/>
    <w:semiHidden/>
    <w:unhideWhenUsed/>
    <w:qFormat/>
    <w:pPr>
      <w:spacing w:before="240" w:after="120" w:line="360" w:lineRule="auto"/>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7160E6"/>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DC1">
    <w:name w:val="toc 1"/>
    <w:basedOn w:val="Normal"/>
    <w:next w:val="Normal"/>
    <w:autoRedefine/>
    <w:uiPriority w:val="39"/>
    <w:unhideWhenUsed/>
    <w:rsid w:val="007160E6"/>
    <w:pPr>
      <w:spacing w:after="100"/>
    </w:pPr>
  </w:style>
  <w:style w:type="paragraph" w:styleId="TDC2">
    <w:name w:val="toc 2"/>
    <w:basedOn w:val="Normal"/>
    <w:next w:val="Normal"/>
    <w:autoRedefine/>
    <w:uiPriority w:val="39"/>
    <w:unhideWhenUsed/>
    <w:rsid w:val="007160E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831B3D-F03A-4C43-907E-0F28C0525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1886</Words>
  <Characters>10379</Characters>
  <Application>Microsoft Office Word</Application>
  <DocSecurity>0</DocSecurity>
  <Lines>86</Lines>
  <Paragraphs>24</Paragraphs>
  <ScaleCrop>false</ScaleCrop>
  <Company/>
  <LinksUpToDate>false</LinksUpToDate>
  <CharactersWithSpaces>12241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autor</cp:lastModifiedBy>
  <cp:revision>3</cp:revision>
  <dcterms:created xsi:type="dcterms:W3CDTF">2026-03-16T10:12:00Z</dcterms:created>
  <dcterms:modified xsi:type="dcterms:W3CDTF">2026-03-16T10:20:00Z</dcterms:modified>
</cp:coreProperties>
</file>