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24"/>
          <w:szCs w:val="32"/>
          <w:lang w:eastAsia="zh-CN"/>
        </w:rPr>
      </w:pPr>
      <w:r>
        <w:rPr>
          <w:rFonts w:hint="eastAsia" w:eastAsiaTheme="minorEastAsia"/>
          <w:b/>
          <w:bCs/>
          <w:sz w:val="24"/>
          <w:szCs w:val="32"/>
          <w:lang w:eastAsia="zh-CN"/>
        </w:rPr>
        <w:t>题目：</w:t>
      </w:r>
      <w:r>
        <w:rPr>
          <w:rFonts w:hint="eastAsia" w:eastAsiaTheme="minorEastAsia"/>
          <w:sz w:val="24"/>
          <w:szCs w:val="32"/>
          <w:lang w:eastAsia="zh-CN"/>
        </w:rPr>
        <w:t>澳门理工大学团队荣获2024年全国性第十九届海峡两岸暨港澳地区大学生计算机创新作品赛本科组一等奖——以“用于姿态估算的动物关键点检测”项目引领畜牧业智能监控新篇章</w:t>
      </w:r>
    </w:p>
    <w:p>
      <w:pPr>
        <w:rPr>
          <w:rFonts w:hint="eastAsia" w:eastAsiaTheme="minorEastAsia"/>
          <w:sz w:val="24"/>
          <w:szCs w:val="32"/>
          <w:lang w:eastAsia="zh-CN"/>
        </w:rPr>
      </w:pPr>
    </w:p>
    <w:p>
      <w:pPr>
        <w:rPr>
          <w:rFonts w:hint="eastAsia" w:eastAsiaTheme="minorEastAsia"/>
          <w:b/>
          <w:bCs/>
          <w:sz w:val="24"/>
          <w:szCs w:val="32"/>
          <w:lang w:eastAsia="zh-CN"/>
        </w:rPr>
      </w:pPr>
      <w:r>
        <w:rPr>
          <w:rFonts w:hint="eastAsia" w:eastAsiaTheme="minorEastAsia"/>
          <w:b/>
          <w:bCs/>
          <w:sz w:val="24"/>
          <w:szCs w:val="32"/>
          <w:lang w:eastAsia="zh-CN"/>
        </w:rPr>
        <w:t>项目信息：</w:t>
      </w:r>
    </w:p>
    <w:p>
      <w:pPr>
        <w:rPr>
          <w:rFonts w:hint="eastAsia" w:eastAsiaTheme="minorEastAsia"/>
          <w:sz w:val="24"/>
          <w:szCs w:val="32"/>
          <w:lang w:eastAsia="zh-CN"/>
        </w:rPr>
      </w:pPr>
      <w:r>
        <w:rPr>
          <w:rFonts w:hint="eastAsia" w:eastAsiaTheme="minorEastAsia"/>
          <w:sz w:val="24"/>
          <w:szCs w:val="32"/>
          <w:lang w:eastAsia="zh-CN"/>
        </w:rPr>
        <w:t>所属领域：科技创新与智慧农业</w:t>
      </w:r>
    </w:p>
    <w:p>
      <w:pPr>
        <w:rPr>
          <w:rFonts w:hint="eastAsia" w:eastAsiaTheme="minorEastAsia"/>
          <w:sz w:val="24"/>
          <w:szCs w:val="32"/>
          <w:lang w:eastAsia="zh-CN"/>
        </w:rPr>
      </w:pPr>
      <w:r>
        <w:rPr>
          <w:rFonts w:hint="eastAsia" w:eastAsiaTheme="minorEastAsia"/>
          <w:sz w:val="24"/>
          <w:szCs w:val="32"/>
          <w:lang w:eastAsia="zh-CN"/>
        </w:rPr>
        <w:t>指导老师：孙悦</w:t>
      </w:r>
    </w:p>
    <w:p>
      <w:pPr>
        <w:rPr>
          <w:rFonts w:hint="eastAsia" w:eastAsiaTheme="minorEastAsia"/>
          <w:sz w:val="24"/>
          <w:szCs w:val="32"/>
          <w:lang w:eastAsia="zh-CN"/>
        </w:rPr>
      </w:pPr>
      <w:r>
        <w:rPr>
          <w:rFonts w:hint="eastAsia" w:eastAsiaTheme="minorEastAsia"/>
          <w:sz w:val="24"/>
          <w:szCs w:val="32"/>
          <w:lang w:eastAsia="zh-CN"/>
        </w:rPr>
        <w:t>参赛学生：李卓璘、李沅蔓</w:t>
      </w:r>
    </w:p>
    <w:p>
      <w:pPr>
        <w:rPr>
          <w:rFonts w:hint="eastAsia" w:eastAsiaTheme="minorEastAsia"/>
          <w:sz w:val="24"/>
          <w:szCs w:val="32"/>
          <w:lang w:eastAsia="zh-CN"/>
        </w:rPr>
      </w:pPr>
      <w:r>
        <w:rPr>
          <w:rFonts w:hint="eastAsia" w:eastAsiaTheme="minorEastAsia"/>
          <w:sz w:val="24"/>
          <w:szCs w:val="32"/>
          <w:lang w:eastAsia="zh-CN"/>
        </w:rPr>
        <w:t>关键词：动物关键点检测/畜牧业健康监控/姿态估算/全国性比赛</w:t>
      </w:r>
    </w:p>
    <w:p>
      <w:pPr>
        <w:rPr>
          <w:rFonts w:hint="eastAsia" w:eastAsiaTheme="minorEastAsia"/>
          <w:sz w:val="24"/>
          <w:szCs w:val="32"/>
          <w:lang w:eastAsia="zh-CN"/>
        </w:rPr>
      </w:pPr>
    </w:p>
    <w:p>
      <w:pPr>
        <w:rPr>
          <w:rFonts w:hint="eastAsia" w:eastAsiaTheme="minorEastAsia"/>
          <w:sz w:val="24"/>
          <w:szCs w:val="32"/>
          <w:lang w:eastAsia="zh-CN"/>
        </w:rPr>
      </w:pPr>
      <w:r>
        <w:rPr>
          <w:rFonts w:hint="eastAsia" w:eastAsiaTheme="minorEastAsia"/>
          <w:b/>
          <w:bCs/>
          <w:sz w:val="24"/>
          <w:szCs w:val="32"/>
          <w:lang w:eastAsia="zh-CN"/>
        </w:rPr>
        <w:t>研究亮点：</w:t>
      </w:r>
      <w:r>
        <w:rPr>
          <w:rFonts w:hint="eastAsia" w:eastAsiaTheme="minorEastAsia"/>
          <w:sz w:val="24"/>
          <w:szCs w:val="32"/>
          <w:lang w:eastAsia="zh-CN"/>
        </w:rPr>
        <w:br w:type="textWrapping"/>
      </w:r>
      <w:r>
        <w:rPr>
          <w:rFonts w:hint="eastAsia" w:eastAsiaTheme="minorEastAsia"/>
          <w:sz w:val="24"/>
          <w:szCs w:val="32"/>
          <w:lang w:eastAsia="zh-CN"/>
        </w:rPr>
        <w:t>澳门理工大学的获奖项目“用于姿态估算的动物关键点检测”，在全国性第十九届海峡两岸暨港澳地区大学生计算机创新作品赛中脱颖而出，荣获本科组一等奖。该项目紧密贴合现代畜牧业智能化发展需求，创新性地结合了大湾区在澳门开发的全天候监管系统，成功构建了一套高效、精准的云平台系统。该系统专为猪的健康监控与管理设计，通过前沿的人工智能算法，实现了对猪的姿态、行为及健康状况的全方位、全天候监测。</w:t>
      </w:r>
    </w:p>
    <w:p>
      <w:pPr>
        <w:rPr>
          <w:rFonts w:hint="eastAsia" w:eastAsiaTheme="minorEastAsia"/>
          <w:sz w:val="24"/>
          <w:szCs w:val="32"/>
          <w:lang w:eastAsia="zh-CN"/>
        </w:rPr>
      </w:pPr>
    </w:p>
    <w:p>
      <w:pPr>
        <w:rPr>
          <w:rFonts w:hint="eastAsia" w:eastAsiaTheme="minorEastAsia"/>
          <w:sz w:val="24"/>
          <w:szCs w:val="32"/>
          <w:lang w:eastAsia="zh-CN"/>
        </w:rPr>
      </w:pPr>
      <w:r>
        <w:rPr>
          <w:rFonts w:hint="eastAsia" w:eastAsiaTheme="minorEastAsia"/>
          <w:sz w:val="24"/>
          <w:szCs w:val="32"/>
          <w:lang w:eastAsia="zh-CN"/>
        </w:rPr>
        <w:t>项目流程与技术亮点显著，包括利用ResNet50模型进行动物种类的精准识别，YOLOv8模型快速定位动物位置，以及MSQNet模型智能分析动物行为与姿态，精确捕捉关键点信息，并实时检测异常行为，一旦发现问题立即触发报警机制。所有监控数据均被实时记录并同步至云端数据库，为后续的数据分析、科学研究及畜牧业管理决策提供了强有力的数据支持。</w:t>
      </w:r>
    </w:p>
    <w:p>
      <w:pPr>
        <w:rPr>
          <w:rFonts w:hint="eastAsia" w:eastAsiaTheme="minorEastAsia"/>
          <w:sz w:val="24"/>
          <w:szCs w:val="32"/>
          <w:lang w:eastAsia="zh-CN"/>
        </w:rPr>
      </w:pPr>
    </w:p>
    <w:p>
      <w:pPr>
        <w:rPr>
          <w:rFonts w:hint="eastAsia" w:eastAsiaTheme="minorEastAsia"/>
          <w:sz w:val="24"/>
          <w:szCs w:val="32"/>
          <w:lang w:eastAsia="zh-CN"/>
        </w:rPr>
      </w:pPr>
      <w:r>
        <w:rPr>
          <w:rFonts w:hint="eastAsia" w:eastAsiaTheme="minorEastAsia"/>
          <w:sz w:val="24"/>
          <w:szCs w:val="32"/>
          <w:lang w:eastAsia="zh-CN"/>
        </w:rPr>
        <w:t>澳门理工大学此次在全国性比赛中荣获佳绩，不仅彰显了该校在科研与教学方面的卓越实力，也充分展示了学生们的创新精神与实践能力。未来，该团队将继续深耕智能农业技术领域，不断探索与应用更多先进的人工智能技术，为推动畜牧业的转型升级和可持续发展贡献青年才俊的智慧与力量。</w:t>
      </w:r>
    </w:p>
    <w:p>
      <w:pPr>
        <w:jc w:val="center"/>
        <w:rPr>
          <w:rFonts w:hint="eastAsia" w:eastAsiaTheme="minorEastAsia"/>
          <w:sz w:val="24"/>
          <w:szCs w:val="32"/>
          <w:lang w:eastAsia="zh-CN"/>
        </w:rPr>
      </w:pPr>
      <w:bookmarkStart w:id="0" w:name="_GoBack"/>
      <w:r>
        <w:rPr>
          <w:rFonts w:hint="eastAsia" w:eastAsiaTheme="minorEastAsia"/>
          <w:sz w:val="24"/>
          <w:szCs w:val="32"/>
          <w:lang w:eastAsia="zh-CN"/>
        </w:rPr>
        <w:drawing>
          <wp:inline distT="0" distB="0" distL="114300" distR="114300">
            <wp:extent cx="4090035" cy="3067050"/>
            <wp:effectExtent l="0" t="0" r="5715" b="0"/>
            <wp:docPr id="1" name="图片 1" descr="0910ec0550eac2aba2601967bdf9b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910ec0550eac2aba2601967bdf9b78"/>
                    <pic:cNvPicPr>
                      <a:picLocks noChangeAspect="1"/>
                    </pic:cNvPicPr>
                  </pic:nvPicPr>
                  <pic:blipFill>
                    <a:blip r:embed="rId4"/>
                    <a:stretch>
                      <a:fillRect/>
                    </a:stretch>
                  </pic:blipFill>
                  <pic:spPr>
                    <a:xfrm>
                      <a:off x="0" y="0"/>
                      <a:ext cx="4090035" cy="3067050"/>
                    </a:xfrm>
                    <a:prstGeom prst="rect">
                      <a:avLst/>
                    </a:prstGeom>
                  </pic:spPr>
                </pic:pic>
              </a:graphicData>
            </a:graphic>
          </wp:inline>
        </w:drawing>
      </w:r>
      <w:bookmarkEnd w:id="0"/>
    </w:p>
    <w:p>
      <w:pPr>
        <w:jc w:val="center"/>
        <w:rPr>
          <w:rFonts w:hint="eastAsia" w:eastAsiaTheme="minorEastAsia"/>
          <w:sz w:val="24"/>
          <w:szCs w:val="32"/>
          <w:lang w:eastAsia="zh-CN"/>
        </w:rPr>
      </w:pPr>
      <w:r>
        <w:drawing>
          <wp:inline distT="0" distB="0" distL="114300" distR="114300">
            <wp:extent cx="5270500" cy="7470140"/>
            <wp:effectExtent l="0" t="0" r="635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74701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4MjQzZGZhM2EyNGM5Y2VmNjUxODliMjhjZmJhNGYifQ=="/>
  </w:docVars>
  <w:rsids>
    <w:rsidRoot w:val="00000000"/>
    <w:rsid w:val="05DB092E"/>
    <w:rsid w:val="26FE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2024-08-14T07:50:00Z</dcterms:created>
  <dc:creator>89265</dc:creator>
  <cp:lastModifiedBy>雨味橙z</cp:lastModifiedBy>
  <dcterms:modified xsi:type="dcterms:W3CDTF">2024-08-15T07:44:09Z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BF58C7D34862455AB18ED060DD0462FA_12</vt:lpwstr>
  </property>
</Properties>
</file>