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Segoe UI" w:hAnsi="Segoe UI" w:cs="Segoe UI"/>
          <w:b/>
          <w:bCs/>
          <w:color w:val="0D0D0D"/>
          <w:shd w:val="clear" w:color="auto" w:fill="FFFFFF"/>
        </w:rPr>
      </w:pPr>
      <w:r>
        <w:rPr>
          <w:rFonts w:ascii="Segoe UI" w:hAnsi="Segoe UI" w:cs="Segoe UI"/>
          <w:b/>
          <w:bCs/>
          <w:color w:val="0D0D0D"/>
          <w:shd w:val="clear" w:color="auto" w:fill="FFFFFF"/>
        </w:rPr>
        <w:t>Our CCCF-B MICCAI Deep Breast Cancer Symposium is about to open in Morocco!</w:t>
      </w:r>
    </w:p>
    <w:p>
      <w:r>
        <w:t>We welcome you to guide us through our CCF-B MICCAI deep breast breast cancer workshop</w:t>
      </w:r>
      <w:r>
        <w:rPr>
          <w:rFonts w:hint="eastAsia"/>
          <w:lang w:val="en-US" w:eastAsia="zh-CN"/>
        </w:rPr>
        <w:t xml:space="preserve">, </w:t>
      </w:r>
      <w:r>
        <w:t>Deep-Brea3th: Deep Breast Workshop on AI and Imaging for Diagnostic and Treatment Challenges in Breast Care in Morocco this year.</w:t>
      </w:r>
    </w:p>
    <w:p>
      <w:pPr>
        <w:rPr>
          <w:rFonts w:hint="eastAsia" w:eastAsiaTheme="minorEastAsia"/>
          <w:lang w:val="en-US" w:eastAsia="zh-CN"/>
        </w:rPr>
      </w:pPr>
      <w:r>
        <w:t>We are honored to collaborate with the world's top hospitals and universities to advance scientific and clinical development in the field of breast cancer. Our partners include Radboud umc, Macau Polytechnic University, Netherlands Cancer Institute, Case Western Reserve University, EKFZ for Digital Health, University of Pittsburgh, Universitat de Girona, Maastricht University，</w:t>
      </w:r>
      <w:r>
        <w:rPr>
          <w:rFonts w:hint="eastAsia"/>
        </w:rPr>
        <w:t>U</w:t>
      </w:r>
      <w:r>
        <w:t>niklinik Rwthaachen，</w:t>
      </w:r>
      <w:r>
        <w:rPr>
          <w:rFonts w:hint="eastAsia"/>
        </w:rPr>
        <w:t>M</w:t>
      </w:r>
      <w:r>
        <w:t>emorial Sloan Kettering Cancer Center</w:t>
      </w:r>
      <w:r>
        <w:rPr>
          <w:rFonts w:hint="eastAsia"/>
          <w:lang w:val="en-US" w:eastAsia="zh-CN"/>
        </w:rPr>
        <w:t>.</w:t>
      </w:r>
    </w:p>
    <w:p>
      <w:pPr>
        <w:rPr>
          <w:rFonts w:hint="eastAsia"/>
          <w:lang w:val="en-US" w:eastAsia="zh-CN"/>
        </w:rPr>
      </w:pPr>
      <w:r>
        <w:t>The symposium will provide an opportunity for breast cancer researchers, clinicians and technical experts from around the world to exchange and share the latest research results, innovative technologies and clinical practices</w:t>
      </w:r>
      <w:r>
        <w:rPr>
          <w:rFonts w:hint="eastAsia"/>
          <w:lang w:val="en-US" w:eastAsia="zh-CN"/>
        </w:rPr>
        <w:t>.</w:t>
      </w:r>
    </w:p>
    <w:p>
      <w:pPr>
        <w:rPr>
          <w:rFonts w:hint="eastAsia"/>
          <w:lang w:val="en-US" w:eastAsia="zh-CN"/>
        </w:rPr>
      </w:pPr>
      <w:bookmarkStart w:id="0" w:name="_GoBack"/>
      <w:r>
        <w:rPr>
          <w:rFonts w:hint="eastAsia"/>
          <w:lang w:val="en-US" w:eastAsia="zh-CN"/>
        </w:rPr>
        <w:drawing>
          <wp:inline distT="0" distB="0" distL="114300" distR="114300">
            <wp:extent cx="5267960" cy="2917190"/>
            <wp:effectExtent l="0" t="0" r="8890" b="6985"/>
            <wp:docPr id="4" name="图片 4" descr="171603325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6033255412"/>
                    <pic:cNvPicPr>
                      <a:picLocks noChangeAspect="1"/>
                    </pic:cNvPicPr>
                  </pic:nvPicPr>
                  <pic:blipFill>
                    <a:blip r:embed="rId4"/>
                    <a:stretch>
                      <a:fillRect/>
                    </a:stretch>
                  </pic:blipFill>
                  <pic:spPr>
                    <a:xfrm>
                      <a:off x="0" y="0"/>
                      <a:ext cx="5267960" cy="2917190"/>
                    </a:xfrm>
                    <a:prstGeom prst="rect">
                      <a:avLst/>
                    </a:prstGeom>
                  </pic:spPr>
                </pic:pic>
              </a:graphicData>
            </a:graphic>
          </wp:inline>
        </w:drawing>
      </w:r>
      <w:bookmarkEnd w:id="0"/>
    </w:p>
    <w:p>
      <w:pPr>
        <w:rPr>
          <w:rFonts w:hint="eastAsia"/>
          <w:lang w:val="en-US" w:eastAsia="zh-CN"/>
        </w:rPr>
      </w:pPr>
      <w:r>
        <w:rPr>
          <w:rFonts w:hint="eastAsia"/>
          <w:lang w:val="en-US" w:eastAsia="zh-CN"/>
        </w:rPr>
        <w:drawing>
          <wp:inline distT="0" distB="0" distL="114300" distR="114300">
            <wp:extent cx="5274310" cy="2240915"/>
            <wp:effectExtent l="0" t="0" r="2540" b="6985"/>
            <wp:docPr id="1" name="图片 1" descr="1f50668a1651f5b194d3b84bf2dfea5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f50668a1651f5b194d3b84bf2dfea55_"/>
                    <pic:cNvPicPr>
                      <a:picLocks noChangeAspect="1"/>
                    </pic:cNvPicPr>
                  </pic:nvPicPr>
                  <pic:blipFill>
                    <a:blip r:embed="rId5"/>
                    <a:stretch>
                      <a:fillRect/>
                    </a:stretch>
                  </pic:blipFill>
                  <pic:spPr>
                    <a:xfrm>
                      <a:off x="0" y="0"/>
                      <a:ext cx="5274310" cy="2240915"/>
                    </a:xfrm>
                    <a:prstGeom prst="rect">
                      <a:avLst/>
                    </a:prstGeom>
                  </pic:spPr>
                </pic:pic>
              </a:graphicData>
            </a:graphic>
          </wp:inline>
        </w:drawing>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M4MjQzZGZhM2EyNGM5Y2VmNjUxODliMjhjZmJhNGYifQ=="/>
  </w:docVars>
  <w:rsids>
    <w:rsidRoot w:val="0005134D"/>
    <w:rsid w:val="0005134D"/>
    <w:rsid w:val="007C622D"/>
    <w:rsid w:val="00A348B4"/>
    <w:rsid w:val="42725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143</Words>
  <Characters>816</Characters>
  <Lines>6</Lines>
  <Paragraphs>1</Paragraphs>
  <TotalTime>22</TotalTime>
  <ScaleCrop>false</ScaleCrop>
  <LinksUpToDate>false</LinksUpToDate>
  <CharactersWithSpaces>958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2024-05-18T08:22:00Z</dcterms:created>
  <dc:creator>yishan yao</dc:creator>
  <cp:lastModifiedBy>13</cp:lastModifiedBy>
  <dcterms:modified xsi:type="dcterms:W3CDTF">2024-05-18T11:54:32Z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0FBFFE1E655B455999D85E251231F337_12</vt:lpwstr>
  </property>
</Properties>
</file>