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迪士尼乐园门票退改签政策说明</w:t>
      </w:r>
    </w:p>
    <w:p>
      <w:pPr>
        <w:pStyle w:val="Heading2"/>
      </w:pPr>
      <w:r>
        <w:t>一、标准退票规则</w:t>
      </w:r>
    </w:p>
    <w:p>
      <w:r>
        <w:t>1. 游客在游玩日期前7天（不含游玩当日）申请退票，可获全额退款，不收取手续费。</w:t>
      </w:r>
    </w:p>
    <w:p>
      <w:r>
        <w:t>2. 游客在游玩日期前3至7天（含第7天）申请退票，需扣除票面价格的10%作为手续费。</w:t>
      </w:r>
    </w:p>
    <w:p>
      <w:r>
        <w:t>3. 游玩日期前3天内（含第3天）申请退票，将无法获得任何退款。</w:t>
      </w:r>
    </w:p>
    <w:p>
      <w:pPr>
        <w:pStyle w:val="Heading2"/>
      </w:pPr>
      <w:r>
        <w:t>二、特殊例外条款</w:t>
      </w:r>
    </w:p>
    <w:p>
      <w:r>
        <w:t>1. 年卡用户不适用上述标准退票规则，年卡一经售出，概不退换，但可转让亲友使用。</w:t>
      </w:r>
    </w:p>
    <w:p>
      <w:r>
        <w:t>2. 因不可抗力因素（如：政府发布的台风黄色及以上预警、暴雨红色预警、公共卫生事件等）导致乐园关闭，所有受影响日期的门票均可申请全额退款，且不收取任何手续费。</w:t>
      </w:r>
    </w:p>
    <w:p>
      <w:r>
        <w:t>3. 游客因个人突发疾病退票，需提供三甲医院开具的诊断证明，经审核后扣除5%手续费后退款。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