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9343" w14:textId="77777777" w:rsidR="00273FA2" w:rsidRDefault="00273FA2">
      <w:pPr>
        <w:pStyle w:val="Textoindependiente"/>
        <w:rPr>
          <w:rFonts w:ascii="Times New Roman"/>
          <w:sz w:val="22"/>
        </w:rPr>
      </w:pPr>
    </w:p>
    <w:p w14:paraId="268E2BA3" w14:textId="77777777" w:rsidR="00273FA2" w:rsidRDefault="00231FD9">
      <w:pPr>
        <w:pStyle w:val="Textoindependiente"/>
        <w:ind w:left="38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C0F328" wp14:editId="283D2F55">
            <wp:extent cx="1441185" cy="1874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85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BD4" w14:textId="77777777" w:rsidR="00273FA2" w:rsidRDefault="00273FA2">
      <w:pPr>
        <w:pStyle w:val="Textoindependiente"/>
        <w:spacing w:before="7"/>
        <w:rPr>
          <w:rFonts w:ascii="Times New Roman"/>
          <w:sz w:val="22"/>
        </w:rPr>
      </w:pPr>
    </w:p>
    <w:p w14:paraId="4C946605" w14:textId="6F1C1E83" w:rsidR="00273FA2" w:rsidRDefault="00231FD9" w:rsidP="00AF22DB">
      <w:pPr>
        <w:tabs>
          <w:tab w:val="left" w:pos="6488"/>
        </w:tabs>
        <w:spacing w:before="87"/>
        <w:ind w:left="4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Diseño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y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Análisis de</w:t>
      </w:r>
      <w:r w:rsidR="00AF22DB">
        <w:rPr>
          <w:rFonts w:ascii="Times New Roman" w:hAnsi="Times New Roman"/>
          <w:sz w:val="28"/>
        </w:rPr>
        <w:t xml:space="preserve"> Algoritmos</w:t>
      </w:r>
      <w:r>
        <w:rPr>
          <w:rFonts w:ascii="Times New Roman" w:hAnsi="Times New Roman"/>
          <w:sz w:val="28"/>
        </w:rPr>
        <w:tab/>
      </w:r>
      <w:r w:rsidR="00AF22DB"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Práctica</w:t>
      </w:r>
      <w:r>
        <w:rPr>
          <w:rFonts w:ascii="Times New Roman" w:hAnsi="Times New Roman"/>
          <w:spacing w:val="-2"/>
          <w:sz w:val="28"/>
        </w:rPr>
        <w:t xml:space="preserve"> </w:t>
      </w:r>
      <w:r w:rsidR="00AF22DB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(P</w:t>
      </w:r>
      <w:r w:rsidR="00AF22DB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)</w:t>
      </w:r>
    </w:p>
    <w:p w14:paraId="741ABE22" w14:textId="698DE11A" w:rsidR="00273FA2" w:rsidRDefault="00AF22DB">
      <w:pPr>
        <w:pStyle w:val="Ttulo"/>
      </w:pPr>
      <w:r>
        <w:t>Programación dinámica</w:t>
      </w:r>
    </w:p>
    <w:p w14:paraId="40FD02E8" w14:textId="77777777" w:rsidR="00273FA2" w:rsidRDefault="00273FA2">
      <w:pPr>
        <w:pStyle w:val="Textoindependiente"/>
        <w:spacing w:before="8"/>
        <w:rPr>
          <w:rFonts w:ascii="Times New Roman"/>
          <w:sz w:val="21"/>
        </w:rPr>
      </w:pPr>
    </w:p>
    <w:tbl>
      <w:tblPr>
        <w:tblStyle w:val="TableNormal"/>
        <w:tblW w:w="0" w:type="auto"/>
        <w:tblInd w:w="1064" w:type="dxa"/>
        <w:tblLayout w:type="fixed"/>
        <w:tblLook w:val="01E0" w:firstRow="1" w:lastRow="1" w:firstColumn="1" w:lastColumn="1" w:noHBand="0" w:noVBand="0"/>
      </w:tblPr>
      <w:tblGrid>
        <w:gridCol w:w="2438"/>
        <w:gridCol w:w="3023"/>
        <w:gridCol w:w="2431"/>
      </w:tblGrid>
      <w:tr w:rsidR="00273FA2" w14:paraId="67C793DF" w14:textId="77777777">
        <w:trPr>
          <w:trHeight w:val="246"/>
        </w:trPr>
        <w:tc>
          <w:tcPr>
            <w:tcW w:w="2438" w:type="dxa"/>
          </w:tcPr>
          <w:p w14:paraId="45654F21" w14:textId="77777777" w:rsidR="00273FA2" w:rsidRDefault="00231FD9">
            <w:pPr>
              <w:pStyle w:val="TableParagraph"/>
              <w:spacing w:before="0" w:line="226" w:lineRule="exact"/>
              <w:ind w:left="19" w:right="539"/>
              <w:jc w:val="center"/>
              <w:rPr>
                <w:sz w:val="24"/>
              </w:rPr>
            </w:pPr>
            <w:r>
              <w:rPr>
                <w:sz w:val="24"/>
              </w:rPr>
              <w:t>Uxío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Merino</w:t>
            </w:r>
          </w:p>
        </w:tc>
        <w:tc>
          <w:tcPr>
            <w:tcW w:w="3023" w:type="dxa"/>
          </w:tcPr>
          <w:p w14:paraId="5A997E74" w14:textId="77777777" w:rsidR="00273FA2" w:rsidRDefault="00231FD9">
            <w:pPr>
              <w:pStyle w:val="TableParagraph"/>
              <w:spacing w:before="0" w:line="226" w:lineRule="exact"/>
              <w:ind w:left="814"/>
              <w:rPr>
                <w:sz w:val="24"/>
              </w:rPr>
            </w:pPr>
            <w:r>
              <w:rPr>
                <w:sz w:val="24"/>
              </w:rPr>
              <w:t>Iván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Castro</w:t>
            </w:r>
          </w:p>
        </w:tc>
        <w:tc>
          <w:tcPr>
            <w:tcW w:w="2431" w:type="dxa"/>
          </w:tcPr>
          <w:p w14:paraId="4D94FD55" w14:textId="77777777" w:rsidR="00273FA2" w:rsidRDefault="00231FD9">
            <w:pPr>
              <w:pStyle w:val="TableParagraph"/>
              <w:spacing w:before="0" w:line="226" w:lineRule="exact"/>
              <w:ind w:left="841"/>
              <w:rPr>
                <w:sz w:val="24"/>
              </w:rPr>
            </w:pPr>
            <w:r>
              <w:rPr>
                <w:sz w:val="24"/>
              </w:rPr>
              <w:t>Mario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Chan</w:t>
            </w:r>
          </w:p>
        </w:tc>
      </w:tr>
      <w:tr w:rsidR="00273FA2" w14:paraId="289EA9EB" w14:textId="77777777">
        <w:trPr>
          <w:trHeight w:val="250"/>
        </w:trPr>
        <w:tc>
          <w:tcPr>
            <w:tcW w:w="2438" w:type="dxa"/>
          </w:tcPr>
          <w:p w14:paraId="6E80C4B9" w14:textId="77777777" w:rsidR="00273FA2" w:rsidRDefault="00231FD9">
            <w:pPr>
              <w:pStyle w:val="TableParagraph"/>
              <w:spacing w:before="0" w:line="231" w:lineRule="exact"/>
              <w:ind w:left="31" w:right="539"/>
              <w:jc w:val="center"/>
              <w:rPr>
                <w:rFonts w:ascii="Times New Roman"/>
              </w:rPr>
            </w:pPr>
            <w:hyperlink r:id="rId8">
              <w:r>
                <w:rPr>
                  <w:rFonts w:ascii="Times New Roman"/>
                </w:rPr>
                <w:t>uxio.merino@udc.es</w:t>
              </w:r>
            </w:hyperlink>
          </w:p>
        </w:tc>
        <w:tc>
          <w:tcPr>
            <w:tcW w:w="3023" w:type="dxa"/>
          </w:tcPr>
          <w:p w14:paraId="5D07F0EE" w14:textId="77777777" w:rsidR="00273FA2" w:rsidRDefault="00231FD9">
            <w:pPr>
              <w:pStyle w:val="TableParagraph"/>
              <w:spacing w:before="0" w:line="231" w:lineRule="exact"/>
              <w:ind w:left="560"/>
              <w:rPr>
                <w:rFonts w:ascii="Times New Roman"/>
              </w:rPr>
            </w:pPr>
            <w:hyperlink r:id="rId9">
              <w:r>
                <w:rPr>
                  <w:rFonts w:ascii="Times New Roman"/>
                </w:rPr>
                <w:t>ivan.castro1@udc.es</w:t>
              </w:r>
            </w:hyperlink>
          </w:p>
        </w:tc>
        <w:tc>
          <w:tcPr>
            <w:tcW w:w="2431" w:type="dxa"/>
          </w:tcPr>
          <w:p w14:paraId="14B2C0E4" w14:textId="77777777" w:rsidR="00273FA2" w:rsidRDefault="00231FD9">
            <w:pPr>
              <w:pStyle w:val="TableParagraph"/>
              <w:spacing w:before="0" w:line="231" w:lineRule="exact"/>
              <w:ind w:left="639"/>
              <w:rPr>
                <w:rFonts w:ascii="Times New Roman"/>
              </w:rPr>
            </w:pPr>
            <w:hyperlink r:id="rId10">
              <w:r>
                <w:rPr>
                  <w:rFonts w:ascii="Times New Roman"/>
                </w:rPr>
                <w:t>mario.chan@udc.es</w:t>
              </w:r>
            </w:hyperlink>
          </w:p>
        </w:tc>
      </w:tr>
    </w:tbl>
    <w:p w14:paraId="69E973F6" w14:textId="77777777" w:rsidR="00273FA2" w:rsidRDefault="00273FA2">
      <w:pPr>
        <w:pStyle w:val="Textoindependiente"/>
        <w:spacing w:before="7"/>
        <w:rPr>
          <w:rFonts w:ascii="Times New Roman"/>
          <w:sz w:val="41"/>
        </w:rPr>
      </w:pPr>
    </w:p>
    <w:p w14:paraId="3C128B2B" w14:textId="77777777" w:rsidR="00273FA2" w:rsidRDefault="00231FD9">
      <w:pPr>
        <w:pStyle w:val="Ttulo1"/>
        <w:numPr>
          <w:ilvl w:val="0"/>
          <w:numId w:val="1"/>
        </w:numPr>
        <w:tabs>
          <w:tab w:val="left" w:pos="824"/>
          <w:tab w:val="left" w:pos="825"/>
        </w:tabs>
        <w:ind w:hanging="712"/>
      </w:pPr>
      <w:r>
        <w:t>Introducción</w:t>
      </w:r>
    </w:p>
    <w:p w14:paraId="2E71D28E" w14:textId="5071631D" w:rsidR="00273FA2" w:rsidRDefault="00231FD9">
      <w:pPr>
        <w:pStyle w:val="Textoindependiente"/>
        <w:spacing w:before="119" w:line="276" w:lineRule="auto"/>
        <w:ind w:left="113" w:right="217"/>
      </w:pPr>
      <w:r>
        <w:t>En esta práctica se ha</w:t>
      </w:r>
      <w:r w:rsidR="00AF22DB">
        <w:t>n</w:t>
      </w:r>
      <w:r>
        <w:t xml:space="preserve"> implementado </w:t>
      </w:r>
      <w:r w:rsidR="00AF22DB">
        <w:t>dos</w:t>
      </w:r>
      <w:r>
        <w:t xml:space="preserve"> algoritmo</w:t>
      </w:r>
      <w:r w:rsidR="00AF22DB">
        <w:t>s</w:t>
      </w:r>
      <w:r>
        <w:t xml:space="preserve"> de </w:t>
      </w:r>
      <w:r w:rsidR="00AF22DB">
        <w:t>programación dinámica</w:t>
      </w:r>
      <w:r>
        <w:t xml:space="preserve"> en Python, </w:t>
      </w:r>
      <w:r w:rsidR="00AF22DB">
        <w:t xml:space="preserve">cuya función </w:t>
      </w:r>
      <w:r w:rsidR="007624DD">
        <w:t>es, dados</w:t>
      </w:r>
      <w:r w:rsidR="00AF22DB">
        <w:t xml:space="preserve"> dos strings ( o listas de enteros) A y B, comprobar si un tercer string C es una mezcla válida de ambos</w:t>
      </w:r>
      <w:r>
        <w:t>.</w:t>
      </w:r>
      <w:r w:rsidR="007624DD">
        <w:t xml:space="preserve"> Se considera una mezcla válida aquella que cumpla que: el string resultante C contiene todos los caracteres que están en A y B con el mismo número de repeticiones de cada carácter, y el orden de los caracteres de A y B se preserva en C.</w:t>
      </w:r>
      <w:r>
        <w:t xml:space="preserve"> </w:t>
      </w:r>
      <w:r w:rsidR="007624DD">
        <w:t>Amb</w:t>
      </w:r>
      <w:r w:rsidR="003B31DC">
        <w:t>a</w:t>
      </w:r>
      <w:r w:rsidR="007624DD">
        <w:t>s</w:t>
      </w:r>
      <w:r>
        <w:t xml:space="preserve"> </w:t>
      </w:r>
      <w:r w:rsidR="003B31DC">
        <w:t xml:space="preserve">implementaciones de los </w:t>
      </w:r>
      <w:r w:rsidR="007624DD">
        <w:t xml:space="preserve">algoritmos </w:t>
      </w:r>
      <w:r>
        <w:t>ha</w:t>
      </w:r>
      <w:r w:rsidR="007624DD">
        <w:t>n</w:t>
      </w:r>
      <w:r>
        <w:t xml:space="preserve"> sido validad</w:t>
      </w:r>
      <w:r w:rsidR="003B31DC">
        <w:t>a</w:t>
      </w:r>
      <w:r w:rsidR="007624DD">
        <w:t>s</w:t>
      </w:r>
      <w:r>
        <w:t xml:space="preserve"> con una</w:t>
      </w:r>
      <w:r>
        <w:rPr>
          <w:spacing w:val="1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test</w:t>
      </w:r>
      <w:r w:rsidR="003B31DC">
        <w:t>, comprobando que son correctas, pudiendo así</w:t>
      </w:r>
      <w:r>
        <w:rPr>
          <w:spacing w:val="-3"/>
        </w:rPr>
        <w:t xml:space="preserve"> </w:t>
      </w:r>
      <w:r w:rsidR="003B31DC">
        <w:t>continuar con la</w:t>
      </w:r>
      <w:r>
        <w:rPr>
          <w:spacing w:val="-4"/>
        </w:rPr>
        <w:t xml:space="preserve"> </w:t>
      </w:r>
      <w:r>
        <w:t>medici</w:t>
      </w:r>
      <w:r w:rsidR="003B31DC">
        <w:t xml:space="preserve">ón </w:t>
      </w:r>
      <w:r>
        <w:t>de</w:t>
      </w:r>
      <w:r>
        <w:rPr>
          <w:spacing w:val="-2"/>
        </w:rPr>
        <w:t xml:space="preserve"> </w:t>
      </w:r>
      <w:r>
        <w:t>tiempos de</w:t>
      </w:r>
      <w:r>
        <w:rPr>
          <w:spacing w:val="-1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y calculo</w:t>
      </w:r>
      <w:r>
        <w:rPr>
          <w:spacing w:val="-5"/>
        </w:rPr>
        <w:t xml:space="preserve"> </w:t>
      </w:r>
      <w:r>
        <w:t>empírico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complejidades.</w:t>
      </w:r>
    </w:p>
    <w:p w14:paraId="5FA75492" w14:textId="77777777" w:rsidR="00273FA2" w:rsidRDefault="00231FD9">
      <w:pPr>
        <w:pStyle w:val="Ttulo1"/>
        <w:numPr>
          <w:ilvl w:val="1"/>
          <w:numId w:val="1"/>
        </w:numPr>
        <w:tabs>
          <w:tab w:val="left" w:pos="1529"/>
          <w:tab w:val="left" w:pos="1530"/>
        </w:tabs>
        <w:spacing w:before="141"/>
      </w:pPr>
      <w:r>
        <w:t>Contexto</w:t>
      </w:r>
    </w:p>
    <w:p w14:paraId="31644DB7" w14:textId="77777777" w:rsidR="00273FA2" w:rsidRDefault="00231FD9">
      <w:pPr>
        <w:pStyle w:val="Ttulo2"/>
        <w:numPr>
          <w:ilvl w:val="2"/>
          <w:numId w:val="1"/>
        </w:numPr>
        <w:tabs>
          <w:tab w:val="left" w:pos="2240"/>
          <w:tab w:val="left" w:pos="2241"/>
        </w:tabs>
        <w:ind w:hanging="712"/>
      </w:pPr>
      <w:r>
        <w:t>¿Qué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midiendo?</w:t>
      </w:r>
    </w:p>
    <w:p w14:paraId="394AEEE3" w14:textId="36F71130" w:rsidR="00273FA2" w:rsidRDefault="00231FD9" w:rsidP="003B31DC">
      <w:pPr>
        <w:pStyle w:val="Textoindependiente"/>
        <w:spacing w:before="183"/>
        <w:ind w:left="1529"/>
      </w:pPr>
      <w:r>
        <w:t>Las</w:t>
      </w:r>
      <w:r>
        <w:rPr>
          <w:spacing w:val="-4"/>
        </w:rPr>
        <w:t xml:space="preserve"> </w:t>
      </w:r>
      <w:r>
        <w:t>medi</w:t>
      </w:r>
      <w:r w:rsidR="003B31DC">
        <w:t xml:space="preserve">das se corresponden con los tiempos </w:t>
      </w:r>
      <w:r w:rsidR="00D36D60">
        <w:t xml:space="preserve">que necesitan los algoritmos para ejecutarse, a través de la resta del tiempo antes y después de la </w:t>
      </w:r>
      <w:r w:rsidR="004F1A6F">
        <w:t>ejecución</w:t>
      </w:r>
      <w:r>
        <w:t>.</w:t>
      </w:r>
      <w:r>
        <w:rPr>
          <w:spacing w:val="-4"/>
        </w:rPr>
        <w:t xml:space="preserve"> </w:t>
      </w:r>
      <w:r w:rsidR="00AF22DB">
        <w:t>Los</w:t>
      </w:r>
      <w:r>
        <w:rPr>
          <w:spacing w:val="-5"/>
        </w:rPr>
        <w:t xml:space="preserve"> </w:t>
      </w:r>
      <w:r>
        <w:t>algoritmos</w:t>
      </w:r>
      <w:r>
        <w:rPr>
          <w:spacing w:val="-4"/>
        </w:rPr>
        <w:t xml:space="preserve"> </w:t>
      </w:r>
      <w:r>
        <w:t>reciben</w:t>
      </w:r>
      <w:r>
        <w:rPr>
          <w:spacing w:val="-7"/>
        </w:rPr>
        <w:t xml:space="preserve"> </w:t>
      </w:r>
      <w:r w:rsidR="00D36D60">
        <w:t>tres strings y realizan la comprobación explicada en la introducción</w:t>
      </w:r>
      <w:r w:rsidR="004F1A6F">
        <w:t>. Hay 3 escenarios: un vocabulario con solo 2 caracteres, un alfabeto que contenga todos los caracteres del código ASCII y un alfabeto de igual tamaño que los strings iniciales A y B.</w:t>
      </w:r>
    </w:p>
    <w:p w14:paraId="0ABB4639" w14:textId="77777777" w:rsidR="00273FA2" w:rsidRDefault="00231FD9">
      <w:pPr>
        <w:pStyle w:val="Ttulo2"/>
        <w:numPr>
          <w:ilvl w:val="2"/>
          <w:numId w:val="1"/>
        </w:numPr>
        <w:tabs>
          <w:tab w:val="left" w:pos="2240"/>
          <w:tab w:val="left" w:pos="2241"/>
        </w:tabs>
        <w:spacing w:before="138"/>
        <w:ind w:hanging="712"/>
      </w:pPr>
      <w:r>
        <w:t>¿</w:t>
      </w:r>
      <w:r>
        <w:t>Dónde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midiendo?</w:t>
      </w:r>
    </w:p>
    <w:p w14:paraId="4D819E52" w14:textId="2FAC59FD" w:rsidR="00273FA2" w:rsidRDefault="00231FD9">
      <w:pPr>
        <w:pStyle w:val="Textoindependiente"/>
        <w:spacing w:before="187" w:line="276" w:lineRule="auto"/>
        <w:ind w:left="1529" w:right="217"/>
      </w:pPr>
      <w:r>
        <w:t>Dichas</w:t>
      </w:r>
      <w:r>
        <w:rPr>
          <w:spacing w:val="-3"/>
        </w:rPr>
        <w:t xml:space="preserve"> </w:t>
      </w:r>
      <w:r>
        <w:t>mediciones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llevado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 w:rsidR="00D36D60">
        <w:t xml:space="preserve">cabo </w:t>
      </w:r>
      <w:r>
        <w:t>sobre</w:t>
      </w:r>
      <w:r>
        <w:rPr>
          <w:spacing w:val="-2"/>
        </w:rPr>
        <w:t xml:space="preserve"> </w:t>
      </w:r>
      <w:r>
        <w:t>un ordenador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 características:</w:t>
      </w:r>
    </w:p>
    <w:p w14:paraId="00A390AD" w14:textId="77777777" w:rsidR="00273FA2" w:rsidRDefault="00231FD9">
      <w:pPr>
        <w:pStyle w:val="Prrafodelista"/>
        <w:numPr>
          <w:ilvl w:val="3"/>
          <w:numId w:val="1"/>
        </w:numPr>
        <w:tabs>
          <w:tab w:val="left" w:pos="2366"/>
        </w:tabs>
        <w:spacing w:before="137"/>
        <w:ind w:hanging="126"/>
        <w:rPr>
          <w:sz w:val="24"/>
        </w:rPr>
      </w:pPr>
      <w:r>
        <w:rPr>
          <w:sz w:val="24"/>
          <w:u w:val="single"/>
        </w:rPr>
        <w:t>Sistema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operativo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z w:val="24"/>
        </w:rPr>
        <w:t>20H2</w:t>
      </w:r>
      <w:r>
        <w:rPr>
          <w:spacing w:val="-6"/>
          <w:sz w:val="24"/>
        </w:rPr>
        <w:t xml:space="preserve"> </w:t>
      </w:r>
      <w:r>
        <w:rPr>
          <w:sz w:val="24"/>
        </w:rPr>
        <w:t>x64</w:t>
      </w:r>
    </w:p>
    <w:p w14:paraId="1DF1EB02" w14:textId="77777777" w:rsidR="00273FA2" w:rsidRDefault="00231FD9">
      <w:pPr>
        <w:pStyle w:val="Prrafodelista"/>
        <w:numPr>
          <w:ilvl w:val="3"/>
          <w:numId w:val="1"/>
        </w:numPr>
        <w:tabs>
          <w:tab w:val="left" w:pos="2366"/>
        </w:tabs>
        <w:spacing w:before="187"/>
        <w:ind w:hanging="126"/>
        <w:rPr>
          <w:sz w:val="24"/>
        </w:rPr>
      </w:pPr>
      <w:r>
        <w:rPr>
          <w:sz w:val="24"/>
        </w:rPr>
        <w:t>Entorno:</w:t>
      </w:r>
      <w:r>
        <w:rPr>
          <w:spacing w:val="-9"/>
          <w:sz w:val="24"/>
        </w:rPr>
        <w:t xml:space="preserve"> </w:t>
      </w:r>
      <w:r>
        <w:rPr>
          <w:sz w:val="24"/>
        </w:rPr>
        <w:t>Spyder</w:t>
      </w:r>
      <w:r>
        <w:rPr>
          <w:spacing w:val="-10"/>
          <w:sz w:val="24"/>
        </w:rPr>
        <w:t xml:space="preserve"> </w:t>
      </w:r>
      <w:r>
        <w:rPr>
          <w:sz w:val="24"/>
        </w:rPr>
        <w:t>(Phyton</w:t>
      </w:r>
      <w:r>
        <w:rPr>
          <w:spacing w:val="-5"/>
          <w:sz w:val="24"/>
        </w:rPr>
        <w:t xml:space="preserve"> </w:t>
      </w:r>
      <w:r>
        <w:rPr>
          <w:sz w:val="24"/>
        </w:rPr>
        <w:t>3.8)</w:t>
      </w:r>
    </w:p>
    <w:p w14:paraId="64D15B01" w14:textId="77777777" w:rsidR="00273FA2" w:rsidRDefault="00231FD9">
      <w:pPr>
        <w:pStyle w:val="Prrafodelista"/>
        <w:numPr>
          <w:ilvl w:val="3"/>
          <w:numId w:val="1"/>
        </w:numPr>
        <w:tabs>
          <w:tab w:val="left" w:pos="2366"/>
        </w:tabs>
        <w:spacing w:before="183"/>
        <w:ind w:hanging="126"/>
        <w:rPr>
          <w:sz w:val="24"/>
        </w:rPr>
      </w:pPr>
      <w:r>
        <w:rPr>
          <w:sz w:val="24"/>
          <w:u w:val="single"/>
        </w:rPr>
        <w:t>Procesador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Intel(R)</w:t>
      </w:r>
      <w:r>
        <w:rPr>
          <w:spacing w:val="-5"/>
          <w:sz w:val="24"/>
        </w:rPr>
        <w:t xml:space="preserve"> </w:t>
      </w:r>
      <w:r>
        <w:rPr>
          <w:sz w:val="24"/>
        </w:rPr>
        <w:t>Core(TM)</w:t>
      </w:r>
      <w:r>
        <w:rPr>
          <w:spacing w:val="-6"/>
          <w:sz w:val="24"/>
        </w:rPr>
        <w:t xml:space="preserve"> </w:t>
      </w:r>
      <w:r>
        <w:rPr>
          <w:sz w:val="24"/>
        </w:rPr>
        <w:t>i7-8565U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5"/>
          <w:sz w:val="24"/>
        </w:rPr>
        <w:t xml:space="preserve"> </w:t>
      </w:r>
      <w:r>
        <w:rPr>
          <w:sz w:val="24"/>
        </w:rPr>
        <w:t>@</w:t>
      </w:r>
      <w:r>
        <w:rPr>
          <w:spacing w:val="-4"/>
          <w:sz w:val="24"/>
        </w:rPr>
        <w:t xml:space="preserve"> </w:t>
      </w:r>
      <w:r>
        <w:rPr>
          <w:sz w:val="24"/>
        </w:rPr>
        <w:t>1.80GHz</w:t>
      </w:r>
      <w:r>
        <w:rPr>
          <w:spacing w:val="-4"/>
          <w:sz w:val="24"/>
        </w:rPr>
        <w:t xml:space="preserve"> </w:t>
      </w:r>
      <w:r>
        <w:rPr>
          <w:sz w:val="24"/>
        </w:rPr>
        <w:t>1.99</w:t>
      </w:r>
      <w:r>
        <w:rPr>
          <w:spacing w:val="-7"/>
          <w:sz w:val="24"/>
        </w:rPr>
        <w:t xml:space="preserve"> </w:t>
      </w:r>
      <w:r>
        <w:rPr>
          <w:sz w:val="24"/>
        </w:rPr>
        <w:t>GHz</w:t>
      </w:r>
    </w:p>
    <w:p w14:paraId="4E9D324E" w14:textId="77777777" w:rsidR="00273FA2" w:rsidRDefault="00231FD9">
      <w:pPr>
        <w:pStyle w:val="Prrafodelista"/>
        <w:numPr>
          <w:ilvl w:val="3"/>
          <w:numId w:val="1"/>
        </w:numPr>
        <w:tabs>
          <w:tab w:val="left" w:pos="2366"/>
        </w:tabs>
        <w:spacing w:before="182"/>
        <w:ind w:hanging="126"/>
        <w:rPr>
          <w:i/>
          <w:sz w:val="24"/>
        </w:rPr>
      </w:pPr>
      <w:r>
        <w:rPr>
          <w:sz w:val="24"/>
          <w:u w:val="single"/>
        </w:rPr>
        <w:t>Memoria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RAM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16.00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GB</w:t>
      </w:r>
    </w:p>
    <w:p w14:paraId="7F9FC2EF" w14:textId="77777777" w:rsidR="00273FA2" w:rsidRDefault="00231FD9">
      <w:pPr>
        <w:pStyle w:val="Ttulo2"/>
        <w:numPr>
          <w:ilvl w:val="2"/>
          <w:numId w:val="1"/>
        </w:numPr>
        <w:tabs>
          <w:tab w:val="left" w:pos="2240"/>
          <w:tab w:val="left" w:pos="2241"/>
        </w:tabs>
        <w:spacing w:before="187"/>
        <w:ind w:hanging="712"/>
      </w:pPr>
      <w:r>
        <w:t>Unidades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tiempo</w:t>
      </w:r>
    </w:p>
    <w:p w14:paraId="2F063A8B" w14:textId="77777777" w:rsidR="00273FA2" w:rsidRDefault="00231FD9">
      <w:pPr>
        <w:pStyle w:val="Textoindependiente"/>
        <w:spacing w:before="183" w:line="276" w:lineRule="auto"/>
        <w:ind w:left="1529" w:right="600"/>
      </w:pPr>
      <w:r>
        <w:t xml:space="preserve">Los tiempos se han medido en </w:t>
      </w:r>
      <w:r>
        <w:rPr>
          <w:i/>
        </w:rPr>
        <w:t xml:space="preserve">μs </w:t>
      </w:r>
      <w:r>
        <w:t xml:space="preserve">usando la función de Python </w:t>
      </w:r>
      <w:r>
        <w:rPr>
          <w:i/>
        </w:rPr>
        <w:t>perfcounter</w:t>
      </w:r>
      <w:r>
        <w:t>, que</w:t>
      </w:r>
      <w:r>
        <w:rPr>
          <w:spacing w:val="-52"/>
        </w:rPr>
        <w:t xml:space="preserve"> </w:t>
      </w:r>
      <w:r>
        <w:t>devuelve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segundos,</w:t>
      </w:r>
      <w:r>
        <w:rPr>
          <w:spacing w:val="-1"/>
        </w:rPr>
        <w:t xml:space="preserve"> </w:t>
      </w:r>
      <w:r>
        <w:t>multiplicada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10e6.</w:t>
      </w:r>
    </w:p>
    <w:p w14:paraId="1D00B9BE" w14:textId="60CAD769" w:rsidR="00273FA2" w:rsidRDefault="00273FA2">
      <w:pPr>
        <w:pStyle w:val="Textoindependiente"/>
      </w:pPr>
    </w:p>
    <w:p w14:paraId="60B6BCF8" w14:textId="5D7C7086" w:rsidR="0087691E" w:rsidRDefault="0087691E">
      <w:pPr>
        <w:pStyle w:val="Textoindependiente"/>
      </w:pPr>
    </w:p>
    <w:p w14:paraId="09F5BD3E" w14:textId="77777777" w:rsidR="0087691E" w:rsidRDefault="0087691E">
      <w:pPr>
        <w:pStyle w:val="Textoindependiente"/>
      </w:pPr>
    </w:p>
    <w:p w14:paraId="3FE2804C" w14:textId="0B83EB6C" w:rsidR="00273FA2" w:rsidRDefault="00273FA2">
      <w:pPr>
        <w:pStyle w:val="Textoindependiente"/>
        <w:spacing w:before="9"/>
        <w:rPr>
          <w:sz w:val="31"/>
        </w:rPr>
      </w:pPr>
    </w:p>
    <w:p w14:paraId="5EEB38DE" w14:textId="77777777" w:rsidR="0087691E" w:rsidRDefault="0087691E">
      <w:pPr>
        <w:pStyle w:val="Textoindependiente"/>
        <w:spacing w:before="9"/>
        <w:rPr>
          <w:sz w:val="31"/>
        </w:rPr>
      </w:pPr>
    </w:p>
    <w:p w14:paraId="6F60A804" w14:textId="77777777" w:rsidR="00273FA2" w:rsidRDefault="00231FD9">
      <w:pPr>
        <w:pStyle w:val="Ttulo1"/>
        <w:numPr>
          <w:ilvl w:val="0"/>
          <w:numId w:val="1"/>
        </w:numPr>
        <w:tabs>
          <w:tab w:val="left" w:pos="824"/>
          <w:tab w:val="left" w:pos="825"/>
        </w:tabs>
        <w:ind w:hanging="712"/>
      </w:pPr>
      <w:r>
        <w:t>Medición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tiempos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complejidad</w:t>
      </w:r>
    </w:p>
    <w:p w14:paraId="6A1A9B6F" w14:textId="026F1D3A" w:rsidR="00273FA2" w:rsidRDefault="00231FD9">
      <w:pPr>
        <w:pStyle w:val="Textoindependiente"/>
        <w:spacing w:before="119" w:line="276" w:lineRule="auto"/>
        <w:ind w:left="113" w:right="217"/>
      </w:pPr>
      <w:r>
        <w:t>A continuación</w:t>
      </w:r>
      <w:r w:rsidR="0087691E">
        <w:t xml:space="preserve">, </w:t>
      </w:r>
      <w:r>
        <w:t xml:space="preserve">se presentan los resultados obtenidos para </w:t>
      </w:r>
      <w:r w:rsidR="0087691E">
        <w:t>los</w:t>
      </w:r>
      <w:r>
        <w:t xml:space="preserve"> algoritmo</w:t>
      </w:r>
      <w:r w:rsidR="0087691E">
        <w:t>s</w:t>
      </w:r>
      <w:r>
        <w:t xml:space="preserve"> a estudiar (tiempos de</w:t>
      </w:r>
      <w:r>
        <w:rPr>
          <w:spacing w:val="1"/>
        </w:rPr>
        <w:t xml:space="preserve"> </w:t>
      </w:r>
      <w:r>
        <w:t>ejecución</w:t>
      </w:r>
      <w:r w:rsidR="0087691E">
        <w:rPr>
          <w:spacing w:val="-8"/>
        </w:rPr>
        <w:t>,</w:t>
      </w:r>
      <w:r>
        <w:rPr>
          <w:spacing w:val="-4"/>
        </w:rPr>
        <w:t xml:space="preserve"> </w:t>
      </w:r>
      <w:r>
        <w:t>cota</w:t>
      </w:r>
      <w:r>
        <w:rPr>
          <w:spacing w:val="-6"/>
        </w:rPr>
        <w:t xml:space="preserve"> </w:t>
      </w:r>
      <w:r>
        <w:t>ajustada,</w:t>
      </w:r>
      <w:r>
        <w:rPr>
          <w:spacing w:val="-5"/>
        </w:rPr>
        <w:t xml:space="preserve"> </w:t>
      </w:r>
      <w:r>
        <w:t>ligeramente</w:t>
      </w:r>
      <w:r>
        <w:rPr>
          <w:spacing w:val="-5"/>
        </w:rPr>
        <w:t xml:space="preserve"> </w:t>
      </w:r>
      <w:r>
        <w:t>subestimada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sobr</w:t>
      </w:r>
      <w:r>
        <w:t>estimada).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medición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tiempos</w:t>
      </w:r>
      <w:r>
        <w:rPr>
          <w:spacing w:val="-52"/>
        </w:rPr>
        <w:t xml:space="preserve"> </w:t>
      </w:r>
      <w:r>
        <w:t>pequeños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automatizada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código,</w:t>
      </w:r>
      <w:r>
        <w:rPr>
          <w:spacing w:val="-3"/>
        </w:rPr>
        <w:t xml:space="preserve"> </w:t>
      </w:r>
      <w:r>
        <w:t>basándose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umbral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confianza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1000</w:t>
      </w:r>
      <w:r>
        <w:rPr>
          <w:spacing w:val="2"/>
        </w:rPr>
        <w:t xml:space="preserve"> </w:t>
      </w:r>
      <w:r>
        <w:rPr>
          <w:i/>
        </w:rPr>
        <w:t>μs</w:t>
      </w:r>
      <w:r w:rsidR="0087691E">
        <w:rPr>
          <w:i/>
        </w:rPr>
        <w:t xml:space="preserve"> </w:t>
      </w:r>
      <w:r w:rsidR="0087691E" w:rsidRPr="0087691E">
        <w:rPr>
          <w:iCs/>
        </w:rPr>
        <w:t>(por defecto)</w:t>
      </w:r>
      <w:r w:rsidRPr="0087691E">
        <w:rPr>
          <w:iCs/>
        </w:rPr>
        <w:t>.</w:t>
      </w:r>
    </w:p>
    <w:p w14:paraId="1EBB1E3E" w14:textId="77777777" w:rsidR="0087691E" w:rsidRDefault="0087691E" w:rsidP="00B73B5F">
      <w:pPr>
        <w:pStyle w:val="Textoindependiente"/>
        <w:spacing w:before="119" w:line="276" w:lineRule="auto"/>
        <w:ind w:left="824" w:right="217"/>
      </w:pPr>
    </w:p>
    <w:p w14:paraId="30F1F0B5" w14:textId="768882B3" w:rsidR="00B73B5F" w:rsidRDefault="00B73B5F" w:rsidP="00B73B5F">
      <w:pPr>
        <w:pStyle w:val="Ttulo1"/>
        <w:numPr>
          <w:ilvl w:val="1"/>
          <w:numId w:val="5"/>
        </w:numPr>
        <w:tabs>
          <w:tab w:val="left" w:pos="1529"/>
          <w:tab w:val="left" w:pos="1530"/>
        </w:tabs>
        <w:spacing w:before="17"/>
      </w:pPr>
      <w:r>
        <w:t xml:space="preserve">- </w:t>
      </w:r>
      <w:r w:rsidR="00231FD9">
        <w:t>Algoritmo</w:t>
      </w:r>
      <w:r w:rsidR="0087691E">
        <w:t xml:space="preserve"> ‘isMixtureDP’:</w:t>
      </w:r>
    </w:p>
    <w:p w14:paraId="6E0B1518" w14:textId="77777777" w:rsidR="00B73B5F" w:rsidRDefault="00B73B5F" w:rsidP="00B73B5F">
      <w:pPr>
        <w:pStyle w:val="Ttulo1"/>
        <w:tabs>
          <w:tab w:val="left" w:pos="1529"/>
          <w:tab w:val="left" w:pos="1530"/>
        </w:tabs>
        <w:spacing w:before="17"/>
        <w:ind w:left="1069" w:firstLine="0"/>
      </w:pPr>
    </w:p>
    <w:p w14:paraId="354F5831" w14:textId="77777777" w:rsidR="00B468BD" w:rsidRDefault="00B73B5F" w:rsidP="00C07CF6">
      <w:pPr>
        <w:pStyle w:val="Textoindependiente"/>
        <w:ind w:left="1184" w:right="217"/>
      </w:pPr>
      <w:r w:rsidRPr="00B73B5F">
        <w:t>Se han repetido varias veces las mediciones, siendo esta</w:t>
      </w:r>
      <w:r>
        <w:t>s</w:t>
      </w:r>
      <w:r w:rsidRPr="00B73B5F">
        <w:t xml:space="preserve"> la</w:t>
      </w:r>
      <w:r>
        <w:t>s</w:t>
      </w:r>
      <w:r w:rsidRPr="00B73B5F">
        <w:t xml:space="preserve"> mejor</w:t>
      </w:r>
      <w:r>
        <w:t>es</w:t>
      </w:r>
      <w:r w:rsidRPr="00B73B5F">
        <w:t xml:space="preserve"> serie</w:t>
      </w:r>
      <w:r>
        <w:t>s</w:t>
      </w:r>
      <w:r w:rsidRPr="00B73B5F">
        <w:t>. Se</w:t>
      </w:r>
      <w:r w:rsidRPr="00B73B5F">
        <w:rPr>
          <w:spacing w:val="1"/>
        </w:rPr>
        <w:t xml:space="preserve"> </w:t>
      </w:r>
      <w:r w:rsidRPr="00B73B5F">
        <w:t>acompañan de una cota ligeramente subestimada (f(n) = n), una cota ajustada</w:t>
      </w:r>
      <w:r w:rsidRPr="00B73B5F">
        <w:rPr>
          <w:spacing w:val="1"/>
        </w:rPr>
        <w:t xml:space="preserve"> </w:t>
      </w:r>
      <w:r w:rsidRPr="00B73B5F">
        <w:rPr>
          <w:spacing w:val="-1"/>
        </w:rPr>
        <w:t>(g(n) = n</w:t>
      </w:r>
      <w:r w:rsidRPr="00B73B5F">
        <w:rPr>
          <w:spacing w:val="-1"/>
          <w:vertAlign w:val="superscript"/>
        </w:rPr>
        <w:t>2</w:t>
      </w:r>
      <w:r w:rsidRPr="00B73B5F">
        <w:rPr>
          <w:spacing w:val="-1"/>
        </w:rPr>
        <w:t>)</w:t>
      </w:r>
      <w:r w:rsidR="00C07CF6">
        <w:rPr>
          <w:spacing w:val="-1"/>
        </w:rPr>
        <w:t xml:space="preserve"> </w:t>
      </w:r>
      <w:r w:rsidRPr="00B73B5F">
        <w:rPr>
          <w:spacing w:val="-1"/>
        </w:rPr>
        <w:t xml:space="preserve">y una cota ligeramente sobrestimada </w:t>
      </w:r>
      <w:r w:rsidRPr="00B73B5F">
        <w:t>(h(n) = n</w:t>
      </w:r>
      <w:r w:rsidR="00C07CF6">
        <w:rPr>
          <w:vertAlign w:val="superscript"/>
        </w:rPr>
        <w:t>2.5</w:t>
      </w:r>
      <w:r w:rsidRPr="00B73B5F">
        <w:t xml:space="preserve">). </w:t>
      </w:r>
      <w:r w:rsidR="00B468BD">
        <w:t>Las cotas son las mismas para los 3 escenarios.</w:t>
      </w:r>
    </w:p>
    <w:p w14:paraId="0AB0B995" w14:textId="07058CC4" w:rsidR="00B73B5F" w:rsidRPr="00C07CF6" w:rsidRDefault="00B73B5F" w:rsidP="00C07CF6">
      <w:pPr>
        <w:pStyle w:val="Textoindependiente"/>
        <w:ind w:left="1184" w:right="217"/>
      </w:pPr>
      <w:r w:rsidRPr="00B73B5F">
        <w:t>La cota</w:t>
      </w:r>
      <w:r w:rsidRPr="00B73B5F">
        <w:rPr>
          <w:spacing w:val="1"/>
        </w:rPr>
        <w:t xml:space="preserve"> </w:t>
      </w:r>
      <w:r w:rsidRPr="00B73B5F">
        <w:t>ligeramente</w:t>
      </w:r>
      <w:r w:rsidRPr="00B73B5F">
        <w:rPr>
          <w:spacing w:val="-7"/>
        </w:rPr>
        <w:t xml:space="preserve"> </w:t>
      </w:r>
      <w:r w:rsidRPr="00B73B5F">
        <w:t>subestimada</w:t>
      </w:r>
      <w:r w:rsidRPr="00B73B5F">
        <w:rPr>
          <w:spacing w:val="-5"/>
        </w:rPr>
        <w:t xml:space="preserve"> </w:t>
      </w:r>
      <w:r w:rsidRPr="00B73B5F">
        <w:t>f(n)</w:t>
      </w:r>
      <w:r w:rsidRPr="00B73B5F">
        <w:rPr>
          <w:spacing w:val="-6"/>
        </w:rPr>
        <w:t xml:space="preserve"> </w:t>
      </w:r>
      <w:r w:rsidRPr="00B73B5F">
        <w:t>crece</w:t>
      </w:r>
      <w:r w:rsidRPr="00B73B5F">
        <w:rPr>
          <w:spacing w:val="-3"/>
        </w:rPr>
        <w:t xml:space="preserve"> </w:t>
      </w:r>
      <w:r w:rsidRPr="00B73B5F">
        <w:t>asintóticamente</w:t>
      </w:r>
      <w:r w:rsidRPr="00B73B5F">
        <w:rPr>
          <w:spacing w:val="-6"/>
        </w:rPr>
        <w:t xml:space="preserve"> </w:t>
      </w:r>
      <w:r w:rsidRPr="00B73B5F">
        <w:t>más</w:t>
      </w:r>
      <w:r w:rsidRPr="00B73B5F">
        <w:rPr>
          <w:spacing w:val="-5"/>
        </w:rPr>
        <w:t xml:space="preserve"> </w:t>
      </w:r>
      <w:r w:rsidRPr="00B73B5F">
        <w:t>despacio</w:t>
      </w:r>
      <w:r w:rsidRPr="00B73B5F">
        <w:rPr>
          <w:spacing w:val="-9"/>
        </w:rPr>
        <w:t xml:space="preserve"> </w:t>
      </w:r>
      <w:r w:rsidRPr="00B73B5F">
        <w:t>que</w:t>
      </w:r>
      <w:r w:rsidRPr="00B73B5F">
        <w:rPr>
          <w:spacing w:val="-7"/>
        </w:rPr>
        <w:t xml:space="preserve"> </w:t>
      </w:r>
      <w:r w:rsidRPr="00B73B5F">
        <w:t>el</w:t>
      </w:r>
      <w:r w:rsidRPr="00B73B5F">
        <w:rPr>
          <w:spacing w:val="-4"/>
        </w:rPr>
        <w:t xml:space="preserve"> </w:t>
      </w:r>
      <w:r w:rsidRPr="00B73B5F">
        <w:t>tiempo</w:t>
      </w:r>
      <w:r w:rsidRPr="00B73B5F">
        <w:rPr>
          <w:spacing w:val="-9"/>
        </w:rPr>
        <w:t xml:space="preserve"> </w:t>
      </w:r>
      <w:r w:rsidRPr="00B73B5F">
        <w:t>de</w:t>
      </w:r>
      <w:r w:rsidRPr="00B73B5F">
        <w:rPr>
          <w:spacing w:val="-51"/>
        </w:rPr>
        <w:t xml:space="preserve"> </w:t>
      </w:r>
      <w:r w:rsidRPr="00B73B5F">
        <w:t>ejecución t(n), resultando en una tendencia de t(n) / f(n)</w:t>
      </w:r>
      <w:r w:rsidRPr="00B73B5F">
        <w:rPr>
          <w:spacing w:val="1"/>
        </w:rPr>
        <w:t xml:space="preserve"> </w:t>
      </w:r>
      <w:r w:rsidRPr="00B73B5F">
        <w:t xml:space="preserve">a </w:t>
      </w:r>
      <w:r w:rsidRPr="00B73B5F">
        <w:rPr>
          <w:rFonts w:ascii="Times New Roman" w:hAnsi="Times New Roman"/>
          <w:color w:val="1F2023"/>
        </w:rPr>
        <w:t xml:space="preserve">∞ </w:t>
      </w:r>
      <w:r w:rsidRPr="00B73B5F">
        <w:rPr>
          <w:color w:val="1F2023"/>
        </w:rPr>
        <w:t>(diverge).</w:t>
      </w:r>
      <w:r w:rsidRPr="00B73B5F">
        <w:rPr>
          <w:color w:val="1F2023"/>
          <w:spacing w:val="1"/>
        </w:rPr>
        <w:t xml:space="preserve"> </w:t>
      </w:r>
      <w:r w:rsidRPr="00B73B5F">
        <w:rPr>
          <w:color w:val="1F2023"/>
        </w:rPr>
        <w:t>La cota</w:t>
      </w:r>
      <w:r w:rsidRPr="00B73B5F">
        <w:rPr>
          <w:color w:val="1F2023"/>
          <w:spacing w:val="1"/>
        </w:rPr>
        <w:t xml:space="preserve"> </w:t>
      </w:r>
      <w:r w:rsidRPr="00B73B5F">
        <w:rPr>
          <w:color w:val="1F2023"/>
        </w:rPr>
        <w:t>ajustada</w:t>
      </w:r>
      <w:r w:rsidRPr="00B73B5F">
        <w:rPr>
          <w:color w:val="1F2023"/>
          <w:spacing w:val="-4"/>
        </w:rPr>
        <w:t xml:space="preserve"> </w:t>
      </w:r>
      <w:r w:rsidRPr="00B73B5F">
        <w:rPr>
          <w:color w:val="1F2023"/>
        </w:rPr>
        <w:t>g(n)</w:t>
      </w:r>
      <w:r w:rsidRPr="00B73B5F">
        <w:rPr>
          <w:color w:val="1F2023"/>
          <w:spacing w:val="2"/>
        </w:rPr>
        <w:t xml:space="preserve"> </w:t>
      </w:r>
      <w:r w:rsidRPr="00B73B5F">
        <w:rPr>
          <w:color w:val="1F2023"/>
        </w:rPr>
        <w:t>representa</w:t>
      </w:r>
      <w:r w:rsidRPr="00B73B5F">
        <w:rPr>
          <w:color w:val="1F2023"/>
          <w:spacing w:val="-4"/>
        </w:rPr>
        <w:t xml:space="preserve"> </w:t>
      </w:r>
      <w:r w:rsidRPr="00B73B5F">
        <w:rPr>
          <w:color w:val="1F2023"/>
        </w:rPr>
        <w:t>la</w:t>
      </w:r>
      <w:r w:rsidRPr="00B73B5F">
        <w:rPr>
          <w:color w:val="1F2023"/>
          <w:spacing w:val="-3"/>
        </w:rPr>
        <w:t xml:space="preserve"> </w:t>
      </w:r>
      <w:r w:rsidRPr="00B73B5F">
        <w:rPr>
          <w:color w:val="1F2023"/>
        </w:rPr>
        <w:t>tasa</w:t>
      </w:r>
      <w:r w:rsidRPr="00B73B5F">
        <w:rPr>
          <w:color w:val="1F2023"/>
          <w:spacing w:val="-3"/>
        </w:rPr>
        <w:t xml:space="preserve"> </w:t>
      </w:r>
      <w:r w:rsidRPr="00B73B5F">
        <w:rPr>
          <w:color w:val="1F2023"/>
        </w:rPr>
        <w:t>de</w:t>
      </w:r>
      <w:r w:rsidRPr="00B73B5F">
        <w:rPr>
          <w:color w:val="1F2023"/>
          <w:spacing w:val="-3"/>
        </w:rPr>
        <w:t xml:space="preserve"> </w:t>
      </w:r>
      <w:r w:rsidRPr="00B73B5F">
        <w:rPr>
          <w:color w:val="1F2023"/>
        </w:rPr>
        <w:t>crecimiento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de t(n),</w:t>
      </w:r>
      <w:r w:rsidRPr="00B73B5F">
        <w:rPr>
          <w:color w:val="1F2023"/>
          <w:spacing w:val="-2"/>
        </w:rPr>
        <w:t xml:space="preserve"> </w:t>
      </w:r>
      <w:r w:rsidRPr="00B73B5F">
        <w:rPr>
          <w:color w:val="1F2023"/>
        </w:rPr>
        <w:t>por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lo</w:t>
      </w:r>
      <w:r w:rsidRPr="00B73B5F">
        <w:rPr>
          <w:color w:val="1F2023"/>
          <w:spacing w:val="-1"/>
        </w:rPr>
        <w:t xml:space="preserve"> </w:t>
      </w:r>
      <w:r w:rsidRPr="00B73B5F">
        <w:rPr>
          <w:color w:val="1F2023"/>
        </w:rPr>
        <w:t>que</w:t>
      </w:r>
      <w:r w:rsidRPr="00B73B5F">
        <w:rPr>
          <w:color w:val="1F2023"/>
          <w:spacing w:val="-2"/>
        </w:rPr>
        <w:t xml:space="preserve"> </w:t>
      </w:r>
      <w:r w:rsidRPr="00B73B5F">
        <w:rPr>
          <w:color w:val="1F2023"/>
        </w:rPr>
        <w:t>tiende</w:t>
      </w:r>
      <w:r w:rsidRPr="00B73B5F">
        <w:rPr>
          <w:color w:val="1F2023"/>
          <w:spacing w:val="-2"/>
        </w:rPr>
        <w:t xml:space="preserve"> </w:t>
      </w:r>
      <w:r w:rsidRPr="00B73B5F">
        <w:rPr>
          <w:color w:val="1F2023"/>
        </w:rPr>
        <w:t>a</w:t>
      </w:r>
      <w:r w:rsidR="00C07CF6">
        <w:t xml:space="preserve"> </w:t>
      </w:r>
      <w:r w:rsidRPr="00B73B5F">
        <w:rPr>
          <w:color w:val="1F2023"/>
        </w:rPr>
        <w:t>una</w:t>
      </w:r>
      <w:r w:rsidRPr="00B73B5F">
        <w:rPr>
          <w:color w:val="1F2023"/>
          <w:spacing w:val="-7"/>
        </w:rPr>
        <w:t xml:space="preserve"> </w:t>
      </w:r>
      <w:r w:rsidRPr="00B73B5F">
        <w:rPr>
          <w:color w:val="1F2023"/>
        </w:rPr>
        <w:t>c</w:t>
      </w:r>
      <w:r w:rsidR="00C07CF6">
        <w:rPr>
          <w:color w:val="1F2023"/>
        </w:rPr>
        <w:t>onstan</w:t>
      </w:r>
      <w:r w:rsidRPr="00B73B5F">
        <w:rPr>
          <w:color w:val="1F2023"/>
        </w:rPr>
        <w:t>te,</w:t>
      </w:r>
      <w:r w:rsidRPr="00B73B5F">
        <w:rPr>
          <w:color w:val="1F2023"/>
          <w:spacing w:val="-4"/>
        </w:rPr>
        <w:t xml:space="preserve"> </w:t>
      </w:r>
      <w:r w:rsidRPr="00B73B5F">
        <w:rPr>
          <w:color w:val="1F2023"/>
        </w:rPr>
        <w:t>y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la</w:t>
      </w:r>
      <w:r w:rsidRPr="00B73B5F">
        <w:rPr>
          <w:color w:val="1F2023"/>
          <w:spacing w:val="-6"/>
        </w:rPr>
        <w:t xml:space="preserve"> </w:t>
      </w:r>
      <w:r w:rsidRPr="00B73B5F">
        <w:rPr>
          <w:color w:val="1F2023"/>
        </w:rPr>
        <w:t>cota</w:t>
      </w:r>
      <w:r w:rsidRPr="00B73B5F">
        <w:rPr>
          <w:color w:val="1F2023"/>
          <w:spacing w:val="-7"/>
        </w:rPr>
        <w:t xml:space="preserve"> </w:t>
      </w:r>
      <w:r w:rsidRPr="00B73B5F">
        <w:rPr>
          <w:color w:val="1F2023"/>
        </w:rPr>
        <w:t>sobrestimada</w:t>
      </w:r>
      <w:r w:rsidRPr="00B73B5F">
        <w:rPr>
          <w:color w:val="1F2023"/>
          <w:spacing w:val="-7"/>
        </w:rPr>
        <w:t xml:space="preserve"> </w:t>
      </w:r>
      <w:r w:rsidRPr="00B73B5F">
        <w:rPr>
          <w:color w:val="1F2023"/>
        </w:rPr>
        <w:t>crece</w:t>
      </w:r>
      <w:r w:rsidRPr="00B73B5F">
        <w:rPr>
          <w:color w:val="1F2023"/>
          <w:spacing w:val="-2"/>
        </w:rPr>
        <w:t xml:space="preserve"> </w:t>
      </w:r>
      <w:r w:rsidRPr="00B73B5F">
        <w:rPr>
          <w:color w:val="1F2023"/>
        </w:rPr>
        <w:t>asintóticamente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más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rápido,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llevando</w:t>
      </w:r>
      <w:r w:rsidRPr="00B73B5F">
        <w:rPr>
          <w:color w:val="1F2023"/>
          <w:spacing w:val="-8"/>
        </w:rPr>
        <w:t xml:space="preserve"> </w:t>
      </w:r>
      <w:r w:rsidRPr="00B73B5F">
        <w:rPr>
          <w:color w:val="1F2023"/>
        </w:rPr>
        <w:t>a</w:t>
      </w:r>
      <w:r w:rsidR="00C07CF6">
        <w:rPr>
          <w:color w:val="1F2023"/>
        </w:rPr>
        <w:t xml:space="preserve"> </w:t>
      </w:r>
      <w:r w:rsidRPr="00C07CF6">
        <w:rPr>
          <w:color w:val="1F2023"/>
        </w:rPr>
        <w:t>t(n)/</w:t>
      </w:r>
      <w:r w:rsidRPr="00C07CF6">
        <w:rPr>
          <w:color w:val="1F2023"/>
          <w:spacing w:val="-6"/>
        </w:rPr>
        <w:t xml:space="preserve"> </w:t>
      </w:r>
      <w:r w:rsidRPr="00C07CF6">
        <w:rPr>
          <w:color w:val="1F2023"/>
        </w:rPr>
        <w:t>h(n)</w:t>
      </w:r>
      <w:r w:rsidRPr="00C07CF6">
        <w:rPr>
          <w:color w:val="1F2023"/>
          <w:spacing w:val="-3"/>
        </w:rPr>
        <w:t xml:space="preserve"> </w:t>
      </w:r>
      <w:r w:rsidRPr="00C07CF6">
        <w:rPr>
          <w:color w:val="1F2023"/>
        </w:rPr>
        <w:t>a</w:t>
      </w:r>
      <w:r w:rsidRPr="00C07CF6">
        <w:rPr>
          <w:color w:val="1F2023"/>
          <w:spacing w:val="-4"/>
        </w:rPr>
        <w:t xml:space="preserve"> </w:t>
      </w:r>
      <w:r w:rsidRPr="00C07CF6">
        <w:rPr>
          <w:color w:val="1F2023"/>
        </w:rPr>
        <w:t>converger</w:t>
      </w:r>
      <w:r w:rsidRPr="00C07CF6">
        <w:rPr>
          <w:color w:val="1F2023"/>
          <w:spacing w:val="-6"/>
        </w:rPr>
        <w:t xml:space="preserve"> </w:t>
      </w:r>
      <w:r w:rsidRPr="00C07CF6">
        <w:rPr>
          <w:color w:val="1F2023"/>
        </w:rPr>
        <w:t>a</w:t>
      </w:r>
      <w:r w:rsidRPr="00C07CF6">
        <w:rPr>
          <w:color w:val="1F2023"/>
          <w:spacing w:val="-4"/>
        </w:rPr>
        <w:t xml:space="preserve"> </w:t>
      </w:r>
      <w:r w:rsidRPr="00C07CF6">
        <w:rPr>
          <w:color w:val="1F2023"/>
        </w:rPr>
        <w:t>0.</w:t>
      </w:r>
    </w:p>
    <w:p w14:paraId="446BCC46" w14:textId="77777777" w:rsidR="00B73B5F" w:rsidRPr="00B73B5F" w:rsidRDefault="00B73B5F" w:rsidP="00B73B5F">
      <w:pPr>
        <w:pStyle w:val="Prrafodelista"/>
        <w:ind w:left="1184" w:firstLine="0"/>
        <w:rPr>
          <w:color w:val="1F2023"/>
          <w:sz w:val="24"/>
        </w:rPr>
      </w:pPr>
    </w:p>
    <w:p w14:paraId="3E19A0C4" w14:textId="54CD47A9" w:rsidR="00A333EA" w:rsidRDefault="00B73B5F" w:rsidP="00B73B5F">
      <w:pPr>
        <w:pStyle w:val="Ttulo1"/>
        <w:numPr>
          <w:ilvl w:val="2"/>
          <w:numId w:val="5"/>
        </w:numPr>
        <w:tabs>
          <w:tab w:val="left" w:pos="1529"/>
          <w:tab w:val="left" w:pos="1530"/>
        </w:tabs>
        <w:spacing w:before="17"/>
      </w:pPr>
      <w:r>
        <w:t>Escenario 1:</w:t>
      </w:r>
      <w:r w:rsidR="009178A8">
        <w:t xml:space="preserve"> </w:t>
      </w:r>
      <w:r w:rsidR="004F1A6F">
        <w:t>vocabulario de dos elementos</w:t>
      </w:r>
    </w:p>
    <w:p w14:paraId="19F70D4E" w14:textId="77777777" w:rsidR="00273FA2" w:rsidRDefault="00273FA2">
      <w:pPr>
        <w:pStyle w:val="Textoindependiente"/>
        <w:spacing w:after="1"/>
        <w:rPr>
          <w:sz w:val="11"/>
        </w:rPr>
      </w:pP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1354"/>
        <w:gridCol w:w="1827"/>
        <w:gridCol w:w="1925"/>
        <w:gridCol w:w="1930"/>
        <w:gridCol w:w="1923"/>
      </w:tblGrid>
      <w:tr w:rsidR="00273FA2" w14:paraId="0230F564" w14:textId="77777777">
        <w:trPr>
          <w:trHeight w:val="307"/>
        </w:trPr>
        <w:tc>
          <w:tcPr>
            <w:tcW w:w="1354" w:type="dxa"/>
            <w:shd w:val="clear" w:color="auto" w:fill="00589D"/>
          </w:tcPr>
          <w:p w14:paraId="35C62C2C" w14:textId="77777777" w:rsidR="00273FA2" w:rsidRDefault="00231FD9">
            <w:pPr>
              <w:pStyle w:val="TableParagraph"/>
              <w:spacing w:line="285" w:lineRule="exact"/>
              <w:ind w:left="2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</w:t>
            </w:r>
          </w:p>
        </w:tc>
        <w:tc>
          <w:tcPr>
            <w:tcW w:w="1827" w:type="dxa"/>
            <w:shd w:val="clear" w:color="auto" w:fill="00589D"/>
          </w:tcPr>
          <w:p w14:paraId="0E996EBA" w14:textId="77777777" w:rsidR="00273FA2" w:rsidRDefault="00231FD9">
            <w:pPr>
              <w:pStyle w:val="TableParagraph"/>
              <w:spacing w:line="285" w:lineRule="exact"/>
              <w:ind w:left="8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</w:p>
        </w:tc>
        <w:tc>
          <w:tcPr>
            <w:tcW w:w="1925" w:type="dxa"/>
            <w:shd w:val="clear" w:color="auto" w:fill="00589D"/>
          </w:tcPr>
          <w:p w14:paraId="2F3987C6" w14:textId="77777777" w:rsidR="00273FA2" w:rsidRDefault="00231FD9">
            <w:pPr>
              <w:pStyle w:val="TableParagraph"/>
              <w:spacing w:line="285" w:lineRule="exact"/>
              <w:ind w:left="426" w:right="4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f(n)</w:t>
            </w:r>
          </w:p>
        </w:tc>
        <w:tc>
          <w:tcPr>
            <w:tcW w:w="1930" w:type="dxa"/>
            <w:shd w:val="clear" w:color="auto" w:fill="00589D"/>
          </w:tcPr>
          <w:p w14:paraId="4D1A853B" w14:textId="77777777" w:rsidR="00273FA2" w:rsidRDefault="00231FD9">
            <w:pPr>
              <w:pStyle w:val="TableParagraph"/>
              <w:spacing w:line="285" w:lineRule="exact"/>
              <w:ind w:left="436" w:right="41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g(n)</w:t>
            </w:r>
          </w:p>
        </w:tc>
        <w:tc>
          <w:tcPr>
            <w:tcW w:w="1923" w:type="dxa"/>
            <w:shd w:val="clear" w:color="auto" w:fill="00589D"/>
          </w:tcPr>
          <w:p w14:paraId="0D75FB28" w14:textId="77777777" w:rsidR="00273FA2" w:rsidRDefault="00231FD9">
            <w:pPr>
              <w:pStyle w:val="TableParagraph"/>
              <w:spacing w:line="285" w:lineRule="exact"/>
              <w:ind w:left="4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h(n)</w:t>
            </w:r>
          </w:p>
        </w:tc>
      </w:tr>
      <w:tr w:rsidR="00273FA2" w14:paraId="5204F9C7" w14:textId="77777777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2B42B839" w14:textId="77777777" w:rsidR="00273FA2" w:rsidRDefault="00231FD9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27" w:type="dxa"/>
          </w:tcPr>
          <w:p w14:paraId="39A233B5" w14:textId="7EE95837" w:rsidR="00273FA2" w:rsidRDefault="002D5385">
            <w:pPr>
              <w:pStyle w:val="TableParagraph"/>
              <w:ind w:right="129"/>
              <w:jc w:val="right"/>
              <w:rPr>
                <w:sz w:val="24"/>
              </w:rPr>
            </w:pPr>
            <w:r w:rsidRPr="002D5385">
              <w:rPr>
                <w:sz w:val="24"/>
              </w:rPr>
              <w:t>1651.90000</w:t>
            </w:r>
          </w:p>
        </w:tc>
        <w:tc>
          <w:tcPr>
            <w:tcW w:w="1925" w:type="dxa"/>
          </w:tcPr>
          <w:p w14:paraId="1EA67ECC" w14:textId="04B8BA21" w:rsidR="00273FA2" w:rsidRDefault="002D5385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2D5385">
              <w:rPr>
                <w:sz w:val="24"/>
              </w:rPr>
              <w:t>82.59500</w:t>
            </w:r>
          </w:p>
        </w:tc>
        <w:tc>
          <w:tcPr>
            <w:tcW w:w="1930" w:type="dxa"/>
          </w:tcPr>
          <w:p w14:paraId="745B1BFE" w14:textId="230C2DE4" w:rsidR="00273FA2" w:rsidRDefault="002D5385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D5385">
              <w:rPr>
                <w:sz w:val="24"/>
              </w:rPr>
              <w:t>4.12975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664DCED7" w14:textId="506C9760" w:rsidR="00273FA2" w:rsidRDefault="00231FD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8363FD" w:rsidRPr="008363FD">
              <w:rPr>
                <w:sz w:val="24"/>
              </w:rPr>
              <w:t>92344</w:t>
            </w:r>
          </w:p>
        </w:tc>
      </w:tr>
      <w:tr w:rsidR="00273FA2" w14:paraId="70C6F3A3" w14:textId="77777777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23EF21CF" w14:textId="77777777" w:rsidR="00273FA2" w:rsidRDefault="00231FD9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27" w:type="dxa"/>
            <w:shd w:val="clear" w:color="auto" w:fill="DDDDDD"/>
          </w:tcPr>
          <w:p w14:paraId="27F0C5DC" w14:textId="7AD560B4" w:rsidR="00273FA2" w:rsidRDefault="002D5385"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D5385">
              <w:rPr>
                <w:sz w:val="24"/>
              </w:rPr>
              <w:t>7010.80000</w:t>
            </w:r>
          </w:p>
        </w:tc>
        <w:tc>
          <w:tcPr>
            <w:tcW w:w="1925" w:type="dxa"/>
            <w:shd w:val="clear" w:color="auto" w:fill="DDDDDD"/>
          </w:tcPr>
          <w:p w14:paraId="5AE36395" w14:textId="7FE29603" w:rsidR="00273FA2" w:rsidRDefault="002D5385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2D5385">
              <w:rPr>
                <w:sz w:val="24"/>
              </w:rPr>
              <w:t>175.27000</w:t>
            </w:r>
          </w:p>
        </w:tc>
        <w:tc>
          <w:tcPr>
            <w:tcW w:w="1930" w:type="dxa"/>
            <w:shd w:val="clear" w:color="auto" w:fill="DDDDDD"/>
          </w:tcPr>
          <w:p w14:paraId="60704316" w14:textId="7E3D9A4D" w:rsidR="00273FA2" w:rsidRDefault="0012699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8363FD">
              <w:rPr>
                <w:color w:val="FF0000"/>
                <w:sz w:val="24"/>
              </w:rPr>
              <w:t>4.</w:t>
            </w:r>
            <w:r w:rsidR="008363FD" w:rsidRPr="008363FD">
              <w:rPr>
                <w:color w:val="FF0000"/>
              </w:rPr>
              <w:t>38175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4DCA9BC7" w14:textId="279669FB" w:rsidR="00273FA2" w:rsidRDefault="00231FD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8363FD" w:rsidRPr="008363FD">
              <w:rPr>
                <w:sz w:val="24"/>
              </w:rPr>
              <w:t>69282</w:t>
            </w:r>
          </w:p>
        </w:tc>
      </w:tr>
      <w:tr w:rsidR="00273FA2" w14:paraId="651DCDDB" w14:textId="77777777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1B7DA5F5" w14:textId="77777777" w:rsidR="00273FA2" w:rsidRDefault="00231FD9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27" w:type="dxa"/>
          </w:tcPr>
          <w:p w14:paraId="3E5477A7" w14:textId="34F84FEC" w:rsidR="00273FA2" w:rsidRDefault="002D5385" w:rsidP="002D53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2D5385">
              <w:rPr>
                <w:sz w:val="24"/>
              </w:rPr>
              <w:t>21976.30000</w:t>
            </w:r>
          </w:p>
        </w:tc>
        <w:tc>
          <w:tcPr>
            <w:tcW w:w="1925" w:type="dxa"/>
          </w:tcPr>
          <w:p w14:paraId="497F1EBB" w14:textId="0EBFF3A3" w:rsidR="00273FA2" w:rsidRDefault="002D5385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2D5385">
              <w:rPr>
                <w:sz w:val="24"/>
              </w:rPr>
              <w:t>274.70375</w:t>
            </w:r>
          </w:p>
        </w:tc>
        <w:tc>
          <w:tcPr>
            <w:tcW w:w="1930" w:type="dxa"/>
          </w:tcPr>
          <w:p w14:paraId="2CCAB657" w14:textId="78335805" w:rsidR="00273FA2" w:rsidRDefault="008363FD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126992">
              <w:rPr>
                <w:sz w:val="24"/>
              </w:rPr>
              <w:t>.</w:t>
            </w:r>
            <w:r w:rsidRPr="008363FD">
              <w:rPr>
                <w:sz w:val="24"/>
              </w:rPr>
              <w:t>43380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77C1E93D" w14:textId="6E435164" w:rsidR="00273FA2" w:rsidRDefault="00231FD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8363FD" w:rsidRPr="008363FD">
              <w:rPr>
                <w:sz w:val="24"/>
              </w:rPr>
              <w:t>38391</w:t>
            </w:r>
          </w:p>
        </w:tc>
      </w:tr>
      <w:tr w:rsidR="00273FA2" w14:paraId="19EB8E81" w14:textId="77777777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436F3EC6" w14:textId="77777777" w:rsidR="00273FA2" w:rsidRDefault="00231FD9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827" w:type="dxa"/>
            <w:shd w:val="clear" w:color="auto" w:fill="DDDDDD"/>
          </w:tcPr>
          <w:p w14:paraId="1DC80135" w14:textId="1B0780E0" w:rsidR="00273FA2" w:rsidRDefault="002D5385">
            <w:pPr>
              <w:pStyle w:val="TableParagraph"/>
              <w:ind w:left="480"/>
              <w:rPr>
                <w:sz w:val="24"/>
              </w:rPr>
            </w:pPr>
            <w:r w:rsidRPr="002D5385">
              <w:rPr>
                <w:sz w:val="24"/>
              </w:rPr>
              <w:t>82543.70000</w:t>
            </w:r>
          </w:p>
        </w:tc>
        <w:tc>
          <w:tcPr>
            <w:tcW w:w="1925" w:type="dxa"/>
            <w:shd w:val="clear" w:color="auto" w:fill="DDDDDD"/>
          </w:tcPr>
          <w:p w14:paraId="1CE3087A" w14:textId="3F8519BA" w:rsidR="00273FA2" w:rsidRDefault="002D5385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2D5385">
              <w:rPr>
                <w:sz w:val="24"/>
              </w:rPr>
              <w:t>515.89813</w:t>
            </w:r>
          </w:p>
        </w:tc>
        <w:tc>
          <w:tcPr>
            <w:tcW w:w="1930" w:type="dxa"/>
            <w:shd w:val="clear" w:color="auto" w:fill="DDDDDD"/>
          </w:tcPr>
          <w:p w14:paraId="4CC8E8F7" w14:textId="6B004E14" w:rsidR="00273FA2" w:rsidRDefault="00126992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 w:rsidR="008363FD" w:rsidRPr="008363FD">
              <w:rPr>
                <w:sz w:val="24"/>
              </w:rPr>
              <w:t>22436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529E31DB" w14:textId="11FB3C41" w:rsidR="00273FA2" w:rsidRDefault="00231FD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8363FD" w:rsidRPr="008363FD">
              <w:rPr>
                <w:sz w:val="24"/>
              </w:rPr>
              <w:t>25491</w:t>
            </w:r>
          </w:p>
        </w:tc>
      </w:tr>
      <w:tr w:rsidR="00273FA2" w14:paraId="1DD281D0" w14:textId="77777777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7CC6AC92" w14:textId="77777777" w:rsidR="00273FA2" w:rsidRDefault="00231FD9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827" w:type="dxa"/>
          </w:tcPr>
          <w:p w14:paraId="6CD768B4" w14:textId="7D46F53B" w:rsidR="00273FA2" w:rsidRDefault="002D5385">
            <w:pPr>
              <w:pStyle w:val="TableParagraph"/>
              <w:ind w:left="480"/>
              <w:rPr>
                <w:sz w:val="24"/>
              </w:rPr>
            </w:pPr>
            <w:r w:rsidRPr="002D5385">
              <w:rPr>
                <w:sz w:val="24"/>
              </w:rPr>
              <w:t>395398.2000</w:t>
            </w:r>
          </w:p>
        </w:tc>
        <w:tc>
          <w:tcPr>
            <w:tcW w:w="1925" w:type="dxa"/>
          </w:tcPr>
          <w:p w14:paraId="1ED8B169" w14:textId="508B0212" w:rsidR="00273FA2" w:rsidRDefault="002D5385" w:rsidP="002D5385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2D5385">
              <w:rPr>
                <w:sz w:val="24"/>
              </w:rPr>
              <w:t>1235.61938</w:t>
            </w:r>
          </w:p>
        </w:tc>
        <w:tc>
          <w:tcPr>
            <w:tcW w:w="1930" w:type="dxa"/>
          </w:tcPr>
          <w:p w14:paraId="7A1AD1E6" w14:textId="7576D618" w:rsidR="00273FA2" w:rsidRDefault="00126992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 w:rsidR="008363FD" w:rsidRPr="008363FD">
              <w:rPr>
                <w:sz w:val="24"/>
              </w:rPr>
              <w:t>86131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71F34CB4" w14:textId="58A37639" w:rsidR="00273FA2" w:rsidRDefault="00231FD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8363FD" w:rsidRPr="008363FD">
              <w:rPr>
                <w:sz w:val="24"/>
              </w:rPr>
              <w:t>21585</w:t>
            </w:r>
          </w:p>
        </w:tc>
      </w:tr>
      <w:tr w:rsidR="00273FA2" w14:paraId="61E73E38" w14:textId="77777777">
        <w:trPr>
          <w:trHeight w:val="293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2FCADC1C" w14:textId="77777777" w:rsidR="00273FA2" w:rsidRDefault="00231FD9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1827" w:type="dxa"/>
            <w:shd w:val="clear" w:color="auto" w:fill="DDDDDD"/>
          </w:tcPr>
          <w:p w14:paraId="146AE5F5" w14:textId="5104DD30" w:rsidR="00273FA2" w:rsidRDefault="002D5385">
            <w:pPr>
              <w:pStyle w:val="TableParagraph"/>
              <w:ind w:right="129"/>
              <w:jc w:val="right"/>
              <w:rPr>
                <w:sz w:val="24"/>
              </w:rPr>
            </w:pPr>
            <w:r w:rsidRPr="002D5385">
              <w:rPr>
                <w:sz w:val="24"/>
              </w:rPr>
              <w:t>1619354.50000</w:t>
            </w:r>
          </w:p>
        </w:tc>
        <w:tc>
          <w:tcPr>
            <w:tcW w:w="1925" w:type="dxa"/>
            <w:shd w:val="clear" w:color="auto" w:fill="DDDDDD"/>
          </w:tcPr>
          <w:p w14:paraId="64049BED" w14:textId="5946FB8C" w:rsidR="00273FA2" w:rsidRDefault="002D5385" w:rsidP="002D5385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2D5385">
              <w:rPr>
                <w:sz w:val="24"/>
              </w:rPr>
              <w:t>2530.24141</w:t>
            </w:r>
          </w:p>
        </w:tc>
        <w:tc>
          <w:tcPr>
            <w:tcW w:w="1930" w:type="dxa"/>
            <w:shd w:val="clear" w:color="auto" w:fill="DDDDDD"/>
          </w:tcPr>
          <w:p w14:paraId="1FDECE95" w14:textId="65BBECC3" w:rsidR="00273FA2" w:rsidRDefault="00126992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 w:rsidR="008363FD" w:rsidRPr="008363FD">
              <w:rPr>
                <w:sz w:val="24"/>
              </w:rPr>
              <w:t>95350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41A7EACB" w14:textId="7A34DA31" w:rsidR="00273FA2" w:rsidRDefault="00231FD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8363FD" w:rsidRPr="008363FD">
              <w:rPr>
                <w:sz w:val="24"/>
              </w:rPr>
              <w:t>15628</w:t>
            </w:r>
          </w:p>
        </w:tc>
      </w:tr>
      <w:tr w:rsidR="00273FA2" w14:paraId="33A57C7B" w14:textId="77777777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7F4AC754" w14:textId="77777777" w:rsidR="00273FA2" w:rsidRDefault="00231FD9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1827" w:type="dxa"/>
          </w:tcPr>
          <w:p w14:paraId="72CDCB50" w14:textId="1ABFA1ED" w:rsidR="00273FA2" w:rsidRDefault="002D5385" w:rsidP="002D53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2D5385">
              <w:rPr>
                <w:sz w:val="24"/>
              </w:rPr>
              <w:t>6247466.70000</w:t>
            </w:r>
          </w:p>
        </w:tc>
        <w:tc>
          <w:tcPr>
            <w:tcW w:w="1925" w:type="dxa"/>
          </w:tcPr>
          <w:p w14:paraId="5BFDA82F" w14:textId="2131129F" w:rsidR="00273FA2" w:rsidRDefault="002D5385" w:rsidP="002D5385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2D5385">
              <w:rPr>
                <w:sz w:val="24"/>
              </w:rPr>
              <w:t>4880.83336</w:t>
            </w:r>
          </w:p>
        </w:tc>
        <w:tc>
          <w:tcPr>
            <w:tcW w:w="1930" w:type="dxa"/>
          </w:tcPr>
          <w:p w14:paraId="2D29F11C" w14:textId="54629A07" w:rsidR="00273FA2" w:rsidRDefault="00126992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 w:rsidR="008363FD" w:rsidRPr="008363FD">
              <w:rPr>
                <w:sz w:val="24"/>
              </w:rPr>
              <w:t>81315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3D139770" w14:textId="7D031475" w:rsidR="00273FA2" w:rsidRDefault="00231FD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</w:t>
            </w:r>
            <w:r w:rsidR="008363FD">
              <w:rPr>
                <w:sz w:val="24"/>
              </w:rPr>
              <w:t>.</w:t>
            </w:r>
            <w:r w:rsidR="008363FD" w:rsidRPr="008363FD">
              <w:rPr>
                <w:sz w:val="24"/>
              </w:rPr>
              <w:t>10658</w:t>
            </w:r>
          </w:p>
        </w:tc>
      </w:tr>
      <w:tr w:rsidR="00273FA2" w14:paraId="4046C878" w14:textId="77777777">
        <w:trPr>
          <w:trHeight w:val="474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6EA53786" w14:textId="77777777" w:rsidR="00273FA2" w:rsidRDefault="00231FD9">
            <w:pPr>
              <w:pStyle w:val="TableParagraph"/>
              <w:spacing w:line="240" w:lineRule="auto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1827" w:type="dxa"/>
            <w:shd w:val="clear" w:color="auto" w:fill="DDDDDD"/>
          </w:tcPr>
          <w:p w14:paraId="534FFC66" w14:textId="2CB37D65" w:rsidR="00273FA2" w:rsidRDefault="002D5385">
            <w:pPr>
              <w:pStyle w:val="TableParagraph"/>
              <w:spacing w:line="240" w:lineRule="auto"/>
              <w:ind w:right="9"/>
              <w:jc w:val="right"/>
              <w:rPr>
                <w:sz w:val="24"/>
              </w:rPr>
            </w:pPr>
            <w:r w:rsidRPr="002D5385">
              <w:rPr>
                <w:sz w:val="24"/>
              </w:rPr>
              <w:t>24473377</w:t>
            </w:r>
            <w:r w:rsidR="00231FD9">
              <w:rPr>
                <w:sz w:val="24"/>
              </w:rPr>
              <w:t>.</w:t>
            </w:r>
            <w:r>
              <w:rPr>
                <w:sz w:val="24"/>
              </w:rPr>
              <w:t>90</w:t>
            </w:r>
            <w:r w:rsidR="00231FD9">
              <w:rPr>
                <w:sz w:val="24"/>
              </w:rPr>
              <w:t>000</w:t>
            </w:r>
          </w:p>
        </w:tc>
        <w:tc>
          <w:tcPr>
            <w:tcW w:w="1925" w:type="dxa"/>
            <w:tcBorders>
              <w:bottom w:val="single" w:sz="8" w:space="0" w:color="000000"/>
            </w:tcBorders>
            <w:shd w:val="clear" w:color="auto" w:fill="DDDDDD"/>
          </w:tcPr>
          <w:p w14:paraId="3E92C479" w14:textId="2388907F" w:rsidR="00273FA2" w:rsidRDefault="002D5385" w:rsidP="002D5385">
            <w:pPr>
              <w:pStyle w:val="TableParagraph"/>
              <w:spacing w:line="240" w:lineRule="auto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2D5385">
              <w:rPr>
                <w:sz w:val="24"/>
              </w:rPr>
              <w:t>9559.91324</w:t>
            </w:r>
          </w:p>
        </w:tc>
        <w:tc>
          <w:tcPr>
            <w:tcW w:w="1930" w:type="dxa"/>
            <w:tcBorders>
              <w:bottom w:val="single" w:sz="8" w:space="0" w:color="000000"/>
            </w:tcBorders>
            <w:shd w:val="clear" w:color="auto" w:fill="DDDDDD"/>
          </w:tcPr>
          <w:p w14:paraId="1F88339F" w14:textId="3595F19B" w:rsidR="00273FA2" w:rsidRDefault="00126992">
            <w:pPr>
              <w:pStyle w:val="TableParagraph"/>
              <w:spacing w:line="240" w:lineRule="auto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 w:rsidR="008363FD" w:rsidRPr="008363FD">
              <w:rPr>
                <w:sz w:val="24"/>
              </w:rPr>
              <w:t>73434</w:t>
            </w:r>
          </w:p>
        </w:tc>
        <w:tc>
          <w:tcPr>
            <w:tcW w:w="1923" w:type="dxa"/>
            <w:tcBorders>
              <w:bottom w:val="single" w:sz="8" w:space="0" w:color="000000"/>
              <w:right w:val="single" w:sz="6" w:space="0" w:color="00589D"/>
            </w:tcBorders>
            <w:shd w:val="clear" w:color="auto" w:fill="DDDDDD"/>
          </w:tcPr>
          <w:p w14:paraId="4731102F" w14:textId="6320AF46" w:rsidR="00273FA2" w:rsidRDefault="00231FD9">
            <w:pPr>
              <w:pStyle w:val="TableParagraph"/>
              <w:spacing w:line="240" w:lineRule="auto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8363FD" w:rsidRPr="008363FD">
              <w:rPr>
                <w:sz w:val="24"/>
              </w:rPr>
              <w:t>07381</w:t>
            </w:r>
          </w:p>
        </w:tc>
      </w:tr>
      <w:tr w:rsidR="00273FA2" w14:paraId="4C51C5B5" w14:textId="77777777">
        <w:trPr>
          <w:trHeight w:val="584"/>
        </w:trPr>
        <w:tc>
          <w:tcPr>
            <w:tcW w:w="3181" w:type="dxa"/>
            <w:gridSpan w:val="2"/>
            <w:tcBorders>
              <w:left w:val="single" w:sz="6" w:space="0" w:color="00589D"/>
              <w:bottom w:val="single" w:sz="6" w:space="0" w:color="00589D"/>
              <w:right w:val="single" w:sz="8" w:space="0" w:color="000000"/>
            </w:tcBorders>
          </w:tcPr>
          <w:p w14:paraId="768584EC" w14:textId="77777777" w:rsidR="00273FA2" w:rsidRDefault="00273FA2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500F" w14:textId="77777777" w:rsidR="00273FA2" w:rsidRDefault="00231FD9">
            <w:pPr>
              <w:pStyle w:val="TableParagraph"/>
              <w:spacing w:before="1" w:line="240" w:lineRule="auto"/>
              <w:ind w:left="45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subestimada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1593E" w14:textId="77777777" w:rsidR="00273FA2" w:rsidRDefault="00231FD9">
            <w:pPr>
              <w:pStyle w:val="TableParagraph"/>
              <w:spacing w:before="1" w:line="240" w:lineRule="auto"/>
              <w:ind w:left="98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ajustada</w:t>
            </w:r>
          </w:p>
          <w:p w14:paraId="51197ADC" w14:textId="63283ACA" w:rsidR="00273FA2" w:rsidRDefault="00231FD9">
            <w:pPr>
              <w:pStyle w:val="TableParagraph"/>
              <w:spacing w:before="0" w:line="270" w:lineRule="exact"/>
              <w:ind w:left="98" w:right="83"/>
              <w:jc w:val="center"/>
              <w:rPr>
                <w:sz w:val="24"/>
              </w:rPr>
            </w:pPr>
            <w:r>
              <w:rPr>
                <w:sz w:val="24"/>
              </w:rPr>
              <w:t>Cte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</w:rPr>
              <w:t>∈</w:t>
            </w:r>
            <w:r>
              <w:rPr>
                <w:rFonts w:ascii="Cambria Math" w:hAnsi="Cambria Math"/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[0</w:t>
            </w:r>
            <w:r w:rsidR="008363FD">
              <w:rPr>
                <w:color w:val="1F2023"/>
                <w:sz w:val="24"/>
              </w:rPr>
              <w:t>3</w:t>
            </w:r>
            <w:r>
              <w:rPr>
                <w:color w:val="1F2023"/>
                <w:sz w:val="24"/>
              </w:rPr>
              <w:t>.22,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 w:rsidR="008363FD">
              <w:rPr>
                <w:color w:val="1F2023"/>
                <w:sz w:val="24"/>
              </w:rPr>
              <w:t>3.95</w:t>
            </w:r>
            <w:r>
              <w:rPr>
                <w:color w:val="1F2023"/>
                <w:sz w:val="24"/>
              </w:rPr>
              <w:t>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B33DF" w14:textId="77777777" w:rsidR="00273FA2" w:rsidRDefault="00231FD9">
            <w:pPr>
              <w:pStyle w:val="TableParagraph"/>
              <w:spacing w:before="0" w:line="290" w:lineRule="atLeast"/>
              <w:ind w:left="190" w:right="167" w:firstLine="542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sobre-estimada</w:t>
            </w:r>
          </w:p>
        </w:tc>
      </w:tr>
    </w:tbl>
    <w:p w14:paraId="781A8678" w14:textId="77777777" w:rsidR="00273FA2" w:rsidRDefault="00273FA2">
      <w:pPr>
        <w:pStyle w:val="Textoindependiente"/>
        <w:spacing w:before="9"/>
        <w:rPr>
          <w:sz w:val="20"/>
        </w:rPr>
      </w:pPr>
    </w:p>
    <w:p w14:paraId="55D67288" w14:textId="540F636C" w:rsidR="009178A8" w:rsidRDefault="009178A8" w:rsidP="00A333EA">
      <w:pPr>
        <w:rPr>
          <w:sz w:val="20"/>
        </w:rPr>
      </w:pPr>
      <w:r>
        <w:rPr>
          <w:sz w:val="20"/>
        </w:rPr>
        <w:tab/>
      </w:r>
    </w:p>
    <w:p w14:paraId="6D661068" w14:textId="7F904E61" w:rsidR="00C117FD" w:rsidRDefault="00C117FD" w:rsidP="00A333EA">
      <w:pPr>
        <w:rPr>
          <w:sz w:val="20"/>
        </w:rPr>
      </w:pPr>
    </w:p>
    <w:p w14:paraId="5E1BCEF4" w14:textId="6BDF603F" w:rsidR="00C117FD" w:rsidRDefault="00C117FD" w:rsidP="00A333EA">
      <w:pPr>
        <w:rPr>
          <w:sz w:val="20"/>
        </w:rPr>
      </w:pPr>
    </w:p>
    <w:p w14:paraId="737C4985" w14:textId="021D5E3E" w:rsidR="00C117FD" w:rsidRDefault="00C117FD" w:rsidP="00A333EA">
      <w:pPr>
        <w:rPr>
          <w:sz w:val="20"/>
        </w:rPr>
      </w:pPr>
    </w:p>
    <w:p w14:paraId="3BB52BCB" w14:textId="305DD83A" w:rsidR="00C117FD" w:rsidRDefault="00C117FD" w:rsidP="00A333EA">
      <w:pPr>
        <w:rPr>
          <w:sz w:val="20"/>
        </w:rPr>
      </w:pPr>
    </w:p>
    <w:p w14:paraId="1B3CEC82" w14:textId="0B49FCFD" w:rsidR="00C117FD" w:rsidRDefault="00C117FD" w:rsidP="00A333EA">
      <w:pPr>
        <w:rPr>
          <w:sz w:val="20"/>
        </w:rPr>
      </w:pPr>
    </w:p>
    <w:p w14:paraId="307B2D82" w14:textId="008DA587" w:rsidR="00C117FD" w:rsidRDefault="00C117FD" w:rsidP="00A333EA">
      <w:pPr>
        <w:rPr>
          <w:sz w:val="20"/>
        </w:rPr>
      </w:pPr>
    </w:p>
    <w:p w14:paraId="5513E297" w14:textId="76E89DAF" w:rsidR="00C117FD" w:rsidRDefault="00C117FD" w:rsidP="00A333EA">
      <w:pPr>
        <w:rPr>
          <w:sz w:val="20"/>
        </w:rPr>
      </w:pPr>
    </w:p>
    <w:p w14:paraId="54F63E48" w14:textId="05C025CE" w:rsidR="00C117FD" w:rsidRDefault="00C117FD" w:rsidP="00A333EA">
      <w:pPr>
        <w:rPr>
          <w:sz w:val="20"/>
        </w:rPr>
      </w:pPr>
    </w:p>
    <w:p w14:paraId="3776F48D" w14:textId="69909F36" w:rsidR="00C117FD" w:rsidRDefault="00C117FD" w:rsidP="00A333EA">
      <w:pPr>
        <w:rPr>
          <w:sz w:val="20"/>
        </w:rPr>
      </w:pPr>
    </w:p>
    <w:p w14:paraId="6C38BA39" w14:textId="574D1437" w:rsidR="00C117FD" w:rsidRDefault="00C117FD" w:rsidP="00A333EA">
      <w:pPr>
        <w:rPr>
          <w:sz w:val="20"/>
        </w:rPr>
      </w:pPr>
    </w:p>
    <w:p w14:paraId="430D7765" w14:textId="76AA295E" w:rsidR="00C117FD" w:rsidRDefault="00C117FD" w:rsidP="00A333EA">
      <w:pPr>
        <w:rPr>
          <w:sz w:val="20"/>
        </w:rPr>
      </w:pPr>
    </w:p>
    <w:p w14:paraId="7901E684" w14:textId="58F56165" w:rsidR="00C117FD" w:rsidRDefault="00C117FD" w:rsidP="00A333EA">
      <w:pPr>
        <w:rPr>
          <w:sz w:val="20"/>
        </w:rPr>
      </w:pPr>
    </w:p>
    <w:p w14:paraId="58A63AE1" w14:textId="7C2DA5BF" w:rsidR="00C117FD" w:rsidRDefault="00C117FD" w:rsidP="00A333EA">
      <w:pPr>
        <w:rPr>
          <w:sz w:val="20"/>
        </w:rPr>
      </w:pPr>
    </w:p>
    <w:p w14:paraId="7E3C92AF" w14:textId="74D43EFA" w:rsidR="00C117FD" w:rsidRDefault="00C117FD" w:rsidP="00A333EA">
      <w:pPr>
        <w:rPr>
          <w:sz w:val="20"/>
        </w:rPr>
      </w:pPr>
    </w:p>
    <w:p w14:paraId="0D810352" w14:textId="77777777" w:rsidR="00C117FD" w:rsidRPr="009178A8" w:rsidRDefault="00C117FD" w:rsidP="00A333EA">
      <w:pPr>
        <w:rPr>
          <w:sz w:val="20"/>
        </w:rPr>
      </w:pPr>
    </w:p>
    <w:p w14:paraId="6BBB33DD" w14:textId="78C3BC87" w:rsidR="009178A8" w:rsidRPr="009178A8" w:rsidRDefault="009178A8" w:rsidP="009178A8">
      <w:pPr>
        <w:pStyle w:val="Prrafodelista"/>
        <w:numPr>
          <w:ilvl w:val="2"/>
          <w:numId w:val="5"/>
        </w:numPr>
        <w:rPr>
          <w:b/>
          <w:bCs/>
          <w:iCs/>
          <w:color w:val="1F2023"/>
          <w:sz w:val="28"/>
          <w:szCs w:val="28"/>
        </w:rPr>
      </w:pPr>
      <w:r>
        <w:rPr>
          <w:b/>
          <w:bCs/>
          <w:iCs/>
          <w:color w:val="1F2023"/>
          <w:sz w:val="28"/>
          <w:szCs w:val="28"/>
        </w:rPr>
        <w:lastRenderedPageBreak/>
        <w:t>Escenario 2:</w:t>
      </w:r>
      <w:r w:rsidR="004F1A6F">
        <w:rPr>
          <w:b/>
          <w:bCs/>
          <w:iCs/>
          <w:color w:val="1F2023"/>
          <w:sz w:val="28"/>
          <w:szCs w:val="28"/>
        </w:rPr>
        <w:t xml:space="preserve"> todos los caracteres del código ASCII</w:t>
      </w:r>
    </w:p>
    <w:p w14:paraId="07C1A138" w14:textId="77777777" w:rsidR="009178A8" w:rsidRDefault="009178A8" w:rsidP="009178A8">
      <w:pPr>
        <w:pStyle w:val="Textoindependiente"/>
        <w:spacing w:after="1"/>
        <w:rPr>
          <w:sz w:val="11"/>
        </w:rPr>
      </w:pP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1354"/>
        <w:gridCol w:w="1827"/>
        <w:gridCol w:w="1925"/>
        <w:gridCol w:w="1930"/>
        <w:gridCol w:w="1923"/>
      </w:tblGrid>
      <w:tr w:rsidR="009178A8" w14:paraId="03507E77" w14:textId="77777777" w:rsidTr="00384C02">
        <w:trPr>
          <w:trHeight w:val="307"/>
        </w:trPr>
        <w:tc>
          <w:tcPr>
            <w:tcW w:w="1354" w:type="dxa"/>
            <w:shd w:val="clear" w:color="auto" w:fill="00589D"/>
          </w:tcPr>
          <w:p w14:paraId="2A52A59B" w14:textId="77777777" w:rsidR="009178A8" w:rsidRDefault="009178A8" w:rsidP="00384C02">
            <w:pPr>
              <w:pStyle w:val="TableParagraph"/>
              <w:spacing w:line="285" w:lineRule="exact"/>
              <w:ind w:left="2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</w:t>
            </w:r>
          </w:p>
        </w:tc>
        <w:tc>
          <w:tcPr>
            <w:tcW w:w="1827" w:type="dxa"/>
            <w:shd w:val="clear" w:color="auto" w:fill="00589D"/>
          </w:tcPr>
          <w:p w14:paraId="3FA7F0FE" w14:textId="77777777" w:rsidR="009178A8" w:rsidRDefault="009178A8" w:rsidP="00384C02">
            <w:pPr>
              <w:pStyle w:val="TableParagraph"/>
              <w:spacing w:line="285" w:lineRule="exact"/>
              <w:ind w:left="8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</w:p>
        </w:tc>
        <w:tc>
          <w:tcPr>
            <w:tcW w:w="1925" w:type="dxa"/>
            <w:shd w:val="clear" w:color="auto" w:fill="00589D"/>
          </w:tcPr>
          <w:p w14:paraId="28D51744" w14:textId="77777777" w:rsidR="009178A8" w:rsidRDefault="009178A8" w:rsidP="00384C02">
            <w:pPr>
              <w:pStyle w:val="TableParagraph"/>
              <w:spacing w:line="285" w:lineRule="exact"/>
              <w:ind w:left="426" w:right="4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f(n)</w:t>
            </w:r>
          </w:p>
        </w:tc>
        <w:tc>
          <w:tcPr>
            <w:tcW w:w="1930" w:type="dxa"/>
            <w:shd w:val="clear" w:color="auto" w:fill="00589D"/>
          </w:tcPr>
          <w:p w14:paraId="11EA6120" w14:textId="77777777" w:rsidR="009178A8" w:rsidRDefault="009178A8" w:rsidP="00384C02">
            <w:pPr>
              <w:pStyle w:val="TableParagraph"/>
              <w:spacing w:line="285" w:lineRule="exact"/>
              <w:ind w:left="436" w:right="41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g(n)</w:t>
            </w:r>
          </w:p>
        </w:tc>
        <w:tc>
          <w:tcPr>
            <w:tcW w:w="1923" w:type="dxa"/>
            <w:shd w:val="clear" w:color="auto" w:fill="00589D"/>
          </w:tcPr>
          <w:p w14:paraId="679CBECC" w14:textId="77777777" w:rsidR="009178A8" w:rsidRDefault="009178A8" w:rsidP="00384C02">
            <w:pPr>
              <w:pStyle w:val="TableParagraph"/>
              <w:spacing w:line="285" w:lineRule="exact"/>
              <w:ind w:left="4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h(n)</w:t>
            </w:r>
          </w:p>
        </w:tc>
      </w:tr>
      <w:tr w:rsidR="009178A8" w14:paraId="71902104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4210535A" w14:textId="77777777" w:rsidR="009178A8" w:rsidRDefault="009178A8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27" w:type="dxa"/>
          </w:tcPr>
          <w:p w14:paraId="075A7F6A" w14:textId="0BF16C93" w:rsidR="009178A8" w:rsidRDefault="00C117FD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C117FD">
              <w:rPr>
                <w:sz w:val="24"/>
              </w:rPr>
              <w:t xml:space="preserve">1141.00000 </w:t>
            </w:r>
          </w:p>
        </w:tc>
        <w:tc>
          <w:tcPr>
            <w:tcW w:w="1925" w:type="dxa"/>
          </w:tcPr>
          <w:p w14:paraId="35D6B636" w14:textId="6D5D52F7" w:rsidR="009178A8" w:rsidRDefault="00C117FD" w:rsidP="00C117FD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Pr="00C117FD">
              <w:rPr>
                <w:sz w:val="24"/>
              </w:rPr>
              <w:t>57.05000</w:t>
            </w:r>
          </w:p>
        </w:tc>
        <w:tc>
          <w:tcPr>
            <w:tcW w:w="1930" w:type="dxa"/>
          </w:tcPr>
          <w:p w14:paraId="09191202" w14:textId="269894DE" w:rsidR="009178A8" w:rsidRDefault="00C117F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t xml:space="preserve"> </w:t>
            </w:r>
            <w:r w:rsidRPr="00C117FD">
              <w:rPr>
                <w:sz w:val="24"/>
              </w:rPr>
              <w:t>85250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21D488C8" w14:textId="26BFE744" w:rsidR="009178A8" w:rsidRDefault="00C117F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C117FD">
              <w:rPr>
                <w:sz w:val="24"/>
              </w:rPr>
              <w:t>63784</w:t>
            </w:r>
          </w:p>
        </w:tc>
      </w:tr>
      <w:tr w:rsidR="009178A8" w14:paraId="201D68DF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414F97C8" w14:textId="77777777" w:rsidR="009178A8" w:rsidRDefault="009178A8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27" w:type="dxa"/>
            <w:shd w:val="clear" w:color="auto" w:fill="DDDDDD"/>
          </w:tcPr>
          <w:p w14:paraId="257E9AEA" w14:textId="6537DF1E" w:rsidR="009178A8" w:rsidRDefault="00A961C9" w:rsidP="00A961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Pr="00A961C9">
              <w:rPr>
                <w:sz w:val="24"/>
              </w:rPr>
              <w:t>4528.20000</w:t>
            </w:r>
          </w:p>
        </w:tc>
        <w:tc>
          <w:tcPr>
            <w:tcW w:w="1925" w:type="dxa"/>
            <w:shd w:val="clear" w:color="auto" w:fill="DDDDDD"/>
          </w:tcPr>
          <w:p w14:paraId="0509D2E3" w14:textId="1650D55B" w:rsidR="009178A8" w:rsidRDefault="00C117FD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C117FD">
              <w:rPr>
                <w:sz w:val="24"/>
              </w:rPr>
              <w:t>113.20500</w:t>
            </w:r>
          </w:p>
        </w:tc>
        <w:tc>
          <w:tcPr>
            <w:tcW w:w="1930" w:type="dxa"/>
            <w:shd w:val="clear" w:color="auto" w:fill="DDDDDD"/>
          </w:tcPr>
          <w:p w14:paraId="64EBF3B4" w14:textId="49A93BE9" w:rsidR="009178A8" w:rsidRDefault="00C117FD" w:rsidP="00C117FD">
            <w:pPr>
              <w:pStyle w:val="TableParagraph"/>
              <w:ind w:left="436" w:right="420"/>
              <w:rPr>
                <w:sz w:val="24"/>
              </w:rPr>
            </w:pPr>
            <w:r>
              <w:rPr>
                <w:sz w:val="24"/>
              </w:rPr>
              <w:t xml:space="preserve">  2.</w:t>
            </w:r>
            <w:r>
              <w:t xml:space="preserve"> </w:t>
            </w:r>
            <w:r w:rsidRPr="00C117FD">
              <w:rPr>
                <w:sz w:val="24"/>
              </w:rPr>
              <w:t>83013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4AF124CB" w14:textId="22B2219A" w:rsidR="009178A8" w:rsidRDefault="00C117F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A961C9" w:rsidRPr="00A961C9">
              <w:rPr>
                <w:sz w:val="24"/>
              </w:rPr>
              <w:t>44748</w:t>
            </w:r>
          </w:p>
        </w:tc>
      </w:tr>
      <w:tr w:rsidR="009178A8" w14:paraId="4EF1C78D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234D06C9" w14:textId="77777777" w:rsidR="009178A8" w:rsidRDefault="009178A8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27" w:type="dxa"/>
          </w:tcPr>
          <w:p w14:paraId="5D0A0357" w14:textId="1E562DEE" w:rsidR="009178A8" w:rsidRDefault="00A961C9" w:rsidP="00384C02">
            <w:pPr>
              <w:pStyle w:val="TableParagraph"/>
              <w:ind w:left="542"/>
              <w:rPr>
                <w:sz w:val="24"/>
              </w:rPr>
            </w:pPr>
            <w:r w:rsidRPr="00A961C9">
              <w:rPr>
                <w:sz w:val="24"/>
              </w:rPr>
              <w:t>14814.20000</w:t>
            </w:r>
          </w:p>
        </w:tc>
        <w:tc>
          <w:tcPr>
            <w:tcW w:w="1925" w:type="dxa"/>
          </w:tcPr>
          <w:p w14:paraId="642F14E4" w14:textId="2AB27401" w:rsidR="009178A8" w:rsidRDefault="00C117FD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C117FD">
              <w:rPr>
                <w:sz w:val="24"/>
              </w:rPr>
              <w:t>185.17750</w:t>
            </w:r>
          </w:p>
        </w:tc>
        <w:tc>
          <w:tcPr>
            <w:tcW w:w="1930" w:type="dxa"/>
          </w:tcPr>
          <w:p w14:paraId="7D416B6E" w14:textId="72C6039E" w:rsidR="009178A8" w:rsidRDefault="00C117F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t xml:space="preserve"> </w:t>
            </w:r>
            <w:r w:rsidRPr="00C117FD">
              <w:rPr>
                <w:sz w:val="24"/>
              </w:rPr>
              <w:t>31472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51C35DC9" w14:textId="4B9B5FAC" w:rsidR="009178A8" w:rsidRDefault="00C117F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A961C9" w:rsidRPr="00A961C9">
              <w:rPr>
                <w:sz w:val="24"/>
              </w:rPr>
              <w:t>25879</w:t>
            </w:r>
          </w:p>
        </w:tc>
      </w:tr>
      <w:tr w:rsidR="009178A8" w14:paraId="6066C278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2C815CC4" w14:textId="77777777" w:rsidR="009178A8" w:rsidRDefault="009178A8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827" w:type="dxa"/>
            <w:shd w:val="clear" w:color="auto" w:fill="DDDDDD"/>
          </w:tcPr>
          <w:p w14:paraId="79D09E4C" w14:textId="19D9F7FD" w:rsidR="009178A8" w:rsidRDefault="00A961C9" w:rsidP="00384C02">
            <w:pPr>
              <w:pStyle w:val="TableParagraph"/>
              <w:ind w:left="480"/>
              <w:rPr>
                <w:sz w:val="24"/>
              </w:rPr>
            </w:pPr>
            <w:r w:rsidRPr="00A961C9">
              <w:rPr>
                <w:sz w:val="24"/>
              </w:rPr>
              <w:t>67927.20000</w:t>
            </w:r>
          </w:p>
        </w:tc>
        <w:tc>
          <w:tcPr>
            <w:tcW w:w="1925" w:type="dxa"/>
            <w:shd w:val="clear" w:color="auto" w:fill="DDDDDD"/>
          </w:tcPr>
          <w:p w14:paraId="5355B44E" w14:textId="65BB0DDA" w:rsidR="009178A8" w:rsidRDefault="00C117FD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C117FD">
              <w:rPr>
                <w:sz w:val="24"/>
              </w:rPr>
              <w:t>424.54500</w:t>
            </w:r>
          </w:p>
        </w:tc>
        <w:tc>
          <w:tcPr>
            <w:tcW w:w="1930" w:type="dxa"/>
            <w:shd w:val="clear" w:color="auto" w:fill="DDDDDD"/>
          </w:tcPr>
          <w:p w14:paraId="19F3075A" w14:textId="302ED7D1" w:rsidR="009178A8" w:rsidRDefault="00C117FD" w:rsidP="00C117FD">
            <w:pPr>
              <w:pStyle w:val="TableParagraph"/>
              <w:ind w:right="420"/>
              <w:rPr>
                <w:sz w:val="24"/>
              </w:rPr>
            </w:pPr>
            <w:r>
              <w:rPr>
                <w:sz w:val="24"/>
              </w:rPr>
              <w:t xml:space="preserve">          2.</w:t>
            </w:r>
            <w:r>
              <w:t xml:space="preserve"> </w:t>
            </w:r>
            <w:r w:rsidRPr="00C117FD">
              <w:rPr>
                <w:sz w:val="24"/>
              </w:rPr>
              <w:t>65341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1B6DDA92" w14:textId="013AE622" w:rsidR="009178A8" w:rsidRDefault="00C117F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A961C9" w:rsidRPr="00A961C9">
              <w:rPr>
                <w:sz w:val="24"/>
              </w:rPr>
              <w:t>20977</w:t>
            </w:r>
          </w:p>
        </w:tc>
      </w:tr>
      <w:tr w:rsidR="009178A8" w14:paraId="735B22CB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613F4E9B" w14:textId="77777777" w:rsidR="009178A8" w:rsidRDefault="009178A8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827" w:type="dxa"/>
          </w:tcPr>
          <w:p w14:paraId="54B7886B" w14:textId="40886ABF" w:rsidR="009178A8" w:rsidRDefault="00A961C9" w:rsidP="00A961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A961C9">
              <w:rPr>
                <w:sz w:val="24"/>
              </w:rPr>
              <w:t>250358.90000</w:t>
            </w:r>
          </w:p>
        </w:tc>
        <w:tc>
          <w:tcPr>
            <w:tcW w:w="1925" w:type="dxa"/>
          </w:tcPr>
          <w:p w14:paraId="1FF9513B" w14:textId="36A197A4" w:rsidR="009178A8" w:rsidRDefault="00C117FD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C117FD">
              <w:rPr>
                <w:sz w:val="24"/>
              </w:rPr>
              <w:t>782.37156</w:t>
            </w:r>
          </w:p>
        </w:tc>
        <w:tc>
          <w:tcPr>
            <w:tcW w:w="1930" w:type="dxa"/>
          </w:tcPr>
          <w:p w14:paraId="3AAE0E8A" w14:textId="3B6AAE0A" w:rsidR="009178A8" w:rsidRDefault="00C117F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t xml:space="preserve"> </w:t>
            </w:r>
            <w:r w:rsidRPr="00C117FD">
              <w:rPr>
                <w:sz w:val="24"/>
              </w:rPr>
              <w:t>44491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42709043" w14:textId="055AA364" w:rsidR="009178A8" w:rsidRDefault="00C117F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A961C9" w:rsidRPr="00A961C9">
              <w:rPr>
                <w:sz w:val="24"/>
              </w:rPr>
              <w:t>13667</w:t>
            </w:r>
          </w:p>
        </w:tc>
      </w:tr>
      <w:tr w:rsidR="009178A8" w14:paraId="507A0BA4" w14:textId="77777777" w:rsidTr="00384C02">
        <w:trPr>
          <w:trHeight w:val="293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0A52B864" w14:textId="77777777" w:rsidR="009178A8" w:rsidRDefault="009178A8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1827" w:type="dxa"/>
            <w:shd w:val="clear" w:color="auto" w:fill="DDDDDD"/>
          </w:tcPr>
          <w:p w14:paraId="22788482" w14:textId="0B834990" w:rsidR="009178A8" w:rsidRDefault="00A961C9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A961C9">
              <w:rPr>
                <w:sz w:val="24"/>
              </w:rPr>
              <w:t>948453.10000</w:t>
            </w:r>
          </w:p>
        </w:tc>
        <w:tc>
          <w:tcPr>
            <w:tcW w:w="1925" w:type="dxa"/>
            <w:shd w:val="clear" w:color="auto" w:fill="DDDDDD"/>
          </w:tcPr>
          <w:p w14:paraId="04804134" w14:textId="7ED94A4D" w:rsidR="009178A8" w:rsidRDefault="00C117FD" w:rsidP="00C117FD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117FD">
              <w:rPr>
                <w:sz w:val="24"/>
              </w:rPr>
              <w:t>1481.95797</w:t>
            </w:r>
          </w:p>
        </w:tc>
        <w:tc>
          <w:tcPr>
            <w:tcW w:w="1930" w:type="dxa"/>
            <w:shd w:val="clear" w:color="auto" w:fill="DDDDDD"/>
          </w:tcPr>
          <w:p w14:paraId="4752106D" w14:textId="6F1D7E40" w:rsidR="009178A8" w:rsidRDefault="00C117FD" w:rsidP="00C117FD">
            <w:pPr>
              <w:pStyle w:val="TableParagraph"/>
              <w:ind w:right="420"/>
              <w:rPr>
                <w:sz w:val="24"/>
              </w:rPr>
            </w:pPr>
            <w:r>
              <w:rPr>
                <w:sz w:val="24"/>
              </w:rPr>
              <w:t xml:space="preserve">          2.</w:t>
            </w:r>
            <w:r>
              <w:t xml:space="preserve"> </w:t>
            </w:r>
            <w:r w:rsidRPr="00C117FD">
              <w:rPr>
                <w:sz w:val="24"/>
              </w:rPr>
              <w:t>31556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324D09B4" w14:textId="27DDDC56" w:rsidR="009178A8" w:rsidRDefault="00C117F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A961C9" w:rsidRPr="00A961C9">
              <w:rPr>
                <w:sz w:val="24"/>
              </w:rPr>
              <w:t>09153</w:t>
            </w:r>
          </w:p>
        </w:tc>
      </w:tr>
      <w:tr w:rsidR="009178A8" w14:paraId="13C48C44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751D76D4" w14:textId="77777777" w:rsidR="009178A8" w:rsidRDefault="009178A8" w:rsidP="00384C02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1827" w:type="dxa"/>
          </w:tcPr>
          <w:p w14:paraId="0664A492" w14:textId="70A6DDD2" w:rsidR="009178A8" w:rsidRDefault="00A961C9" w:rsidP="008363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A961C9">
              <w:rPr>
                <w:sz w:val="24"/>
              </w:rPr>
              <w:t>3571821.40000</w:t>
            </w:r>
          </w:p>
        </w:tc>
        <w:tc>
          <w:tcPr>
            <w:tcW w:w="1925" w:type="dxa"/>
          </w:tcPr>
          <w:p w14:paraId="5E0A2AC3" w14:textId="73B235F5" w:rsidR="009178A8" w:rsidRDefault="00A961C9" w:rsidP="00A961C9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A961C9">
              <w:rPr>
                <w:sz w:val="24"/>
              </w:rPr>
              <w:t>2790.48547</w:t>
            </w:r>
          </w:p>
        </w:tc>
        <w:tc>
          <w:tcPr>
            <w:tcW w:w="1930" w:type="dxa"/>
          </w:tcPr>
          <w:p w14:paraId="47175DBF" w14:textId="768EC7B9" w:rsidR="009178A8" w:rsidRDefault="00C117F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t xml:space="preserve"> </w:t>
            </w:r>
            <w:r w:rsidRPr="00C117FD">
              <w:rPr>
                <w:sz w:val="24"/>
              </w:rPr>
              <w:t>18007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6674393B" w14:textId="770C246A" w:rsidR="009178A8" w:rsidRDefault="00C117F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</w:t>
            </w:r>
            <w:r w:rsidR="00A961C9">
              <w:rPr>
                <w:sz w:val="24"/>
              </w:rPr>
              <w:t>.</w:t>
            </w:r>
            <w:r w:rsidR="00A961C9" w:rsidRPr="00A961C9">
              <w:rPr>
                <w:sz w:val="24"/>
              </w:rPr>
              <w:t>06093</w:t>
            </w:r>
          </w:p>
        </w:tc>
      </w:tr>
      <w:tr w:rsidR="009178A8" w14:paraId="47D6DD48" w14:textId="77777777" w:rsidTr="00384C02">
        <w:trPr>
          <w:trHeight w:val="474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7645BB88" w14:textId="2300FF69" w:rsidR="009178A8" w:rsidRDefault="009178A8" w:rsidP="00384C02">
            <w:pPr>
              <w:pStyle w:val="TableParagraph"/>
              <w:spacing w:line="240" w:lineRule="auto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2560</w:t>
            </w:r>
            <w:r w:rsidR="00A961C9">
              <w:rPr>
                <w:sz w:val="24"/>
              </w:rPr>
              <w:t xml:space="preserve"> </w:t>
            </w:r>
          </w:p>
        </w:tc>
        <w:tc>
          <w:tcPr>
            <w:tcW w:w="1827" w:type="dxa"/>
            <w:shd w:val="clear" w:color="auto" w:fill="DDDDDD"/>
          </w:tcPr>
          <w:p w14:paraId="6C383E66" w14:textId="5751F015" w:rsidR="009178A8" w:rsidRDefault="00A961C9" w:rsidP="00384C02">
            <w:pPr>
              <w:pStyle w:val="TableParagraph"/>
              <w:spacing w:line="240" w:lineRule="auto"/>
              <w:ind w:right="9"/>
              <w:jc w:val="right"/>
              <w:rPr>
                <w:sz w:val="24"/>
              </w:rPr>
            </w:pPr>
            <w:r w:rsidRPr="00A961C9">
              <w:rPr>
                <w:sz w:val="24"/>
              </w:rPr>
              <w:t>14283539.00000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bottom w:val="single" w:sz="8" w:space="0" w:color="000000"/>
            </w:tcBorders>
            <w:shd w:val="clear" w:color="auto" w:fill="DDDDDD"/>
          </w:tcPr>
          <w:p w14:paraId="44BEC1C5" w14:textId="49605E6B" w:rsidR="009178A8" w:rsidRDefault="00A961C9" w:rsidP="00A961C9">
            <w:pPr>
              <w:pStyle w:val="TableParagraph"/>
              <w:spacing w:line="240" w:lineRule="auto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A961C9">
              <w:rPr>
                <w:sz w:val="24"/>
              </w:rPr>
              <w:t>5579.50742</w:t>
            </w:r>
          </w:p>
        </w:tc>
        <w:tc>
          <w:tcPr>
            <w:tcW w:w="1930" w:type="dxa"/>
            <w:tcBorders>
              <w:bottom w:val="single" w:sz="8" w:space="0" w:color="000000"/>
            </w:tcBorders>
            <w:shd w:val="clear" w:color="auto" w:fill="DDDDDD"/>
          </w:tcPr>
          <w:p w14:paraId="651C8000" w14:textId="1A91C88D" w:rsidR="009178A8" w:rsidRDefault="00C117FD" w:rsidP="00C117FD">
            <w:pPr>
              <w:pStyle w:val="TableParagraph"/>
              <w:spacing w:line="240" w:lineRule="auto"/>
              <w:ind w:right="420"/>
              <w:rPr>
                <w:sz w:val="24"/>
              </w:rPr>
            </w:pPr>
            <w:r>
              <w:rPr>
                <w:sz w:val="24"/>
              </w:rPr>
              <w:t xml:space="preserve">          2.</w:t>
            </w:r>
            <w:r w:rsidRPr="00C117FD">
              <w:rPr>
                <w:sz w:val="24"/>
              </w:rPr>
              <w:t>17950</w:t>
            </w:r>
          </w:p>
        </w:tc>
        <w:tc>
          <w:tcPr>
            <w:tcW w:w="1923" w:type="dxa"/>
            <w:tcBorders>
              <w:bottom w:val="single" w:sz="8" w:space="0" w:color="000000"/>
              <w:right w:val="single" w:sz="6" w:space="0" w:color="00589D"/>
            </w:tcBorders>
            <w:shd w:val="clear" w:color="auto" w:fill="DDDDDD"/>
          </w:tcPr>
          <w:p w14:paraId="11676D40" w14:textId="09446254" w:rsidR="009178A8" w:rsidRDefault="00C117FD" w:rsidP="00384C02">
            <w:pPr>
              <w:pStyle w:val="TableParagraph"/>
              <w:spacing w:line="240" w:lineRule="auto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A961C9" w:rsidRPr="00A961C9">
              <w:rPr>
                <w:sz w:val="24"/>
              </w:rPr>
              <w:t>04308</w:t>
            </w:r>
          </w:p>
        </w:tc>
      </w:tr>
      <w:tr w:rsidR="009178A8" w14:paraId="7782B7FE" w14:textId="77777777" w:rsidTr="00384C02">
        <w:trPr>
          <w:trHeight w:val="584"/>
        </w:trPr>
        <w:tc>
          <w:tcPr>
            <w:tcW w:w="3181" w:type="dxa"/>
            <w:gridSpan w:val="2"/>
            <w:tcBorders>
              <w:left w:val="single" w:sz="6" w:space="0" w:color="00589D"/>
              <w:bottom w:val="single" w:sz="6" w:space="0" w:color="00589D"/>
              <w:right w:val="single" w:sz="8" w:space="0" w:color="000000"/>
            </w:tcBorders>
          </w:tcPr>
          <w:p w14:paraId="18F3F35E" w14:textId="77777777" w:rsidR="009178A8" w:rsidRDefault="009178A8" w:rsidP="00384C02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1950" w14:textId="77777777" w:rsidR="009178A8" w:rsidRDefault="009178A8" w:rsidP="00384C02">
            <w:pPr>
              <w:pStyle w:val="TableParagraph"/>
              <w:spacing w:before="1" w:line="240" w:lineRule="auto"/>
              <w:ind w:left="45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subestimada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40CCB" w14:textId="77777777" w:rsidR="009178A8" w:rsidRDefault="009178A8" w:rsidP="00384C02">
            <w:pPr>
              <w:pStyle w:val="TableParagraph"/>
              <w:spacing w:before="1" w:line="240" w:lineRule="auto"/>
              <w:ind w:left="98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ajustada</w:t>
            </w:r>
          </w:p>
          <w:p w14:paraId="469BB5D1" w14:textId="661E59E5" w:rsidR="009178A8" w:rsidRDefault="009178A8" w:rsidP="00384C02">
            <w:pPr>
              <w:pStyle w:val="TableParagraph"/>
              <w:spacing w:before="0" w:line="270" w:lineRule="exact"/>
              <w:ind w:left="98" w:right="83"/>
              <w:jc w:val="center"/>
              <w:rPr>
                <w:sz w:val="24"/>
              </w:rPr>
            </w:pPr>
            <w:r>
              <w:rPr>
                <w:sz w:val="24"/>
              </w:rPr>
              <w:t>Cte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</w:rPr>
              <w:t>∈</w:t>
            </w:r>
            <w:r>
              <w:rPr>
                <w:rFonts w:ascii="Cambria Math" w:hAnsi="Cambria Math"/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[</w:t>
            </w:r>
            <w:r w:rsidR="00D20A48">
              <w:rPr>
                <w:color w:val="1F2023"/>
                <w:sz w:val="24"/>
              </w:rPr>
              <w:t>2</w:t>
            </w:r>
            <w:r>
              <w:rPr>
                <w:color w:val="1F2023"/>
                <w:sz w:val="24"/>
              </w:rPr>
              <w:t>.</w:t>
            </w:r>
            <w:r w:rsidR="00D20A48">
              <w:rPr>
                <w:color w:val="1F2023"/>
                <w:sz w:val="24"/>
              </w:rPr>
              <w:t>18</w:t>
            </w:r>
            <w:r>
              <w:rPr>
                <w:color w:val="1F2023"/>
                <w:sz w:val="24"/>
              </w:rPr>
              <w:t>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 w:rsidR="00D20A48">
              <w:rPr>
                <w:color w:val="1F2023"/>
                <w:spacing w:val="1"/>
                <w:sz w:val="24"/>
              </w:rPr>
              <w:t>2</w:t>
            </w:r>
            <w:r>
              <w:rPr>
                <w:color w:val="1F2023"/>
                <w:sz w:val="24"/>
              </w:rPr>
              <w:t>.</w:t>
            </w:r>
            <w:r w:rsidR="00D20A48">
              <w:rPr>
                <w:color w:val="1F2023"/>
                <w:sz w:val="24"/>
              </w:rPr>
              <w:t>85</w:t>
            </w:r>
            <w:r>
              <w:rPr>
                <w:color w:val="1F2023"/>
                <w:sz w:val="24"/>
              </w:rPr>
              <w:t>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AE652" w14:textId="77777777" w:rsidR="009178A8" w:rsidRDefault="009178A8" w:rsidP="00384C02">
            <w:pPr>
              <w:pStyle w:val="TableParagraph"/>
              <w:spacing w:before="0" w:line="290" w:lineRule="atLeast"/>
              <w:ind w:left="190" w:right="167" w:firstLine="542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sobre-estimada</w:t>
            </w:r>
          </w:p>
        </w:tc>
      </w:tr>
    </w:tbl>
    <w:p w14:paraId="61979BB6" w14:textId="77777777" w:rsidR="009178A8" w:rsidRPr="009178A8" w:rsidRDefault="009178A8" w:rsidP="009178A8">
      <w:pPr>
        <w:rPr>
          <w:b/>
          <w:bCs/>
          <w:iCs/>
          <w:color w:val="1F2023"/>
          <w:sz w:val="28"/>
          <w:szCs w:val="28"/>
        </w:rPr>
      </w:pPr>
    </w:p>
    <w:p w14:paraId="7928E8ED" w14:textId="317CB1ED" w:rsidR="009178A8" w:rsidRDefault="009178A8" w:rsidP="009178A8">
      <w:pPr>
        <w:pStyle w:val="Prrafodelista"/>
        <w:ind w:left="2138" w:firstLine="0"/>
        <w:rPr>
          <w:b/>
          <w:bCs/>
          <w:iCs/>
          <w:color w:val="1F2023"/>
          <w:sz w:val="28"/>
          <w:szCs w:val="28"/>
        </w:rPr>
      </w:pPr>
    </w:p>
    <w:p w14:paraId="17C2A53F" w14:textId="77777777" w:rsidR="009178A8" w:rsidRDefault="009178A8" w:rsidP="009178A8">
      <w:pPr>
        <w:pStyle w:val="Prrafodelista"/>
        <w:ind w:left="2138" w:firstLine="0"/>
        <w:rPr>
          <w:b/>
          <w:bCs/>
          <w:iCs/>
          <w:color w:val="1F2023"/>
          <w:sz w:val="28"/>
          <w:szCs w:val="28"/>
        </w:rPr>
      </w:pPr>
    </w:p>
    <w:p w14:paraId="214A14B1" w14:textId="0D5115DD" w:rsidR="009178A8" w:rsidRPr="009178A8" w:rsidRDefault="009178A8" w:rsidP="009178A8">
      <w:pPr>
        <w:pStyle w:val="Prrafodelista"/>
        <w:numPr>
          <w:ilvl w:val="2"/>
          <w:numId w:val="5"/>
        </w:numPr>
        <w:rPr>
          <w:b/>
          <w:bCs/>
          <w:iCs/>
          <w:color w:val="1F2023"/>
          <w:sz w:val="28"/>
          <w:szCs w:val="28"/>
        </w:rPr>
      </w:pPr>
      <w:r>
        <w:rPr>
          <w:b/>
          <w:bCs/>
          <w:iCs/>
          <w:color w:val="1F2023"/>
          <w:sz w:val="28"/>
          <w:szCs w:val="28"/>
        </w:rPr>
        <w:t>Escenario 3:</w:t>
      </w:r>
      <w:r w:rsidR="004F1A6F">
        <w:rPr>
          <w:b/>
          <w:bCs/>
          <w:iCs/>
          <w:color w:val="1F2023"/>
          <w:sz w:val="28"/>
          <w:szCs w:val="28"/>
        </w:rPr>
        <w:t xml:space="preserve"> mismo tamaño que los strings iniciales</w:t>
      </w:r>
    </w:p>
    <w:p w14:paraId="3208839F" w14:textId="77777777" w:rsidR="009178A8" w:rsidRDefault="009178A8" w:rsidP="009178A8">
      <w:pPr>
        <w:pStyle w:val="Textoindependiente"/>
        <w:spacing w:after="1"/>
        <w:rPr>
          <w:sz w:val="11"/>
        </w:rPr>
      </w:pP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1354"/>
        <w:gridCol w:w="1827"/>
        <w:gridCol w:w="1925"/>
        <w:gridCol w:w="1930"/>
        <w:gridCol w:w="1923"/>
      </w:tblGrid>
      <w:tr w:rsidR="009178A8" w14:paraId="61916C99" w14:textId="77777777" w:rsidTr="00384C02">
        <w:trPr>
          <w:trHeight w:val="307"/>
        </w:trPr>
        <w:tc>
          <w:tcPr>
            <w:tcW w:w="1354" w:type="dxa"/>
            <w:shd w:val="clear" w:color="auto" w:fill="00589D"/>
          </w:tcPr>
          <w:p w14:paraId="0BAE42E2" w14:textId="77777777" w:rsidR="009178A8" w:rsidRDefault="009178A8" w:rsidP="00384C02">
            <w:pPr>
              <w:pStyle w:val="TableParagraph"/>
              <w:spacing w:line="285" w:lineRule="exact"/>
              <w:ind w:left="2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</w:t>
            </w:r>
          </w:p>
        </w:tc>
        <w:tc>
          <w:tcPr>
            <w:tcW w:w="1827" w:type="dxa"/>
            <w:shd w:val="clear" w:color="auto" w:fill="00589D"/>
          </w:tcPr>
          <w:p w14:paraId="37487C98" w14:textId="77777777" w:rsidR="009178A8" w:rsidRDefault="009178A8" w:rsidP="00384C02">
            <w:pPr>
              <w:pStyle w:val="TableParagraph"/>
              <w:spacing w:line="285" w:lineRule="exact"/>
              <w:ind w:left="8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</w:p>
        </w:tc>
        <w:tc>
          <w:tcPr>
            <w:tcW w:w="1925" w:type="dxa"/>
            <w:shd w:val="clear" w:color="auto" w:fill="00589D"/>
          </w:tcPr>
          <w:p w14:paraId="72E0984D" w14:textId="77777777" w:rsidR="009178A8" w:rsidRDefault="009178A8" w:rsidP="00384C02">
            <w:pPr>
              <w:pStyle w:val="TableParagraph"/>
              <w:spacing w:line="285" w:lineRule="exact"/>
              <w:ind w:left="426" w:right="4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f(n)</w:t>
            </w:r>
          </w:p>
        </w:tc>
        <w:tc>
          <w:tcPr>
            <w:tcW w:w="1930" w:type="dxa"/>
            <w:shd w:val="clear" w:color="auto" w:fill="00589D"/>
          </w:tcPr>
          <w:p w14:paraId="2D3FADF2" w14:textId="77777777" w:rsidR="009178A8" w:rsidRDefault="009178A8" w:rsidP="00384C02">
            <w:pPr>
              <w:pStyle w:val="TableParagraph"/>
              <w:spacing w:line="285" w:lineRule="exact"/>
              <w:ind w:left="436" w:right="41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g(n)</w:t>
            </w:r>
          </w:p>
        </w:tc>
        <w:tc>
          <w:tcPr>
            <w:tcW w:w="1923" w:type="dxa"/>
            <w:shd w:val="clear" w:color="auto" w:fill="00589D"/>
          </w:tcPr>
          <w:p w14:paraId="7F00ED02" w14:textId="77777777" w:rsidR="009178A8" w:rsidRDefault="009178A8" w:rsidP="00384C02">
            <w:pPr>
              <w:pStyle w:val="TableParagraph"/>
              <w:spacing w:line="285" w:lineRule="exact"/>
              <w:ind w:left="4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h(n)</w:t>
            </w:r>
          </w:p>
        </w:tc>
      </w:tr>
      <w:tr w:rsidR="009178A8" w14:paraId="3CB42A3C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230001A0" w14:textId="77777777" w:rsidR="009178A8" w:rsidRDefault="009178A8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27" w:type="dxa"/>
          </w:tcPr>
          <w:p w14:paraId="524B1B02" w14:textId="08C64EA6" w:rsidR="009178A8" w:rsidRDefault="0092397F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92397F">
              <w:rPr>
                <w:sz w:val="24"/>
              </w:rPr>
              <w:t>1016.20000</w:t>
            </w:r>
          </w:p>
        </w:tc>
        <w:tc>
          <w:tcPr>
            <w:tcW w:w="1925" w:type="dxa"/>
          </w:tcPr>
          <w:p w14:paraId="26580B4C" w14:textId="32CF469F" w:rsidR="009178A8" w:rsidRDefault="0092397F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50.81000</w:t>
            </w:r>
          </w:p>
        </w:tc>
        <w:tc>
          <w:tcPr>
            <w:tcW w:w="1930" w:type="dxa"/>
          </w:tcPr>
          <w:p w14:paraId="1AB627D9" w14:textId="602DC605" w:rsidR="009178A8" w:rsidRDefault="0092397F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2.54050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59235D03" w14:textId="42757E20" w:rsidR="009178A8" w:rsidRDefault="0092397F" w:rsidP="00384C02">
            <w:pPr>
              <w:pStyle w:val="TableParagraph"/>
              <w:ind w:left="450"/>
              <w:rPr>
                <w:sz w:val="24"/>
              </w:rPr>
            </w:pPr>
            <w:r w:rsidRPr="0092397F">
              <w:rPr>
                <w:sz w:val="24"/>
              </w:rPr>
              <w:t>0.56807</w:t>
            </w:r>
          </w:p>
        </w:tc>
      </w:tr>
      <w:tr w:rsidR="009178A8" w14:paraId="42DDB616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66C51A15" w14:textId="77777777" w:rsidR="009178A8" w:rsidRDefault="009178A8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27" w:type="dxa"/>
            <w:shd w:val="clear" w:color="auto" w:fill="DDDDDD"/>
          </w:tcPr>
          <w:p w14:paraId="3286931D" w14:textId="5DD748BB" w:rsidR="009178A8" w:rsidRDefault="0092397F" w:rsidP="00384C02">
            <w:pPr>
              <w:pStyle w:val="TableParagraph"/>
              <w:ind w:left="480"/>
              <w:rPr>
                <w:sz w:val="24"/>
              </w:rPr>
            </w:pPr>
            <w:r w:rsidRPr="0092397F">
              <w:rPr>
                <w:sz w:val="24"/>
              </w:rPr>
              <w:t>3055.60000</w:t>
            </w:r>
          </w:p>
        </w:tc>
        <w:tc>
          <w:tcPr>
            <w:tcW w:w="1925" w:type="dxa"/>
            <w:shd w:val="clear" w:color="auto" w:fill="DDDDDD"/>
          </w:tcPr>
          <w:p w14:paraId="6FC68032" w14:textId="0276A760" w:rsidR="009178A8" w:rsidRDefault="0092397F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76.39000</w:t>
            </w:r>
          </w:p>
        </w:tc>
        <w:tc>
          <w:tcPr>
            <w:tcW w:w="1930" w:type="dxa"/>
            <w:shd w:val="clear" w:color="auto" w:fill="DDDDDD"/>
          </w:tcPr>
          <w:p w14:paraId="2D30F500" w14:textId="6CF21A03" w:rsidR="009178A8" w:rsidRDefault="0092397F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1.90975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4A33DE23" w14:textId="3F7812C0" w:rsidR="009178A8" w:rsidRDefault="0092397F" w:rsidP="00384C02">
            <w:pPr>
              <w:pStyle w:val="TableParagraph"/>
              <w:ind w:left="450"/>
              <w:rPr>
                <w:sz w:val="24"/>
              </w:rPr>
            </w:pPr>
            <w:r w:rsidRPr="0092397F">
              <w:rPr>
                <w:sz w:val="24"/>
              </w:rPr>
              <w:t>0.30196</w:t>
            </w:r>
          </w:p>
        </w:tc>
      </w:tr>
      <w:tr w:rsidR="009178A8" w14:paraId="31EB32BC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4E9F4DDF" w14:textId="77777777" w:rsidR="009178A8" w:rsidRDefault="009178A8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27" w:type="dxa"/>
          </w:tcPr>
          <w:p w14:paraId="507B42B8" w14:textId="6C5F1D6F" w:rsidR="009178A8" w:rsidRDefault="0092397F" w:rsidP="00384C02">
            <w:pPr>
              <w:pStyle w:val="TableParagraph"/>
              <w:ind w:left="542"/>
              <w:rPr>
                <w:sz w:val="24"/>
              </w:rPr>
            </w:pPr>
            <w:r w:rsidRPr="0092397F">
              <w:rPr>
                <w:sz w:val="24"/>
              </w:rPr>
              <w:t>13759.60000</w:t>
            </w:r>
          </w:p>
        </w:tc>
        <w:tc>
          <w:tcPr>
            <w:tcW w:w="1925" w:type="dxa"/>
          </w:tcPr>
          <w:p w14:paraId="23BB7D77" w14:textId="7C8DCF75" w:rsidR="009178A8" w:rsidRDefault="0092397F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171.99500</w:t>
            </w:r>
          </w:p>
        </w:tc>
        <w:tc>
          <w:tcPr>
            <w:tcW w:w="1930" w:type="dxa"/>
          </w:tcPr>
          <w:p w14:paraId="6AC8F1EE" w14:textId="7BA56DE0" w:rsidR="009178A8" w:rsidRDefault="0092397F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2.14994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39F61E0A" w14:textId="79BFA875" w:rsidR="009178A8" w:rsidRDefault="0092397F" w:rsidP="00384C02">
            <w:pPr>
              <w:pStyle w:val="TableParagraph"/>
              <w:ind w:left="450"/>
              <w:rPr>
                <w:sz w:val="24"/>
              </w:rPr>
            </w:pPr>
            <w:r w:rsidRPr="0092397F">
              <w:rPr>
                <w:sz w:val="24"/>
              </w:rPr>
              <w:t>0.24037</w:t>
            </w:r>
          </w:p>
        </w:tc>
      </w:tr>
      <w:tr w:rsidR="009178A8" w14:paraId="5973F0CE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27062C9E" w14:textId="77777777" w:rsidR="009178A8" w:rsidRDefault="009178A8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827" w:type="dxa"/>
            <w:shd w:val="clear" w:color="auto" w:fill="DDDDDD"/>
          </w:tcPr>
          <w:p w14:paraId="32EA6677" w14:textId="5A5BE006" w:rsidR="009178A8" w:rsidRDefault="0092397F" w:rsidP="00384C02">
            <w:pPr>
              <w:pStyle w:val="TableParagraph"/>
              <w:ind w:left="480"/>
              <w:rPr>
                <w:sz w:val="24"/>
              </w:rPr>
            </w:pPr>
            <w:r w:rsidRPr="0092397F">
              <w:rPr>
                <w:sz w:val="24"/>
              </w:rPr>
              <w:t>58886.20000</w:t>
            </w:r>
          </w:p>
        </w:tc>
        <w:tc>
          <w:tcPr>
            <w:tcW w:w="1925" w:type="dxa"/>
            <w:shd w:val="clear" w:color="auto" w:fill="DDDDDD"/>
          </w:tcPr>
          <w:p w14:paraId="6569BE7E" w14:textId="6E4B7E83" w:rsidR="009178A8" w:rsidRDefault="0092397F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368.03875</w:t>
            </w:r>
          </w:p>
        </w:tc>
        <w:tc>
          <w:tcPr>
            <w:tcW w:w="1930" w:type="dxa"/>
            <w:shd w:val="clear" w:color="auto" w:fill="DDDDDD"/>
          </w:tcPr>
          <w:p w14:paraId="24BDCAC1" w14:textId="2BF32A8C" w:rsidR="009178A8" w:rsidRDefault="0092397F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2.30024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201825EE" w14:textId="7CB913D7" w:rsidR="009178A8" w:rsidRDefault="0092397F" w:rsidP="00384C02">
            <w:pPr>
              <w:pStyle w:val="TableParagraph"/>
              <w:ind w:left="450"/>
              <w:rPr>
                <w:sz w:val="24"/>
              </w:rPr>
            </w:pPr>
            <w:r w:rsidRPr="0092397F">
              <w:rPr>
                <w:sz w:val="24"/>
              </w:rPr>
              <w:t>0.18185</w:t>
            </w:r>
          </w:p>
        </w:tc>
      </w:tr>
      <w:tr w:rsidR="009178A8" w14:paraId="13988380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4FE9E467" w14:textId="77777777" w:rsidR="009178A8" w:rsidRDefault="009178A8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827" w:type="dxa"/>
          </w:tcPr>
          <w:p w14:paraId="5AEC2DE4" w14:textId="0173819A" w:rsidR="009178A8" w:rsidRDefault="0092397F" w:rsidP="009239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92397F">
              <w:rPr>
                <w:sz w:val="24"/>
              </w:rPr>
              <w:t>224968.60000</w:t>
            </w:r>
          </w:p>
        </w:tc>
        <w:tc>
          <w:tcPr>
            <w:tcW w:w="1925" w:type="dxa"/>
          </w:tcPr>
          <w:p w14:paraId="31A961F0" w14:textId="5BEA7417" w:rsidR="009178A8" w:rsidRDefault="0092397F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703.02688</w:t>
            </w:r>
          </w:p>
        </w:tc>
        <w:tc>
          <w:tcPr>
            <w:tcW w:w="1930" w:type="dxa"/>
          </w:tcPr>
          <w:p w14:paraId="4A1F136C" w14:textId="503D1B5B" w:rsidR="009178A8" w:rsidRDefault="0092397F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2.19696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2538EAE8" w14:textId="3BCA7B84" w:rsidR="009178A8" w:rsidRDefault="00ED480B" w:rsidP="00384C02">
            <w:pPr>
              <w:pStyle w:val="TableParagraph"/>
              <w:ind w:left="450"/>
              <w:rPr>
                <w:sz w:val="24"/>
              </w:rPr>
            </w:pPr>
            <w:r w:rsidRPr="00ED480B">
              <w:rPr>
                <w:sz w:val="24"/>
              </w:rPr>
              <w:t>0.12281</w:t>
            </w:r>
          </w:p>
        </w:tc>
      </w:tr>
      <w:tr w:rsidR="009178A8" w14:paraId="2F87D3EC" w14:textId="77777777" w:rsidTr="00384C02">
        <w:trPr>
          <w:trHeight w:val="293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5CF98856" w14:textId="77777777" w:rsidR="009178A8" w:rsidRDefault="009178A8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1827" w:type="dxa"/>
            <w:shd w:val="clear" w:color="auto" w:fill="DDDDDD"/>
          </w:tcPr>
          <w:p w14:paraId="6BF025FA" w14:textId="591A2067" w:rsidR="009178A8" w:rsidRDefault="0092397F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92397F">
              <w:rPr>
                <w:sz w:val="24"/>
              </w:rPr>
              <w:t>916995.80000</w:t>
            </w:r>
          </w:p>
        </w:tc>
        <w:tc>
          <w:tcPr>
            <w:tcW w:w="1925" w:type="dxa"/>
            <w:shd w:val="clear" w:color="auto" w:fill="DDDDDD"/>
          </w:tcPr>
          <w:p w14:paraId="76EDE6BF" w14:textId="215A04C4" w:rsidR="009178A8" w:rsidRDefault="0092397F" w:rsidP="0092397F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92397F">
              <w:rPr>
                <w:sz w:val="24"/>
              </w:rPr>
              <w:t>1432.80594</w:t>
            </w:r>
          </w:p>
        </w:tc>
        <w:tc>
          <w:tcPr>
            <w:tcW w:w="1930" w:type="dxa"/>
            <w:shd w:val="clear" w:color="auto" w:fill="DDDDDD"/>
          </w:tcPr>
          <w:p w14:paraId="1FBA2234" w14:textId="7299BE19" w:rsidR="009178A8" w:rsidRDefault="0092397F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2.23876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42BEDF43" w14:textId="21239FE1" w:rsidR="009178A8" w:rsidRDefault="00ED480B" w:rsidP="00384C02">
            <w:pPr>
              <w:pStyle w:val="TableParagraph"/>
              <w:ind w:left="450"/>
              <w:rPr>
                <w:sz w:val="24"/>
              </w:rPr>
            </w:pPr>
            <w:r w:rsidRPr="00ED480B">
              <w:rPr>
                <w:sz w:val="24"/>
              </w:rPr>
              <w:t>0.08849</w:t>
            </w:r>
          </w:p>
        </w:tc>
      </w:tr>
      <w:tr w:rsidR="009178A8" w14:paraId="6EFF140A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08D9E2A0" w14:textId="77777777" w:rsidR="009178A8" w:rsidRDefault="009178A8" w:rsidP="00384C02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1827" w:type="dxa"/>
          </w:tcPr>
          <w:p w14:paraId="29D7B818" w14:textId="1487B6F6" w:rsidR="009178A8" w:rsidRDefault="0092397F" w:rsidP="009239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92397F">
              <w:rPr>
                <w:sz w:val="24"/>
              </w:rPr>
              <w:t>3579685.20000</w:t>
            </w:r>
          </w:p>
        </w:tc>
        <w:tc>
          <w:tcPr>
            <w:tcW w:w="1925" w:type="dxa"/>
          </w:tcPr>
          <w:p w14:paraId="53BE2B63" w14:textId="7A2991C7" w:rsidR="009178A8" w:rsidRDefault="0092397F" w:rsidP="0092397F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92397F">
              <w:rPr>
                <w:sz w:val="24"/>
              </w:rPr>
              <w:t>2796.62906</w:t>
            </w:r>
          </w:p>
        </w:tc>
        <w:tc>
          <w:tcPr>
            <w:tcW w:w="1930" w:type="dxa"/>
          </w:tcPr>
          <w:p w14:paraId="4193576C" w14:textId="77DB1535" w:rsidR="009178A8" w:rsidRDefault="0092397F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2.18487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4C8D97A3" w14:textId="2D966337" w:rsidR="009178A8" w:rsidRDefault="00ED480B" w:rsidP="00384C02">
            <w:pPr>
              <w:pStyle w:val="TableParagraph"/>
              <w:ind w:left="450"/>
              <w:rPr>
                <w:sz w:val="24"/>
              </w:rPr>
            </w:pPr>
            <w:r w:rsidRPr="00ED480B">
              <w:rPr>
                <w:sz w:val="24"/>
              </w:rPr>
              <w:t>0.06107</w:t>
            </w:r>
          </w:p>
        </w:tc>
      </w:tr>
      <w:tr w:rsidR="009178A8" w14:paraId="22B409E2" w14:textId="77777777" w:rsidTr="00384C02">
        <w:trPr>
          <w:trHeight w:val="474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4AB0BCF1" w14:textId="77777777" w:rsidR="009178A8" w:rsidRDefault="009178A8" w:rsidP="00384C02">
            <w:pPr>
              <w:pStyle w:val="TableParagraph"/>
              <w:spacing w:line="240" w:lineRule="auto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1827" w:type="dxa"/>
            <w:shd w:val="clear" w:color="auto" w:fill="DDDDDD"/>
          </w:tcPr>
          <w:p w14:paraId="794D4662" w14:textId="3C3764D6" w:rsidR="009178A8" w:rsidRDefault="0092397F" w:rsidP="00384C02">
            <w:pPr>
              <w:pStyle w:val="TableParagraph"/>
              <w:spacing w:line="240" w:lineRule="auto"/>
              <w:ind w:right="9"/>
              <w:jc w:val="right"/>
              <w:rPr>
                <w:sz w:val="24"/>
              </w:rPr>
            </w:pPr>
            <w:r w:rsidRPr="0092397F">
              <w:rPr>
                <w:sz w:val="24"/>
              </w:rPr>
              <w:t>14531128.50000</w:t>
            </w:r>
          </w:p>
        </w:tc>
        <w:tc>
          <w:tcPr>
            <w:tcW w:w="1925" w:type="dxa"/>
            <w:tcBorders>
              <w:bottom w:val="single" w:sz="8" w:space="0" w:color="000000"/>
            </w:tcBorders>
            <w:shd w:val="clear" w:color="auto" w:fill="DDDDDD"/>
          </w:tcPr>
          <w:p w14:paraId="24921FD4" w14:textId="69C8FBC6" w:rsidR="009178A8" w:rsidRDefault="0092397F" w:rsidP="0092397F">
            <w:pPr>
              <w:pStyle w:val="TableParagraph"/>
              <w:spacing w:line="240" w:lineRule="auto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92397F">
              <w:rPr>
                <w:sz w:val="24"/>
              </w:rPr>
              <w:t>5676.22207</w:t>
            </w:r>
          </w:p>
        </w:tc>
        <w:tc>
          <w:tcPr>
            <w:tcW w:w="1930" w:type="dxa"/>
            <w:tcBorders>
              <w:bottom w:val="single" w:sz="8" w:space="0" w:color="000000"/>
            </w:tcBorders>
            <w:shd w:val="clear" w:color="auto" w:fill="DDDDDD"/>
          </w:tcPr>
          <w:p w14:paraId="14DBD62B" w14:textId="111BD059" w:rsidR="009178A8" w:rsidRDefault="0092397F" w:rsidP="00384C02">
            <w:pPr>
              <w:pStyle w:val="TableParagraph"/>
              <w:spacing w:line="240" w:lineRule="auto"/>
              <w:ind w:left="436" w:right="420"/>
              <w:jc w:val="center"/>
              <w:rPr>
                <w:sz w:val="24"/>
              </w:rPr>
            </w:pPr>
            <w:r w:rsidRPr="0092397F">
              <w:rPr>
                <w:sz w:val="24"/>
              </w:rPr>
              <w:t>2.21727</w:t>
            </w:r>
          </w:p>
        </w:tc>
        <w:tc>
          <w:tcPr>
            <w:tcW w:w="1923" w:type="dxa"/>
            <w:tcBorders>
              <w:bottom w:val="single" w:sz="8" w:space="0" w:color="000000"/>
              <w:right w:val="single" w:sz="6" w:space="0" w:color="00589D"/>
            </w:tcBorders>
            <w:shd w:val="clear" w:color="auto" w:fill="DDDDDD"/>
          </w:tcPr>
          <w:p w14:paraId="50B3F468" w14:textId="76D8366D" w:rsidR="009178A8" w:rsidRDefault="00ED480B" w:rsidP="00384C02">
            <w:pPr>
              <w:pStyle w:val="TableParagraph"/>
              <w:spacing w:line="240" w:lineRule="auto"/>
              <w:ind w:left="450"/>
              <w:rPr>
                <w:sz w:val="24"/>
              </w:rPr>
            </w:pPr>
            <w:r w:rsidRPr="00ED480B">
              <w:rPr>
                <w:sz w:val="24"/>
              </w:rPr>
              <w:t>0.04382</w:t>
            </w:r>
          </w:p>
        </w:tc>
      </w:tr>
      <w:tr w:rsidR="009178A8" w14:paraId="47B7DEE5" w14:textId="77777777" w:rsidTr="00384C02">
        <w:trPr>
          <w:trHeight w:val="584"/>
        </w:trPr>
        <w:tc>
          <w:tcPr>
            <w:tcW w:w="3181" w:type="dxa"/>
            <w:gridSpan w:val="2"/>
            <w:tcBorders>
              <w:left w:val="single" w:sz="6" w:space="0" w:color="00589D"/>
              <w:bottom w:val="single" w:sz="6" w:space="0" w:color="00589D"/>
              <w:right w:val="single" w:sz="8" w:space="0" w:color="000000"/>
            </w:tcBorders>
          </w:tcPr>
          <w:p w14:paraId="6FEBDD3E" w14:textId="77777777" w:rsidR="009178A8" w:rsidRDefault="009178A8" w:rsidP="00384C02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91ED" w14:textId="77777777" w:rsidR="009178A8" w:rsidRDefault="009178A8" w:rsidP="00384C02">
            <w:pPr>
              <w:pStyle w:val="TableParagraph"/>
              <w:spacing w:before="1" w:line="240" w:lineRule="auto"/>
              <w:ind w:left="45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subestimada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1B6C" w14:textId="77777777" w:rsidR="009178A8" w:rsidRDefault="009178A8" w:rsidP="00384C02">
            <w:pPr>
              <w:pStyle w:val="TableParagraph"/>
              <w:spacing w:before="1" w:line="240" w:lineRule="auto"/>
              <w:ind w:left="98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ajustada</w:t>
            </w:r>
          </w:p>
          <w:p w14:paraId="36F2CE69" w14:textId="3FA20265" w:rsidR="009178A8" w:rsidRDefault="009178A8" w:rsidP="00384C02">
            <w:pPr>
              <w:pStyle w:val="TableParagraph"/>
              <w:spacing w:before="0" w:line="270" w:lineRule="exact"/>
              <w:ind w:left="98" w:right="83"/>
              <w:jc w:val="center"/>
              <w:rPr>
                <w:sz w:val="24"/>
              </w:rPr>
            </w:pPr>
            <w:r>
              <w:rPr>
                <w:sz w:val="24"/>
              </w:rPr>
              <w:t>Cte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</w:rPr>
              <w:t>∈</w:t>
            </w:r>
            <w:r>
              <w:rPr>
                <w:rFonts w:ascii="Cambria Math" w:hAnsi="Cambria Math"/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[</w:t>
            </w:r>
            <w:r w:rsidR="00ED480B">
              <w:rPr>
                <w:color w:val="1F2023"/>
                <w:sz w:val="24"/>
              </w:rPr>
              <w:t>1.91</w:t>
            </w:r>
            <w:r>
              <w:rPr>
                <w:color w:val="1F2023"/>
                <w:sz w:val="24"/>
              </w:rPr>
              <w:t>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 w:rsidR="00ED480B">
              <w:rPr>
                <w:color w:val="1F2023"/>
                <w:sz w:val="24"/>
              </w:rPr>
              <w:t>2</w:t>
            </w:r>
            <w:r>
              <w:rPr>
                <w:color w:val="1F2023"/>
                <w:sz w:val="24"/>
              </w:rPr>
              <w:t>.</w:t>
            </w:r>
            <w:r w:rsidR="00D20A48">
              <w:rPr>
                <w:color w:val="1F2023"/>
                <w:sz w:val="24"/>
              </w:rPr>
              <w:t>54</w:t>
            </w:r>
            <w:r>
              <w:rPr>
                <w:color w:val="1F2023"/>
                <w:sz w:val="24"/>
              </w:rPr>
              <w:t>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55342" w14:textId="77777777" w:rsidR="009178A8" w:rsidRDefault="009178A8" w:rsidP="00384C02">
            <w:pPr>
              <w:pStyle w:val="TableParagraph"/>
              <w:spacing w:before="0" w:line="290" w:lineRule="atLeast"/>
              <w:ind w:left="190" w:right="167" w:firstLine="542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sobre-estimada</w:t>
            </w:r>
          </w:p>
        </w:tc>
      </w:tr>
    </w:tbl>
    <w:p w14:paraId="46A5D5FE" w14:textId="77777777" w:rsidR="004F1A6F" w:rsidRPr="00A333EA" w:rsidRDefault="004F1A6F" w:rsidP="00A333EA">
      <w:pPr>
        <w:rPr>
          <w:b/>
          <w:bCs/>
          <w:iCs/>
          <w:color w:val="1F2023"/>
          <w:sz w:val="24"/>
        </w:rPr>
      </w:pPr>
    </w:p>
    <w:p w14:paraId="339D0B73" w14:textId="5FE96F2F" w:rsidR="00B468BD" w:rsidRDefault="00B468BD" w:rsidP="00B468BD">
      <w:pPr>
        <w:pStyle w:val="Ttulo1"/>
        <w:numPr>
          <w:ilvl w:val="1"/>
          <w:numId w:val="5"/>
        </w:numPr>
        <w:tabs>
          <w:tab w:val="left" w:pos="824"/>
          <w:tab w:val="left" w:pos="825"/>
        </w:tabs>
        <w:spacing w:before="202"/>
      </w:pPr>
      <w:r>
        <w:t xml:space="preserve"> Algoritmo ‘isMixtureCX’:</w:t>
      </w:r>
    </w:p>
    <w:p w14:paraId="13C4462D" w14:textId="77777777" w:rsidR="00F16419" w:rsidRDefault="00F16419" w:rsidP="00F16419">
      <w:pPr>
        <w:pStyle w:val="Textoindependiente"/>
        <w:ind w:left="1184" w:right="217"/>
      </w:pPr>
    </w:p>
    <w:p w14:paraId="4726D3DF" w14:textId="7E155755" w:rsidR="00F16419" w:rsidRDefault="00F16419" w:rsidP="00F16419">
      <w:pPr>
        <w:pStyle w:val="Textoindependiente"/>
        <w:ind w:left="1184" w:right="217"/>
      </w:pPr>
      <w:r w:rsidRPr="00B73B5F">
        <w:t>Se han repetido varias veces las mediciones, siendo esta</w:t>
      </w:r>
      <w:r>
        <w:t>s</w:t>
      </w:r>
      <w:r w:rsidRPr="00B73B5F">
        <w:t xml:space="preserve"> la</w:t>
      </w:r>
      <w:r>
        <w:t>s</w:t>
      </w:r>
      <w:r w:rsidRPr="00B73B5F">
        <w:t xml:space="preserve"> mejor</w:t>
      </w:r>
      <w:r>
        <w:t>es</w:t>
      </w:r>
      <w:r w:rsidRPr="00B73B5F">
        <w:t xml:space="preserve"> serie</w:t>
      </w:r>
      <w:r>
        <w:t>s</w:t>
      </w:r>
      <w:r w:rsidRPr="00B73B5F">
        <w:t>. Se</w:t>
      </w:r>
      <w:r w:rsidRPr="00B73B5F">
        <w:rPr>
          <w:spacing w:val="1"/>
        </w:rPr>
        <w:t xml:space="preserve"> </w:t>
      </w:r>
      <w:r w:rsidRPr="00B73B5F">
        <w:t xml:space="preserve">acompañan de una cota ligeramente subestimada (f(n) = </w:t>
      </w:r>
      <w:r>
        <w:t>log(</w:t>
      </w:r>
      <w:r w:rsidRPr="00B73B5F">
        <w:t>n</w:t>
      </w:r>
      <w:r>
        <w:t>)</w:t>
      </w:r>
      <w:r w:rsidRPr="00B73B5F">
        <w:t>), una cota ajustada</w:t>
      </w:r>
      <w:r w:rsidRPr="00B73B5F">
        <w:rPr>
          <w:spacing w:val="1"/>
        </w:rPr>
        <w:t xml:space="preserve"> </w:t>
      </w:r>
      <w:r w:rsidRPr="00B73B5F">
        <w:rPr>
          <w:spacing w:val="-1"/>
        </w:rPr>
        <w:t>(g(n) = n)</w:t>
      </w:r>
      <w:r>
        <w:rPr>
          <w:spacing w:val="-1"/>
        </w:rPr>
        <w:t xml:space="preserve"> </w:t>
      </w:r>
      <w:r w:rsidRPr="00B73B5F">
        <w:rPr>
          <w:spacing w:val="-1"/>
        </w:rPr>
        <w:t xml:space="preserve">y una cota ligeramente sobrestimada </w:t>
      </w:r>
      <w:r w:rsidRPr="00B73B5F">
        <w:t>(h(n) = n</w:t>
      </w:r>
      <w:r>
        <w:rPr>
          <w:vertAlign w:val="superscript"/>
        </w:rPr>
        <w:t>1.5</w:t>
      </w:r>
      <w:r w:rsidRPr="00B73B5F">
        <w:t>).</w:t>
      </w:r>
      <w:r>
        <w:t xml:space="preserve"> Las cotas son las mismas para los 3 escenarios, sin embargo, no ajusta igual de bien todos los escenarios ya que </w:t>
      </w:r>
      <w:r>
        <w:t>a</w:t>
      </w:r>
      <w:r>
        <w:t>l algoritmo</w:t>
      </w:r>
      <w:r>
        <w:t xml:space="preserve"> le lleva un tiempo distinto ejecutarse para cada escenario. Non obstante, como la complejidad no varía, las cotas permanecen iguales para todos los escenarios.</w:t>
      </w:r>
    </w:p>
    <w:p w14:paraId="39C96430" w14:textId="77777777" w:rsidR="00F16419" w:rsidRDefault="00F16419" w:rsidP="00F16419">
      <w:pPr>
        <w:pStyle w:val="Textoindependiente"/>
        <w:ind w:left="1184" w:right="217"/>
      </w:pPr>
    </w:p>
    <w:p w14:paraId="195B55BD" w14:textId="299477D6" w:rsidR="00F16419" w:rsidRDefault="00F16419" w:rsidP="003A5EA2">
      <w:pPr>
        <w:pStyle w:val="Textoindependiente"/>
        <w:ind w:left="1184" w:right="217"/>
        <w:rPr>
          <w:color w:val="1F2023"/>
        </w:rPr>
      </w:pPr>
      <w:r>
        <w:t>La</w:t>
      </w:r>
      <w:r w:rsidRPr="00B73B5F">
        <w:t xml:space="preserve"> cota</w:t>
      </w:r>
      <w:r w:rsidRPr="00B73B5F">
        <w:rPr>
          <w:spacing w:val="1"/>
        </w:rPr>
        <w:t xml:space="preserve"> </w:t>
      </w:r>
      <w:r w:rsidRPr="00B73B5F">
        <w:t>ligeramente</w:t>
      </w:r>
      <w:r w:rsidRPr="00B73B5F">
        <w:rPr>
          <w:spacing w:val="-7"/>
        </w:rPr>
        <w:t xml:space="preserve"> </w:t>
      </w:r>
      <w:r w:rsidRPr="00B73B5F">
        <w:t>subestimada</w:t>
      </w:r>
      <w:r w:rsidRPr="00B73B5F">
        <w:rPr>
          <w:spacing w:val="-5"/>
        </w:rPr>
        <w:t xml:space="preserve"> </w:t>
      </w:r>
      <w:r w:rsidRPr="00B73B5F">
        <w:t>f(n)</w:t>
      </w:r>
      <w:r w:rsidRPr="00B73B5F">
        <w:rPr>
          <w:spacing w:val="-6"/>
        </w:rPr>
        <w:t xml:space="preserve"> </w:t>
      </w:r>
      <w:r w:rsidRPr="00B73B5F">
        <w:t>crece</w:t>
      </w:r>
      <w:r w:rsidRPr="00B73B5F">
        <w:rPr>
          <w:spacing w:val="-3"/>
        </w:rPr>
        <w:t xml:space="preserve"> </w:t>
      </w:r>
      <w:r w:rsidRPr="00B73B5F">
        <w:t>asintóticamente</w:t>
      </w:r>
      <w:r w:rsidRPr="00B73B5F">
        <w:rPr>
          <w:spacing w:val="-6"/>
        </w:rPr>
        <w:t xml:space="preserve"> </w:t>
      </w:r>
      <w:r w:rsidRPr="00B73B5F">
        <w:t>más</w:t>
      </w:r>
      <w:r w:rsidRPr="00B73B5F">
        <w:rPr>
          <w:spacing w:val="-5"/>
        </w:rPr>
        <w:t xml:space="preserve"> </w:t>
      </w:r>
      <w:r w:rsidRPr="00B73B5F">
        <w:t>despacio</w:t>
      </w:r>
      <w:r w:rsidRPr="00B73B5F">
        <w:rPr>
          <w:spacing w:val="-9"/>
        </w:rPr>
        <w:t xml:space="preserve"> </w:t>
      </w:r>
      <w:r w:rsidRPr="00B73B5F">
        <w:t>que</w:t>
      </w:r>
      <w:r w:rsidRPr="00B73B5F">
        <w:rPr>
          <w:spacing w:val="-7"/>
        </w:rPr>
        <w:t xml:space="preserve"> </w:t>
      </w:r>
      <w:r w:rsidRPr="00B73B5F">
        <w:t>el</w:t>
      </w:r>
      <w:r w:rsidRPr="00B73B5F">
        <w:rPr>
          <w:spacing w:val="-4"/>
        </w:rPr>
        <w:t xml:space="preserve"> </w:t>
      </w:r>
      <w:r w:rsidRPr="00B73B5F">
        <w:t>tiempo</w:t>
      </w:r>
      <w:r w:rsidRPr="00B73B5F">
        <w:rPr>
          <w:spacing w:val="-9"/>
        </w:rPr>
        <w:t xml:space="preserve"> </w:t>
      </w:r>
      <w:r w:rsidRPr="00B73B5F">
        <w:t>de</w:t>
      </w:r>
      <w:r w:rsidRPr="00B73B5F">
        <w:rPr>
          <w:spacing w:val="-51"/>
        </w:rPr>
        <w:t xml:space="preserve"> </w:t>
      </w:r>
      <w:r w:rsidRPr="00B73B5F">
        <w:t>ejecución t(n), resultando en una tendencia de t(n) / f(n)</w:t>
      </w:r>
      <w:r w:rsidRPr="00B73B5F">
        <w:rPr>
          <w:spacing w:val="1"/>
        </w:rPr>
        <w:t xml:space="preserve"> </w:t>
      </w:r>
      <w:r w:rsidRPr="00B73B5F">
        <w:t xml:space="preserve">a </w:t>
      </w:r>
      <w:r w:rsidRPr="00B73B5F">
        <w:rPr>
          <w:rFonts w:ascii="Times New Roman" w:hAnsi="Times New Roman"/>
          <w:color w:val="1F2023"/>
        </w:rPr>
        <w:t xml:space="preserve">∞ </w:t>
      </w:r>
      <w:r w:rsidRPr="00B73B5F">
        <w:rPr>
          <w:color w:val="1F2023"/>
        </w:rPr>
        <w:t>(diverge).</w:t>
      </w:r>
      <w:r w:rsidRPr="00B73B5F">
        <w:rPr>
          <w:color w:val="1F2023"/>
          <w:spacing w:val="1"/>
        </w:rPr>
        <w:t xml:space="preserve"> </w:t>
      </w:r>
      <w:r w:rsidRPr="00B73B5F">
        <w:rPr>
          <w:color w:val="1F2023"/>
        </w:rPr>
        <w:t>La cota</w:t>
      </w:r>
      <w:r w:rsidRPr="00B73B5F">
        <w:rPr>
          <w:color w:val="1F2023"/>
          <w:spacing w:val="1"/>
        </w:rPr>
        <w:t xml:space="preserve"> </w:t>
      </w:r>
      <w:r w:rsidRPr="00B73B5F">
        <w:rPr>
          <w:color w:val="1F2023"/>
        </w:rPr>
        <w:t>ajustada</w:t>
      </w:r>
      <w:r w:rsidRPr="00B73B5F">
        <w:rPr>
          <w:color w:val="1F2023"/>
          <w:spacing w:val="-4"/>
        </w:rPr>
        <w:t xml:space="preserve"> </w:t>
      </w:r>
      <w:r w:rsidRPr="00B73B5F">
        <w:rPr>
          <w:color w:val="1F2023"/>
        </w:rPr>
        <w:t>g(n)</w:t>
      </w:r>
      <w:r w:rsidRPr="00B73B5F">
        <w:rPr>
          <w:color w:val="1F2023"/>
          <w:spacing w:val="2"/>
        </w:rPr>
        <w:t xml:space="preserve"> </w:t>
      </w:r>
      <w:r w:rsidRPr="00B73B5F">
        <w:rPr>
          <w:color w:val="1F2023"/>
        </w:rPr>
        <w:t>representa</w:t>
      </w:r>
      <w:r w:rsidRPr="00B73B5F">
        <w:rPr>
          <w:color w:val="1F2023"/>
          <w:spacing w:val="-4"/>
        </w:rPr>
        <w:t xml:space="preserve"> </w:t>
      </w:r>
      <w:r w:rsidRPr="00B73B5F">
        <w:rPr>
          <w:color w:val="1F2023"/>
        </w:rPr>
        <w:t>la</w:t>
      </w:r>
      <w:r w:rsidRPr="00B73B5F">
        <w:rPr>
          <w:color w:val="1F2023"/>
          <w:spacing w:val="-3"/>
        </w:rPr>
        <w:t xml:space="preserve"> </w:t>
      </w:r>
      <w:r w:rsidRPr="00B73B5F">
        <w:rPr>
          <w:color w:val="1F2023"/>
        </w:rPr>
        <w:t>tasa</w:t>
      </w:r>
      <w:r w:rsidRPr="00B73B5F">
        <w:rPr>
          <w:color w:val="1F2023"/>
          <w:spacing w:val="-3"/>
        </w:rPr>
        <w:t xml:space="preserve"> </w:t>
      </w:r>
      <w:r w:rsidRPr="00B73B5F">
        <w:rPr>
          <w:color w:val="1F2023"/>
        </w:rPr>
        <w:t>de</w:t>
      </w:r>
      <w:r w:rsidRPr="00B73B5F">
        <w:rPr>
          <w:color w:val="1F2023"/>
          <w:spacing w:val="-3"/>
        </w:rPr>
        <w:t xml:space="preserve"> </w:t>
      </w:r>
      <w:r w:rsidRPr="00B73B5F">
        <w:rPr>
          <w:color w:val="1F2023"/>
        </w:rPr>
        <w:t>crecimiento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de t(n),</w:t>
      </w:r>
      <w:r w:rsidRPr="00B73B5F">
        <w:rPr>
          <w:color w:val="1F2023"/>
          <w:spacing w:val="-2"/>
        </w:rPr>
        <w:t xml:space="preserve"> </w:t>
      </w:r>
      <w:r w:rsidRPr="00B73B5F">
        <w:rPr>
          <w:color w:val="1F2023"/>
        </w:rPr>
        <w:t>por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lo</w:t>
      </w:r>
      <w:r w:rsidRPr="00B73B5F">
        <w:rPr>
          <w:color w:val="1F2023"/>
          <w:spacing w:val="-1"/>
        </w:rPr>
        <w:t xml:space="preserve"> </w:t>
      </w:r>
      <w:r w:rsidRPr="00B73B5F">
        <w:rPr>
          <w:color w:val="1F2023"/>
        </w:rPr>
        <w:t>que</w:t>
      </w:r>
      <w:r w:rsidRPr="00B73B5F">
        <w:rPr>
          <w:color w:val="1F2023"/>
          <w:spacing w:val="-2"/>
        </w:rPr>
        <w:t xml:space="preserve"> </w:t>
      </w:r>
      <w:r w:rsidRPr="00B73B5F">
        <w:rPr>
          <w:color w:val="1F2023"/>
        </w:rPr>
        <w:t>tiende</w:t>
      </w:r>
      <w:r w:rsidRPr="00B73B5F">
        <w:rPr>
          <w:color w:val="1F2023"/>
          <w:spacing w:val="-2"/>
        </w:rPr>
        <w:t xml:space="preserve"> </w:t>
      </w:r>
      <w:r w:rsidRPr="00B73B5F">
        <w:rPr>
          <w:color w:val="1F2023"/>
        </w:rPr>
        <w:t>a</w:t>
      </w:r>
      <w:r>
        <w:t xml:space="preserve"> </w:t>
      </w:r>
      <w:r w:rsidRPr="00B73B5F">
        <w:rPr>
          <w:color w:val="1F2023"/>
        </w:rPr>
        <w:t>una</w:t>
      </w:r>
      <w:r w:rsidRPr="00B73B5F">
        <w:rPr>
          <w:color w:val="1F2023"/>
          <w:spacing w:val="-7"/>
        </w:rPr>
        <w:t xml:space="preserve"> </w:t>
      </w:r>
      <w:r w:rsidRPr="00B73B5F">
        <w:rPr>
          <w:color w:val="1F2023"/>
        </w:rPr>
        <w:t>c</w:t>
      </w:r>
      <w:r>
        <w:rPr>
          <w:color w:val="1F2023"/>
        </w:rPr>
        <w:t>onstan</w:t>
      </w:r>
      <w:r w:rsidRPr="00B73B5F">
        <w:rPr>
          <w:color w:val="1F2023"/>
        </w:rPr>
        <w:t>te,</w:t>
      </w:r>
      <w:r w:rsidRPr="00B73B5F">
        <w:rPr>
          <w:color w:val="1F2023"/>
          <w:spacing w:val="-4"/>
        </w:rPr>
        <w:t xml:space="preserve"> </w:t>
      </w:r>
      <w:r w:rsidRPr="00B73B5F">
        <w:rPr>
          <w:color w:val="1F2023"/>
        </w:rPr>
        <w:t>y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la</w:t>
      </w:r>
      <w:r w:rsidRPr="00B73B5F">
        <w:rPr>
          <w:color w:val="1F2023"/>
          <w:spacing w:val="-6"/>
        </w:rPr>
        <w:t xml:space="preserve"> </w:t>
      </w:r>
      <w:r w:rsidRPr="00B73B5F">
        <w:rPr>
          <w:color w:val="1F2023"/>
        </w:rPr>
        <w:t>cota</w:t>
      </w:r>
      <w:r w:rsidRPr="00B73B5F">
        <w:rPr>
          <w:color w:val="1F2023"/>
          <w:spacing w:val="-7"/>
        </w:rPr>
        <w:t xml:space="preserve"> </w:t>
      </w:r>
      <w:r w:rsidRPr="00B73B5F">
        <w:rPr>
          <w:color w:val="1F2023"/>
        </w:rPr>
        <w:t>sobrestimada</w:t>
      </w:r>
      <w:r w:rsidRPr="00B73B5F">
        <w:rPr>
          <w:color w:val="1F2023"/>
          <w:spacing w:val="-7"/>
        </w:rPr>
        <w:t xml:space="preserve"> </w:t>
      </w:r>
      <w:r w:rsidRPr="00B73B5F">
        <w:rPr>
          <w:color w:val="1F2023"/>
        </w:rPr>
        <w:t>crece</w:t>
      </w:r>
      <w:r w:rsidRPr="00B73B5F">
        <w:rPr>
          <w:color w:val="1F2023"/>
          <w:spacing w:val="-2"/>
        </w:rPr>
        <w:t xml:space="preserve"> </w:t>
      </w:r>
      <w:r w:rsidRPr="00B73B5F">
        <w:rPr>
          <w:color w:val="1F2023"/>
        </w:rPr>
        <w:t>asintóticamente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más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rápido,</w:t>
      </w:r>
      <w:r w:rsidRPr="00B73B5F">
        <w:rPr>
          <w:color w:val="1F2023"/>
          <w:spacing w:val="-5"/>
        </w:rPr>
        <w:t xml:space="preserve"> </w:t>
      </w:r>
      <w:r w:rsidRPr="00B73B5F">
        <w:rPr>
          <w:color w:val="1F2023"/>
        </w:rPr>
        <w:t>llevando</w:t>
      </w:r>
      <w:r w:rsidRPr="00B73B5F">
        <w:rPr>
          <w:color w:val="1F2023"/>
          <w:spacing w:val="-8"/>
        </w:rPr>
        <w:t xml:space="preserve"> </w:t>
      </w:r>
      <w:r w:rsidRPr="00B73B5F">
        <w:rPr>
          <w:color w:val="1F2023"/>
        </w:rPr>
        <w:t>a</w:t>
      </w:r>
      <w:r>
        <w:rPr>
          <w:color w:val="1F2023"/>
        </w:rPr>
        <w:t xml:space="preserve"> </w:t>
      </w:r>
      <w:r w:rsidRPr="00C07CF6">
        <w:rPr>
          <w:color w:val="1F2023"/>
        </w:rPr>
        <w:t>t(n)/</w:t>
      </w:r>
      <w:r w:rsidRPr="00C07CF6">
        <w:rPr>
          <w:color w:val="1F2023"/>
          <w:spacing w:val="-6"/>
        </w:rPr>
        <w:t xml:space="preserve"> </w:t>
      </w:r>
      <w:r w:rsidRPr="00C07CF6">
        <w:rPr>
          <w:color w:val="1F2023"/>
        </w:rPr>
        <w:t>h(n)</w:t>
      </w:r>
      <w:r w:rsidRPr="00C07CF6">
        <w:rPr>
          <w:color w:val="1F2023"/>
          <w:spacing w:val="-3"/>
        </w:rPr>
        <w:t xml:space="preserve"> </w:t>
      </w:r>
      <w:r w:rsidRPr="00C07CF6">
        <w:rPr>
          <w:color w:val="1F2023"/>
        </w:rPr>
        <w:t>a</w:t>
      </w:r>
      <w:r w:rsidRPr="00C07CF6">
        <w:rPr>
          <w:color w:val="1F2023"/>
          <w:spacing w:val="-4"/>
        </w:rPr>
        <w:t xml:space="preserve"> </w:t>
      </w:r>
      <w:r w:rsidRPr="00C07CF6">
        <w:rPr>
          <w:color w:val="1F2023"/>
        </w:rPr>
        <w:t>converger</w:t>
      </w:r>
      <w:r w:rsidRPr="00C07CF6">
        <w:rPr>
          <w:color w:val="1F2023"/>
          <w:spacing w:val="-6"/>
        </w:rPr>
        <w:t xml:space="preserve"> </w:t>
      </w:r>
      <w:r w:rsidRPr="00C07CF6">
        <w:rPr>
          <w:color w:val="1F2023"/>
        </w:rPr>
        <w:t>a</w:t>
      </w:r>
      <w:r w:rsidRPr="00C07CF6">
        <w:rPr>
          <w:color w:val="1F2023"/>
          <w:spacing w:val="-4"/>
        </w:rPr>
        <w:t xml:space="preserve"> </w:t>
      </w:r>
      <w:r w:rsidRPr="00C07CF6">
        <w:rPr>
          <w:color w:val="1F2023"/>
        </w:rPr>
        <w:t>0.</w:t>
      </w:r>
    </w:p>
    <w:p w14:paraId="3FC62289" w14:textId="2F27BAC9" w:rsidR="00ED480B" w:rsidRDefault="00ED480B" w:rsidP="003A5EA2">
      <w:pPr>
        <w:pStyle w:val="Textoindependiente"/>
        <w:ind w:left="1184" w:right="217"/>
        <w:rPr>
          <w:color w:val="1F2023"/>
        </w:rPr>
      </w:pPr>
    </w:p>
    <w:p w14:paraId="223582C5" w14:textId="79E6798F" w:rsidR="00ED480B" w:rsidRDefault="00ED480B" w:rsidP="003A5EA2">
      <w:pPr>
        <w:pStyle w:val="Textoindependiente"/>
        <w:ind w:left="1184" w:right="217"/>
        <w:rPr>
          <w:color w:val="1F2023"/>
        </w:rPr>
      </w:pPr>
    </w:p>
    <w:p w14:paraId="19D2536B" w14:textId="77777777" w:rsidR="00ED480B" w:rsidRDefault="00ED480B" w:rsidP="003A5EA2">
      <w:pPr>
        <w:pStyle w:val="Textoindependiente"/>
        <w:ind w:left="1184" w:right="217"/>
      </w:pPr>
    </w:p>
    <w:p w14:paraId="095B3C1D" w14:textId="3CE480B1" w:rsidR="003A5EA2" w:rsidRDefault="003A5EA2" w:rsidP="003A5EA2">
      <w:pPr>
        <w:pStyle w:val="Ttulo1"/>
        <w:numPr>
          <w:ilvl w:val="2"/>
          <w:numId w:val="5"/>
        </w:numPr>
        <w:tabs>
          <w:tab w:val="left" w:pos="824"/>
          <w:tab w:val="left" w:pos="825"/>
        </w:tabs>
        <w:spacing w:before="202"/>
      </w:pPr>
      <w:r>
        <w:lastRenderedPageBreak/>
        <w:t>Escenario 1: vocabulario de dos palabras</w:t>
      </w: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1354"/>
        <w:gridCol w:w="1827"/>
        <w:gridCol w:w="1925"/>
        <w:gridCol w:w="1930"/>
        <w:gridCol w:w="1923"/>
      </w:tblGrid>
      <w:tr w:rsidR="003A5EA2" w14:paraId="443EA65D" w14:textId="77777777" w:rsidTr="00384C02">
        <w:trPr>
          <w:trHeight w:val="307"/>
        </w:trPr>
        <w:tc>
          <w:tcPr>
            <w:tcW w:w="1354" w:type="dxa"/>
            <w:shd w:val="clear" w:color="auto" w:fill="00589D"/>
          </w:tcPr>
          <w:p w14:paraId="181133B7" w14:textId="77777777" w:rsidR="003A5EA2" w:rsidRDefault="003A5EA2" w:rsidP="00384C02">
            <w:pPr>
              <w:pStyle w:val="TableParagraph"/>
              <w:spacing w:line="285" w:lineRule="exact"/>
              <w:ind w:left="2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</w:t>
            </w:r>
          </w:p>
        </w:tc>
        <w:tc>
          <w:tcPr>
            <w:tcW w:w="1827" w:type="dxa"/>
            <w:shd w:val="clear" w:color="auto" w:fill="00589D"/>
          </w:tcPr>
          <w:p w14:paraId="66F9B651" w14:textId="77777777" w:rsidR="003A5EA2" w:rsidRDefault="003A5EA2" w:rsidP="00384C02">
            <w:pPr>
              <w:pStyle w:val="TableParagraph"/>
              <w:spacing w:line="285" w:lineRule="exact"/>
              <w:ind w:left="8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</w:p>
        </w:tc>
        <w:tc>
          <w:tcPr>
            <w:tcW w:w="1925" w:type="dxa"/>
            <w:shd w:val="clear" w:color="auto" w:fill="00589D"/>
          </w:tcPr>
          <w:p w14:paraId="14D41C2B" w14:textId="77777777" w:rsidR="003A5EA2" w:rsidRDefault="003A5EA2" w:rsidP="00384C02">
            <w:pPr>
              <w:pStyle w:val="TableParagraph"/>
              <w:spacing w:line="285" w:lineRule="exact"/>
              <w:ind w:left="426" w:right="4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f(n)</w:t>
            </w:r>
          </w:p>
        </w:tc>
        <w:tc>
          <w:tcPr>
            <w:tcW w:w="1930" w:type="dxa"/>
            <w:shd w:val="clear" w:color="auto" w:fill="00589D"/>
          </w:tcPr>
          <w:p w14:paraId="28494FD3" w14:textId="77777777" w:rsidR="003A5EA2" w:rsidRDefault="003A5EA2" w:rsidP="00384C02">
            <w:pPr>
              <w:pStyle w:val="TableParagraph"/>
              <w:spacing w:line="285" w:lineRule="exact"/>
              <w:ind w:left="436" w:right="41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g(n)</w:t>
            </w:r>
          </w:p>
        </w:tc>
        <w:tc>
          <w:tcPr>
            <w:tcW w:w="1923" w:type="dxa"/>
            <w:shd w:val="clear" w:color="auto" w:fill="00589D"/>
          </w:tcPr>
          <w:p w14:paraId="1F881FF4" w14:textId="77777777" w:rsidR="003A5EA2" w:rsidRDefault="003A5EA2" w:rsidP="00384C02">
            <w:pPr>
              <w:pStyle w:val="TableParagraph"/>
              <w:spacing w:line="285" w:lineRule="exact"/>
              <w:ind w:left="4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h(n)</w:t>
            </w:r>
          </w:p>
        </w:tc>
      </w:tr>
      <w:tr w:rsidR="003A5EA2" w14:paraId="3B199A96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328105A4" w14:textId="77777777" w:rsidR="003A5EA2" w:rsidRDefault="003A5EA2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27" w:type="dxa"/>
          </w:tcPr>
          <w:p w14:paraId="1AC245D6" w14:textId="1CB828B8" w:rsidR="003A5EA2" w:rsidRDefault="00ED480B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ED480B">
              <w:rPr>
                <w:sz w:val="24"/>
              </w:rPr>
              <w:t>153.86390</w:t>
            </w:r>
          </w:p>
        </w:tc>
        <w:tc>
          <w:tcPr>
            <w:tcW w:w="1925" w:type="dxa"/>
          </w:tcPr>
          <w:p w14:paraId="29FDF3BE" w14:textId="08AA9A28" w:rsidR="003A5EA2" w:rsidRDefault="00ED480B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51.36103</w:t>
            </w:r>
          </w:p>
        </w:tc>
        <w:tc>
          <w:tcPr>
            <w:tcW w:w="1930" w:type="dxa"/>
          </w:tcPr>
          <w:p w14:paraId="0E7C8111" w14:textId="23427146" w:rsidR="003A5EA2" w:rsidRDefault="00ED480B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7.69319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59700FC3" w14:textId="16EA5A75" w:rsidR="003A5EA2" w:rsidRDefault="00ED480B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21428" w:rsidRPr="00221428">
              <w:rPr>
                <w:sz w:val="24"/>
              </w:rPr>
              <w:t>72025</w:t>
            </w:r>
          </w:p>
        </w:tc>
      </w:tr>
      <w:tr w:rsidR="003A5EA2" w14:paraId="6CF1E154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604C31CD" w14:textId="77777777" w:rsidR="003A5EA2" w:rsidRDefault="003A5EA2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27" w:type="dxa"/>
            <w:shd w:val="clear" w:color="auto" w:fill="DDDDDD"/>
          </w:tcPr>
          <w:p w14:paraId="661F5FFC" w14:textId="4E1BEFF4" w:rsidR="003A5EA2" w:rsidRDefault="00ED480B" w:rsidP="00384C02">
            <w:pPr>
              <w:pStyle w:val="TableParagraph"/>
              <w:ind w:left="480"/>
              <w:rPr>
                <w:sz w:val="24"/>
              </w:rPr>
            </w:pPr>
            <w:r w:rsidRPr="00ED480B">
              <w:rPr>
                <w:sz w:val="24"/>
              </w:rPr>
              <w:t>289.76650</w:t>
            </w:r>
          </w:p>
        </w:tc>
        <w:tc>
          <w:tcPr>
            <w:tcW w:w="1925" w:type="dxa"/>
            <w:shd w:val="clear" w:color="auto" w:fill="DDDDDD"/>
          </w:tcPr>
          <w:p w14:paraId="5CB23092" w14:textId="25E495BF" w:rsidR="003A5EA2" w:rsidRDefault="00ED480B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78.55136</w:t>
            </w:r>
          </w:p>
        </w:tc>
        <w:tc>
          <w:tcPr>
            <w:tcW w:w="1930" w:type="dxa"/>
            <w:shd w:val="clear" w:color="auto" w:fill="DDDDDD"/>
          </w:tcPr>
          <w:p w14:paraId="3AFE2BB4" w14:textId="4F847957" w:rsidR="003A5EA2" w:rsidRDefault="00ED480B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7.24416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43DF69FD" w14:textId="379D05B9" w:rsidR="003A5EA2" w:rsidRDefault="00ED480B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21428" w:rsidRPr="00221428">
              <w:rPr>
                <w:sz w:val="24"/>
              </w:rPr>
              <w:t>14540</w:t>
            </w:r>
          </w:p>
        </w:tc>
      </w:tr>
      <w:tr w:rsidR="003A5EA2" w14:paraId="35E94B13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165E4C3A" w14:textId="77777777" w:rsidR="003A5EA2" w:rsidRDefault="003A5EA2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27" w:type="dxa"/>
          </w:tcPr>
          <w:p w14:paraId="3A9F1886" w14:textId="348F39D9" w:rsidR="003A5EA2" w:rsidRDefault="00ED480B" w:rsidP="00384C02">
            <w:pPr>
              <w:pStyle w:val="TableParagraph"/>
              <w:ind w:left="542"/>
              <w:rPr>
                <w:sz w:val="24"/>
              </w:rPr>
            </w:pPr>
            <w:r w:rsidRPr="00ED480B">
              <w:rPr>
                <w:sz w:val="24"/>
              </w:rPr>
              <w:t>644.95490</w:t>
            </w:r>
          </w:p>
        </w:tc>
        <w:tc>
          <w:tcPr>
            <w:tcW w:w="1925" w:type="dxa"/>
          </w:tcPr>
          <w:p w14:paraId="047CA327" w14:textId="48B67FD5" w:rsidR="003A5EA2" w:rsidRDefault="00ED480B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147.18188</w:t>
            </w:r>
          </w:p>
        </w:tc>
        <w:tc>
          <w:tcPr>
            <w:tcW w:w="1930" w:type="dxa"/>
          </w:tcPr>
          <w:p w14:paraId="3C8BB3CF" w14:textId="4B36EBCD" w:rsidR="003A5EA2" w:rsidRDefault="00ED480B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8.06194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567DDF38" w14:textId="1DF162E3" w:rsidR="003A5EA2" w:rsidRDefault="00ED480B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221428" w:rsidRPr="00221428">
              <w:rPr>
                <w:sz w:val="24"/>
              </w:rPr>
              <w:t>90135</w:t>
            </w:r>
          </w:p>
        </w:tc>
      </w:tr>
      <w:tr w:rsidR="003A5EA2" w14:paraId="3CAEAA39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51F1E8AD" w14:textId="77777777" w:rsidR="003A5EA2" w:rsidRDefault="003A5EA2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827" w:type="dxa"/>
            <w:shd w:val="clear" w:color="auto" w:fill="DDDDDD"/>
          </w:tcPr>
          <w:p w14:paraId="48780758" w14:textId="752247CF" w:rsidR="003A5EA2" w:rsidRDefault="00ED480B" w:rsidP="00384C02">
            <w:pPr>
              <w:pStyle w:val="TableParagraph"/>
              <w:ind w:left="480"/>
              <w:rPr>
                <w:sz w:val="24"/>
              </w:rPr>
            </w:pPr>
            <w:r w:rsidRPr="00ED480B">
              <w:rPr>
                <w:sz w:val="24"/>
              </w:rPr>
              <w:t>1262.43970</w:t>
            </w:r>
          </w:p>
        </w:tc>
        <w:tc>
          <w:tcPr>
            <w:tcW w:w="1925" w:type="dxa"/>
            <w:shd w:val="clear" w:color="auto" w:fill="DDDDDD"/>
          </w:tcPr>
          <w:p w14:paraId="3FBE9449" w14:textId="180832FE" w:rsidR="003A5EA2" w:rsidRDefault="00ED480B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248.74807</w:t>
            </w:r>
          </w:p>
        </w:tc>
        <w:tc>
          <w:tcPr>
            <w:tcW w:w="1930" w:type="dxa"/>
            <w:shd w:val="clear" w:color="auto" w:fill="DDDDDD"/>
          </w:tcPr>
          <w:p w14:paraId="0D4B7BC8" w14:textId="0B20F0AB" w:rsidR="003A5EA2" w:rsidRDefault="00ED480B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7.89025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23D8512B" w14:textId="506B63FF" w:rsidR="003A5EA2" w:rsidRDefault="00ED480B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221428" w:rsidRPr="00221428">
              <w:rPr>
                <w:sz w:val="24"/>
              </w:rPr>
              <w:t>62378</w:t>
            </w:r>
          </w:p>
        </w:tc>
      </w:tr>
      <w:tr w:rsidR="003A5EA2" w14:paraId="12AA4E6D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13C5311D" w14:textId="77777777" w:rsidR="003A5EA2" w:rsidRDefault="003A5EA2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827" w:type="dxa"/>
          </w:tcPr>
          <w:p w14:paraId="0EF9E84D" w14:textId="34B77BF9" w:rsidR="003A5EA2" w:rsidRDefault="00ED480B" w:rsidP="00384C02">
            <w:pPr>
              <w:pStyle w:val="TableParagraph"/>
              <w:ind w:left="480"/>
              <w:rPr>
                <w:sz w:val="24"/>
              </w:rPr>
            </w:pPr>
            <w:r w:rsidRPr="00ED480B">
              <w:rPr>
                <w:sz w:val="24"/>
              </w:rPr>
              <w:t>2500.30000</w:t>
            </w:r>
          </w:p>
        </w:tc>
        <w:tc>
          <w:tcPr>
            <w:tcW w:w="1925" w:type="dxa"/>
          </w:tcPr>
          <w:p w14:paraId="24517F62" w14:textId="08A1F649" w:rsidR="003A5EA2" w:rsidRDefault="00ED480B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433.45369</w:t>
            </w:r>
          </w:p>
        </w:tc>
        <w:tc>
          <w:tcPr>
            <w:tcW w:w="1930" w:type="dxa"/>
          </w:tcPr>
          <w:p w14:paraId="659088EC" w14:textId="7C8793DF" w:rsidR="003A5EA2" w:rsidRDefault="00ED480B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7.81344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74E1BA05" w14:textId="42E81D0E" w:rsidR="003A5EA2" w:rsidRDefault="00ED480B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221428" w:rsidRPr="00221428">
              <w:rPr>
                <w:sz w:val="24"/>
              </w:rPr>
              <w:t>30032</w:t>
            </w:r>
          </w:p>
        </w:tc>
      </w:tr>
      <w:tr w:rsidR="003A5EA2" w14:paraId="2E34563A" w14:textId="77777777" w:rsidTr="00384C02">
        <w:trPr>
          <w:trHeight w:val="293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2A8F61C6" w14:textId="77777777" w:rsidR="003A5EA2" w:rsidRDefault="003A5EA2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1827" w:type="dxa"/>
            <w:shd w:val="clear" w:color="auto" w:fill="DDDDDD"/>
          </w:tcPr>
          <w:p w14:paraId="59A6A8EB" w14:textId="679139F2" w:rsidR="003A5EA2" w:rsidRDefault="00ED480B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ED480B">
              <w:rPr>
                <w:sz w:val="24"/>
              </w:rPr>
              <w:t>4862.50000</w:t>
            </w:r>
          </w:p>
        </w:tc>
        <w:tc>
          <w:tcPr>
            <w:tcW w:w="1925" w:type="dxa"/>
            <w:shd w:val="clear" w:color="auto" w:fill="DDDDDD"/>
          </w:tcPr>
          <w:p w14:paraId="69AB1DDA" w14:textId="02343855" w:rsidR="003A5EA2" w:rsidRDefault="00ED480B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752.53795</w:t>
            </w:r>
          </w:p>
        </w:tc>
        <w:tc>
          <w:tcPr>
            <w:tcW w:w="1930" w:type="dxa"/>
            <w:shd w:val="clear" w:color="auto" w:fill="DDDDDD"/>
          </w:tcPr>
          <w:p w14:paraId="64A53645" w14:textId="631D9A72" w:rsidR="003A5EA2" w:rsidRDefault="00ED480B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7.59766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311FDB7F" w14:textId="5DAF7FBF" w:rsidR="003A5EA2" w:rsidRDefault="00ED480B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221428" w:rsidRPr="00221428">
              <w:rPr>
                <w:sz w:val="24"/>
              </w:rPr>
              <w:t>30032</w:t>
            </w:r>
          </w:p>
        </w:tc>
      </w:tr>
      <w:tr w:rsidR="003A5EA2" w14:paraId="10B4F943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28DCC6AA" w14:textId="77777777" w:rsidR="003A5EA2" w:rsidRDefault="003A5EA2" w:rsidP="00384C02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1827" w:type="dxa"/>
          </w:tcPr>
          <w:p w14:paraId="38BE2832" w14:textId="2274BC66" w:rsidR="003A5EA2" w:rsidRDefault="00ED480B" w:rsidP="00384C02">
            <w:pPr>
              <w:pStyle w:val="TableParagraph"/>
              <w:ind w:left="360"/>
              <w:rPr>
                <w:sz w:val="24"/>
              </w:rPr>
            </w:pPr>
            <w:r w:rsidRPr="00ED480B">
              <w:rPr>
                <w:sz w:val="24"/>
              </w:rPr>
              <w:t>12510.50000</w:t>
            </w:r>
          </w:p>
        </w:tc>
        <w:tc>
          <w:tcPr>
            <w:tcW w:w="1925" w:type="dxa"/>
          </w:tcPr>
          <w:p w14:paraId="7218E818" w14:textId="2D0BF54D" w:rsidR="003A5EA2" w:rsidRDefault="00ED480B" w:rsidP="00ED480B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ED480B">
              <w:rPr>
                <w:sz w:val="24"/>
              </w:rPr>
              <w:t>1748.59156</w:t>
            </w:r>
          </w:p>
        </w:tc>
        <w:tc>
          <w:tcPr>
            <w:tcW w:w="1930" w:type="dxa"/>
          </w:tcPr>
          <w:p w14:paraId="408CCA11" w14:textId="68E296CB" w:rsidR="003A5EA2" w:rsidRDefault="00ED480B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21428">
              <w:rPr>
                <w:color w:val="FF0000"/>
                <w:sz w:val="24"/>
              </w:rPr>
              <w:t>9.77383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7430D6FF" w14:textId="30C49E2D" w:rsidR="003A5EA2" w:rsidRDefault="00ED480B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221428" w:rsidRPr="00221428">
              <w:rPr>
                <w:sz w:val="24"/>
              </w:rPr>
              <w:t>27319</w:t>
            </w:r>
          </w:p>
        </w:tc>
      </w:tr>
      <w:tr w:rsidR="003A5EA2" w14:paraId="4AB5702B" w14:textId="77777777" w:rsidTr="00384C02">
        <w:trPr>
          <w:trHeight w:val="474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09CB464D" w14:textId="77777777" w:rsidR="003A5EA2" w:rsidRDefault="003A5EA2" w:rsidP="00384C02">
            <w:pPr>
              <w:pStyle w:val="TableParagraph"/>
              <w:spacing w:line="240" w:lineRule="auto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1827" w:type="dxa"/>
            <w:shd w:val="clear" w:color="auto" w:fill="DDDDDD"/>
          </w:tcPr>
          <w:p w14:paraId="5654ABF9" w14:textId="35E3E7B3" w:rsidR="003A5EA2" w:rsidRDefault="00ED480B" w:rsidP="00384C02">
            <w:pPr>
              <w:pStyle w:val="TableParagraph"/>
              <w:spacing w:line="240" w:lineRule="auto"/>
              <w:ind w:right="9"/>
              <w:jc w:val="right"/>
              <w:rPr>
                <w:sz w:val="24"/>
              </w:rPr>
            </w:pPr>
            <w:r w:rsidRPr="00ED480B">
              <w:rPr>
                <w:sz w:val="24"/>
              </w:rPr>
              <w:t>17789.90000</w:t>
            </w:r>
          </w:p>
        </w:tc>
        <w:tc>
          <w:tcPr>
            <w:tcW w:w="1925" w:type="dxa"/>
            <w:tcBorders>
              <w:bottom w:val="single" w:sz="8" w:space="0" w:color="000000"/>
            </w:tcBorders>
            <w:shd w:val="clear" w:color="auto" w:fill="DDDDDD"/>
          </w:tcPr>
          <w:p w14:paraId="09564B8C" w14:textId="7C0A90A5" w:rsidR="003A5EA2" w:rsidRDefault="00ED480B" w:rsidP="00ED480B">
            <w:pPr>
              <w:pStyle w:val="TableParagraph"/>
              <w:spacing w:line="240" w:lineRule="auto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ED480B">
              <w:rPr>
                <w:sz w:val="24"/>
              </w:rPr>
              <w:t>2266.87542</w:t>
            </w:r>
          </w:p>
        </w:tc>
        <w:tc>
          <w:tcPr>
            <w:tcW w:w="1930" w:type="dxa"/>
            <w:tcBorders>
              <w:bottom w:val="single" w:sz="8" w:space="0" w:color="000000"/>
            </w:tcBorders>
            <w:shd w:val="clear" w:color="auto" w:fill="DDDDDD"/>
          </w:tcPr>
          <w:p w14:paraId="4E9CF667" w14:textId="4E66DB59" w:rsidR="003A5EA2" w:rsidRDefault="00ED480B" w:rsidP="00384C02">
            <w:pPr>
              <w:pStyle w:val="TableParagraph"/>
              <w:spacing w:line="240" w:lineRule="auto"/>
              <w:ind w:left="436" w:right="420"/>
              <w:jc w:val="center"/>
              <w:rPr>
                <w:sz w:val="24"/>
              </w:rPr>
            </w:pPr>
            <w:r w:rsidRPr="00ED480B">
              <w:rPr>
                <w:sz w:val="24"/>
              </w:rPr>
              <w:t>6.94918</w:t>
            </w:r>
          </w:p>
        </w:tc>
        <w:tc>
          <w:tcPr>
            <w:tcW w:w="1923" w:type="dxa"/>
            <w:tcBorders>
              <w:bottom w:val="single" w:sz="8" w:space="0" w:color="000000"/>
              <w:right w:val="single" w:sz="6" w:space="0" w:color="00589D"/>
            </w:tcBorders>
            <w:shd w:val="clear" w:color="auto" w:fill="DDDDDD"/>
          </w:tcPr>
          <w:p w14:paraId="76A59E43" w14:textId="01F4EB62" w:rsidR="003A5EA2" w:rsidRDefault="00ED480B" w:rsidP="00384C02">
            <w:pPr>
              <w:pStyle w:val="TableParagraph"/>
              <w:spacing w:line="240" w:lineRule="auto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="00221428" w:rsidRPr="00221428">
              <w:rPr>
                <w:sz w:val="24"/>
              </w:rPr>
              <w:t>13735</w:t>
            </w:r>
          </w:p>
        </w:tc>
      </w:tr>
      <w:tr w:rsidR="003A5EA2" w14:paraId="36DE24C0" w14:textId="77777777" w:rsidTr="00384C02">
        <w:trPr>
          <w:trHeight w:val="584"/>
        </w:trPr>
        <w:tc>
          <w:tcPr>
            <w:tcW w:w="3181" w:type="dxa"/>
            <w:gridSpan w:val="2"/>
            <w:tcBorders>
              <w:left w:val="single" w:sz="6" w:space="0" w:color="00589D"/>
              <w:bottom w:val="single" w:sz="6" w:space="0" w:color="00589D"/>
              <w:right w:val="single" w:sz="8" w:space="0" w:color="000000"/>
            </w:tcBorders>
          </w:tcPr>
          <w:p w14:paraId="2D9CF6F7" w14:textId="77777777" w:rsidR="003A5EA2" w:rsidRDefault="003A5EA2" w:rsidP="00384C02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374C" w14:textId="77777777" w:rsidR="003A5EA2" w:rsidRDefault="003A5EA2" w:rsidP="00384C02">
            <w:pPr>
              <w:pStyle w:val="TableParagraph"/>
              <w:spacing w:before="1" w:line="240" w:lineRule="auto"/>
              <w:ind w:left="45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subestimada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54916" w14:textId="77777777" w:rsidR="003A5EA2" w:rsidRDefault="003A5EA2" w:rsidP="00384C02">
            <w:pPr>
              <w:pStyle w:val="TableParagraph"/>
              <w:spacing w:before="1" w:line="240" w:lineRule="auto"/>
              <w:ind w:left="98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ajustada</w:t>
            </w:r>
          </w:p>
          <w:p w14:paraId="631188D0" w14:textId="1A621ADC" w:rsidR="003A5EA2" w:rsidRDefault="003A5EA2" w:rsidP="00384C02">
            <w:pPr>
              <w:pStyle w:val="TableParagraph"/>
              <w:spacing w:before="0" w:line="270" w:lineRule="exact"/>
              <w:ind w:left="98" w:right="83"/>
              <w:jc w:val="center"/>
              <w:rPr>
                <w:sz w:val="24"/>
              </w:rPr>
            </w:pPr>
            <w:r>
              <w:rPr>
                <w:sz w:val="24"/>
              </w:rPr>
              <w:t>Cte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</w:rPr>
              <w:t>∈</w:t>
            </w:r>
            <w:r>
              <w:rPr>
                <w:rFonts w:ascii="Cambria Math" w:hAnsi="Cambria Math"/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[</w:t>
            </w:r>
            <w:r w:rsidR="00221428">
              <w:rPr>
                <w:color w:val="1F2023"/>
                <w:sz w:val="24"/>
              </w:rPr>
              <w:t>6</w:t>
            </w:r>
            <w:r>
              <w:rPr>
                <w:color w:val="1F2023"/>
                <w:sz w:val="24"/>
              </w:rPr>
              <w:t>.</w:t>
            </w:r>
            <w:r w:rsidR="00221428">
              <w:rPr>
                <w:color w:val="1F2023"/>
                <w:sz w:val="24"/>
              </w:rPr>
              <w:t>95</w:t>
            </w:r>
            <w:r>
              <w:rPr>
                <w:color w:val="1F2023"/>
                <w:sz w:val="24"/>
              </w:rPr>
              <w:t>,</w:t>
            </w:r>
            <w:r w:rsidR="00221428">
              <w:rPr>
                <w:color w:val="1F2023"/>
                <w:sz w:val="24"/>
              </w:rPr>
              <w:t>8.06</w:t>
            </w:r>
            <w:r>
              <w:rPr>
                <w:color w:val="1F2023"/>
                <w:sz w:val="24"/>
              </w:rPr>
              <w:t>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79C4" w14:textId="77777777" w:rsidR="003A5EA2" w:rsidRDefault="003A5EA2" w:rsidP="00384C02">
            <w:pPr>
              <w:pStyle w:val="TableParagraph"/>
              <w:spacing w:before="0" w:line="290" w:lineRule="atLeast"/>
              <w:ind w:left="190" w:right="167" w:firstLine="542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sobre-estimada</w:t>
            </w:r>
          </w:p>
        </w:tc>
      </w:tr>
    </w:tbl>
    <w:p w14:paraId="76ABEAD1" w14:textId="6BA5517D" w:rsidR="00B468BD" w:rsidRDefault="00B468BD" w:rsidP="00B468BD">
      <w:pPr>
        <w:pStyle w:val="Textoindependiente"/>
        <w:ind w:left="472" w:right="217" w:firstLine="472"/>
      </w:pPr>
    </w:p>
    <w:p w14:paraId="40340A44" w14:textId="277AB53C" w:rsidR="003A5EA2" w:rsidRDefault="003A5EA2" w:rsidP="00B468BD">
      <w:pPr>
        <w:pStyle w:val="Textoindependiente"/>
        <w:ind w:left="472" w:right="217" w:firstLine="472"/>
      </w:pPr>
    </w:p>
    <w:p w14:paraId="2987932B" w14:textId="77777777" w:rsidR="003A5EA2" w:rsidRDefault="003A5EA2" w:rsidP="00B468BD">
      <w:pPr>
        <w:pStyle w:val="Textoindependiente"/>
        <w:ind w:left="472" w:right="217" w:firstLine="472"/>
      </w:pPr>
    </w:p>
    <w:p w14:paraId="417FA8E5" w14:textId="5125A054" w:rsidR="003A5EA2" w:rsidRDefault="003A5EA2" w:rsidP="003A5EA2">
      <w:pPr>
        <w:pStyle w:val="Ttulo1"/>
        <w:numPr>
          <w:ilvl w:val="2"/>
          <w:numId w:val="5"/>
        </w:numPr>
        <w:tabs>
          <w:tab w:val="left" w:pos="824"/>
          <w:tab w:val="left" w:pos="825"/>
        </w:tabs>
        <w:spacing w:before="202"/>
      </w:pPr>
      <w:r>
        <w:t>Escenario 2: todos los caracteres del código ASCII</w:t>
      </w: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1354"/>
        <w:gridCol w:w="1827"/>
        <w:gridCol w:w="1925"/>
        <w:gridCol w:w="1930"/>
        <w:gridCol w:w="1923"/>
      </w:tblGrid>
      <w:tr w:rsidR="003A5EA2" w14:paraId="5048C3C5" w14:textId="77777777" w:rsidTr="00384C02">
        <w:trPr>
          <w:trHeight w:val="307"/>
        </w:trPr>
        <w:tc>
          <w:tcPr>
            <w:tcW w:w="1354" w:type="dxa"/>
            <w:shd w:val="clear" w:color="auto" w:fill="00589D"/>
          </w:tcPr>
          <w:p w14:paraId="16A8AFFC" w14:textId="77777777" w:rsidR="003A5EA2" w:rsidRDefault="003A5EA2" w:rsidP="00384C02">
            <w:pPr>
              <w:pStyle w:val="TableParagraph"/>
              <w:spacing w:line="285" w:lineRule="exact"/>
              <w:ind w:left="2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</w:t>
            </w:r>
          </w:p>
        </w:tc>
        <w:tc>
          <w:tcPr>
            <w:tcW w:w="1827" w:type="dxa"/>
            <w:shd w:val="clear" w:color="auto" w:fill="00589D"/>
          </w:tcPr>
          <w:p w14:paraId="607416D5" w14:textId="77777777" w:rsidR="003A5EA2" w:rsidRDefault="003A5EA2" w:rsidP="00384C02">
            <w:pPr>
              <w:pStyle w:val="TableParagraph"/>
              <w:spacing w:line="285" w:lineRule="exact"/>
              <w:ind w:left="8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</w:p>
        </w:tc>
        <w:tc>
          <w:tcPr>
            <w:tcW w:w="1925" w:type="dxa"/>
            <w:shd w:val="clear" w:color="auto" w:fill="00589D"/>
          </w:tcPr>
          <w:p w14:paraId="609CE3BC" w14:textId="77777777" w:rsidR="003A5EA2" w:rsidRDefault="003A5EA2" w:rsidP="00384C02">
            <w:pPr>
              <w:pStyle w:val="TableParagraph"/>
              <w:spacing w:line="285" w:lineRule="exact"/>
              <w:ind w:left="426" w:right="4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f(n)</w:t>
            </w:r>
          </w:p>
        </w:tc>
        <w:tc>
          <w:tcPr>
            <w:tcW w:w="1930" w:type="dxa"/>
            <w:shd w:val="clear" w:color="auto" w:fill="00589D"/>
          </w:tcPr>
          <w:p w14:paraId="7DD994E2" w14:textId="77777777" w:rsidR="003A5EA2" w:rsidRDefault="003A5EA2" w:rsidP="00384C02">
            <w:pPr>
              <w:pStyle w:val="TableParagraph"/>
              <w:spacing w:line="285" w:lineRule="exact"/>
              <w:ind w:left="436" w:right="41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g(n)</w:t>
            </w:r>
          </w:p>
        </w:tc>
        <w:tc>
          <w:tcPr>
            <w:tcW w:w="1923" w:type="dxa"/>
            <w:shd w:val="clear" w:color="auto" w:fill="00589D"/>
          </w:tcPr>
          <w:p w14:paraId="1F31B065" w14:textId="77777777" w:rsidR="003A5EA2" w:rsidRDefault="003A5EA2" w:rsidP="00384C02">
            <w:pPr>
              <w:pStyle w:val="TableParagraph"/>
              <w:spacing w:line="285" w:lineRule="exact"/>
              <w:ind w:left="4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h(n)</w:t>
            </w:r>
          </w:p>
        </w:tc>
      </w:tr>
      <w:tr w:rsidR="003A5EA2" w14:paraId="7B6989A6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128B356F" w14:textId="77777777" w:rsidR="003A5EA2" w:rsidRDefault="003A5EA2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27" w:type="dxa"/>
          </w:tcPr>
          <w:p w14:paraId="018DA723" w14:textId="26544B7A" w:rsidR="003A5EA2" w:rsidRDefault="003802AE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3802AE">
              <w:rPr>
                <w:sz w:val="24"/>
              </w:rPr>
              <w:t>76.72820</w:t>
            </w:r>
          </w:p>
        </w:tc>
        <w:tc>
          <w:tcPr>
            <w:tcW w:w="1925" w:type="dxa"/>
          </w:tcPr>
          <w:p w14:paraId="3251ABF4" w14:textId="4E40D3CD" w:rsidR="003A5EA2" w:rsidRDefault="003802AE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3802AE">
              <w:rPr>
                <w:sz w:val="24"/>
              </w:rPr>
              <w:t>25.61250</w:t>
            </w:r>
          </w:p>
        </w:tc>
        <w:tc>
          <w:tcPr>
            <w:tcW w:w="1930" w:type="dxa"/>
          </w:tcPr>
          <w:p w14:paraId="023E7900" w14:textId="11F3229C" w:rsidR="003A5EA2" w:rsidRDefault="0029375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3.83641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31B4AD4F" w14:textId="26541E1B" w:rsidR="003A5EA2" w:rsidRDefault="0029375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29375D">
              <w:rPr>
                <w:sz w:val="24"/>
              </w:rPr>
              <w:t>85785</w:t>
            </w:r>
          </w:p>
        </w:tc>
      </w:tr>
      <w:tr w:rsidR="003A5EA2" w14:paraId="7AC63648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1AD2AB9E" w14:textId="77777777" w:rsidR="003A5EA2" w:rsidRDefault="003A5EA2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27" w:type="dxa"/>
            <w:shd w:val="clear" w:color="auto" w:fill="DDDDDD"/>
          </w:tcPr>
          <w:p w14:paraId="1F0E8379" w14:textId="08A167B9" w:rsidR="003A5EA2" w:rsidRDefault="003802AE" w:rsidP="00384C02"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3802AE">
              <w:rPr>
                <w:sz w:val="24"/>
              </w:rPr>
              <w:t>170.31990</w:t>
            </w:r>
          </w:p>
        </w:tc>
        <w:tc>
          <w:tcPr>
            <w:tcW w:w="1925" w:type="dxa"/>
            <w:shd w:val="clear" w:color="auto" w:fill="DDDDDD"/>
          </w:tcPr>
          <w:p w14:paraId="0AD67FD8" w14:textId="0B0A01E6" w:rsidR="003A5EA2" w:rsidRDefault="003802AE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3802AE">
              <w:rPr>
                <w:sz w:val="24"/>
              </w:rPr>
              <w:t>46.17118</w:t>
            </w:r>
          </w:p>
        </w:tc>
        <w:tc>
          <w:tcPr>
            <w:tcW w:w="1930" w:type="dxa"/>
            <w:shd w:val="clear" w:color="auto" w:fill="DDDDDD"/>
          </w:tcPr>
          <w:p w14:paraId="61F32E80" w14:textId="0BD85F61" w:rsidR="003A5EA2" w:rsidRDefault="0029375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4.2580</w:t>
            </w:r>
            <w:r>
              <w:rPr>
                <w:sz w:val="24"/>
              </w:rPr>
              <w:t>0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494BC4B5" w14:textId="78065768" w:rsidR="003A5EA2" w:rsidRDefault="0029375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29375D">
              <w:rPr>
                <w:sz w:val="24"/>
              </w:rPr>
              <w:t>67325</w:t>
            </w:r>
          </w:p>
        </w:tc>
      </w:tr>
      <w:tr w:rsidR="003A5EA2" w14:paraId="2D669087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211D62E4" w14:textId="77777777" w:rsidR="003A5EA2" w:rsidRDefault="003A5EA2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27" w:type="dxa"/>
          </w:tcPr>
          <w:p w14:paraId="7F678CAE" w14:textId="3F3C01EC" w:rsidR="003A5EA2" w:rsidRDefault="003802AE" w:rsidP="00384C02">
            <w:pPr>
              <w:pStyle w:val="TableParagraph"/>
              <w:ind w:left="542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802AE">
              <w:rPr>
                <w:sz w:val="24"/>
              </w:rPr>
              <w:t>312.85020</w:t>
            </w:r>
          </w:p>
        </w:tc>
        <w:tc>
          <w:tcPr>
            <w:tcW w:w="1925" w:type="dxa"/>
          </w:tcPr>
          <w:p w14:paraId="428CF6D5" w14:textId="4C06581F" w:rsidR="003A5EA2" w:rsidRDefault="003802AE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3802AE">
              <w:rPr>
                <w:sz w:val="24"/>
              </w:rPr>
              <w:t>71.39395</w:t>
            </w:r>
          </w:p>
        </w:tc>
        <w:tc>
          <w:tcPr>
            <w:tcW w:w="1930" w:type="dxa"/>
          </w:tcPr>
          <w:p w14:paraId="34E61A87" w14:textId="1A4B9873" w:rsidR="003A5EA2" w:rsidRDefault="0029375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3.91063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7A947C04" w14:textId="63706CF3" w:rsidR="003A5EA2" w:rsidRDefault="0029375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29375D">
              <w:rPr>
                <w:sz w:val="24"/>
              </w:rPr>
              <w:t>43722</w:t>
            </w:r>
          </w:p>
        </w:tc>
      </w:tr>
      <w:tr w:rsidR="003A5EA2" w14:paraId="25444D14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52C3543F" w14:textId="77777777" w:rsidR="003A5EA2" w:rsidRDefault="003A5EA2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827" w:type="dxa"/>
            <w:shd w:val="clear" w:color="auto" w:fill="DDDDDD"/>
          </w:tcPr>
          <w:p w14:paraId="2A83E07C" w14:textId="7887F7C7" w:rsidR="003A5EA2" w:rsidRDefault="003802AE" w:rsidP="00384C02"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3802AE">
              <w:rPr>
                <w:sz w:val="24"/>
              </w:rPr>
              <w:t>750.27950</w:t>
            </w:r>
          </w:p>
        </w:tc>
        <w:tc>
          <w:tcPr>
            <w:tcW w:w="1925" w:type="dxa"/>
            <w:shd w:val="clear" w:color="auto" w:fill="DDDDDD"/>
          </w:tcPr>
          <w:p w14:paraId="2047C898" w14:textId="7C195614" w:rsidR="003A5EA2" w:rsidRDefault="003802AE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3802AE">
              <w:rPr>
                <w:sz w:val="24"/>
              </w:rPr>
              <w:t>147.83326</w:t>
            </w:r>
          </w:p>
        </w:tc>
        <w:tc>
          <w:tcPr>
            <w:tcW w:w="1930" w:type="dxa"/>
            <w:shd w:val="clear" w:color="auto" w:fill="DDDDDD"/>
          </w:tcPr>
          <w:p w14:paraId="7CE736FF" w14:textId="26CFEC1D" w:rsidR="003A5EA2" w:rsidRDefault="0029375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4.68925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4D35D54A" w14:textId="6B10A13B" w:rsidR="003A5EA2" w:rsidRDefault="0029375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29375D">
              <w:rPr>
                <w:sz w:val="24"/>
              </w:rPr>
              <w:t>37072</w:t>
            </w:r>
          </w:p>
        </w:tc>
      </w:tr>
      <w:tr w:rsidR="003A5EA2" w14:paraId="63FBC9BC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484DBFE6" w14:textId="77777777" w:rsidR="003A5EA2" w:rsidRDefault="003A5EA2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827" w:type="dxa"/>
          </w:tcPr>
          <w:p w14:paraId="69C7A6E8" w14:textId="1F32F2B3" w:rsidR="003A5EA2" w:rsidRDefault="003802AE" w:rsidP="00384C02"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802AE">
              <w:rPr>
                <w:sz w:val="24"/>
              </w:rPr>
              <w:t>1063.70000</w:t>
            </w:r>
          </w:p>
        </w:tc>
        <w:tc>
          <w:tcPr>
            <w:tcW w:w="1925" w:type="dxa"/>
          </w:tcPr>
          <w:p w14:paraId="2B5AEFA5" w14:textId="2BA1FF93" w:rsidR="003A5EA2" w:rsidRDefault="0029375D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184.40375</w:t>
            </w:r>
          </w:p>
        </w:tc>
        <w:tc>
          <w:tcPr>
            <w:tcW w:w="1930" w:type="dxa"/>
          </w:tcPr>
          <w:p w14:paraId="5AA84CDB" w14:textId="793D2A1F" w:rsidR="003A5EA2" w:rsidRDefault="0029375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3.32406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05994514" w14:textId="4C2C8829" w:rsidR="003A5EA2" w:rsidRDefault="0029375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29375D">
              <w:rPr>
                <w:sz w:val="24"/>
              </w:rPr>
              <w:t>18582</w:t>
            </w:r>
          </w:p>
        </w:tc>
      </w:tr>
      <w:tr w:rsidR="003A5EA2" w14:paraId="0EA59229" w14:textId="77777777" w:rsidTr="00384C02">
        <w:trPr>
          <w:trHeight w:val="293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4D771759" w14:textId="77777777" w:rsidR="003A5EA2" w:rsidRDefault="003A5EA2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1827" w:type="dxa"/>
            <w:shd w:val="clear" w:color="auto" w:fill="DDDDDD"/>
          </w:tcPr>
          <w:p w14:paraId="6CC79A4E" w14:textId="765C47CF" w:rsidR="003A5EA2" w:rsidRDefault="003802AE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3802AE">
              <w:rPr>
                <w:sz w:val="24"/>
              </w:rPr>
              <w:t>1823.60000</w:t>
            </w:r>
          </w:p>
        </w:tc>
        <w:tc>
          <w:tcPr>
            <w:tcW w:w="1925" w:type="dxa"/>
            <w:shd w:val="clear" w:color="auto" w:fill="DDDDDD"/>
          </w:tcPr>
          <w:p w14:paraId="40778E88" w14:textId="4825104D" w:rsidR="003A5EA2" w:rsidRDefault="0029375D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282.22688</w:t>
            </w:r>
          </w:p>
        </w:tc>
        <w:tc>
          <w:tcPr>
            <w:tcW w:w="1930" w:type="dxa"/>
            <w:shd w:val="clear" w:color="auto" w:fill="DDDDDD"/>
          </w:tcPr>
          <w:p w14:paraId="45A3DC56" w14:textId="2F98EA96" w:rsidR="003A5EA2" w:rsidRDefault="0029375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2.84937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3A489C6B" w14:textId="085551B7" w:rsidR="003A5EA2" w:rsidRDefault="0029375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29375D">
              <w:rPr>
                <w:sz w:val="24"/>
              </w:rPr>
              <w:t>11263</w:t>
            </w:r>
          </w:p>
        </w:tc>
      </w:tr>
      <w:tr w:rsidR="003A5EA2" w14:paraId="504FA865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00E4E7D8" w14:textId="77777777" w:rsidR="003A5EA2" w:rsidRDefault="003A5EA2" w:rsidP="00384C02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1827" w:type="dxa"/>
          </w:tcPr>
          <w:p w14:paraId="689EFEBE" w14:textId="2A8E34F8" w:rsidR="003A5EA2" w:rsidRDefault="003802AE" w:rsidP="00384C02">
            <w:pPr>
              <w:pStyle w:val="TableParagraph"/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3802AE">
              <w:rPr>
                <w:sz w:val="24"/>
              </w:rPr>
              <w:t>8130.90000</w:t>
            </w:r>
            <w:r w:rsidR="0029375D">
              <w:rPr>
                <w:sz w:val="24"/>
              </w:rPr>
              <w:t xml:space="preserve"> </w:t>
            </w:r>
          </w:p>
        </w:tc>
        <w:tc>
          <w:tcPr>
            <w:tcW w:w="1925" w:type="dxa"/>
          </w:tcPr>
          <w:p w14:paraId="369F9E7C" w14:textId="0788E90B" w:rsidR="003A5EA2" w:rsidRDefault="0029375D" w:rsidP="00221428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29375D">
              <w:rPr>
                <w:sz w:val="24"/>
              </w:rPr>
              <w:t>1136.45522</w:t>
            </w:r>
          </w:p>
        </w:tc>
        <w:tc>
          <w:tcPr>
            <w:tcW w:w="1930" w:type="dxa"/>
          </w:tcPr>
          <w:p w14:paraId="248FC9B9" w14:textId="3907B99A" w:rsidR="003A5EA2" w:rsidRDefault="0029375D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29375D">
              <w:rPr>
                <w:color w:val="FF0000"/>
                <w:sz w:val="24"/>
              </w:rPr>
              <w:t>6.35227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3B3A8D68" w14:textId="7C34956C" w:rsidR="003A5EA2" w:rsidRDefault="0029375D" w:rsidP="00384C02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29375D">
              <w:rPr>
                <w:sz w:val="24"/>
              </w:rPr>
              <w:t>17755</w:t>
            </w:r>
          </w:p>
        </w:tc>
      </w:tr>
      <w:tr w:rsidR="003A5EA2" w14:paraId="19F86F63" w14:textId="77777777" w:rsidTr="00384C02">
        <w:trPr>
          <w:trHeight w:val="474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1AFC0DD3" w14:textId="77777777" w:rsidR="003A5EA2" w:rsidRDefault="003A5EA2" w:rsidP="00384C02">
            <w:pPr>
              <w:pStyle w:val="TableParagraph"/>
              <w:spacing w:line="240" w:lineRule="auto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1827" w:type="dxa"/>
            <w:shd w:val="clear" w:color="auto" w:fill="DDDDDD"/>
          </w:tcPr>
          <w:p w14:paraId="52AB170A" w14:textId="6E529C2D" w:rsidR="003A5EA2" w:rsidRDefault="003802AE" w:rsidP="00384C02">
            <w:pPr>
              <w:pStyle w:val="TableParagraph"/>
              <w:spacing w:line="240" w:lineRule="auto"/>
              <w:ind w:right="9"/>
              <w:jc w:val="right"/>
              <w:rPr>
                <w:sz w:val="24"/>
              </w:rPr>
            </w:pPr>
            <w:r w:rsidRPr="003802AE">
              <w:rPr>
                <w:sz w:val="24"/>
              </w:rPr>
              <w:t>10567.20000</w:t>
            </w:r>
          </w:p>
        </w:tc>
        <w:tc>
          <w:tcPr>
            <w:tcW w:w="1925" w:type="dxa"/>
            <w:tcBorders>
              <w:bottom w:val="single" w:sz="8" w:space="0" w:color="000000"/>
            </w:tcBorders>
            <w:shd w:val="clear" w:color="auto" w:fill="DDDDDD"/>
          </w:tcPr>
          <w:p w14:paraId="089FCE1A" w14:textId="591102CC" w:rsidR="003A5EA2" w:rsidRDefault="0029375D" w:rsidP="00221428">
            <w:pPr>
              <w:pStyle w:val="TableParagraph"/>
              <w:spacing w:line="240" w:lineRule="auto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1</w:t>
            </w:r>
            <w:r w:rsidRPr="0029375D">
              <w:rPr>
                <w:sz w:val="24"/>
              </w:rPr>
              <w:t>346.52392</w:t>
            </w:r>
          </w:p>
        </w:tc>
        <w:tc>
          <w:tcPr>
            <w:tcW w:w="1930" w:type="dxa"/>
            <w:tcBorders>
              <w:bottom w:val="single" w:sz="8" w:space="0" w:color="000000"/>
            </w:tcBorders>
            <w:shd w:val="clear" w:color="auto" w:fill="DDDDDD"/>
          </w:tcPr>
          <w:p w14:paraId="75B26B65" w14:textId="4C00ABB6" w:rsidR="003A5EA2" w:rsidRDefault="0029375D" w:rsidP="00384C02">
            <w:pPr>
              <w:pStyle w:val="TableParagraph"/>
              <w:spacing w:line="240" w:lineRule="auto"/>
              <w:ind w:left="436" w:right="420"/>
              <w:jc w:val="center"/>
              <w:rPr>
                <w:sz w:val="24"/>
              </w:rPr>
            </w:pPr>
            <w:r w:rsidRPr="0029375D">
              <w:rPr>
                <w:sz w:val="24"/>
              </w:rPr>
              <w:t>4.12781</w:t>
            </w:r>
          </w:p>
        </w:tc>
        <w:tc>
          <w:tcPr>
            <w:tcW w:w="1923" w:type="dxa"/>
            <w:tcBorders>
              <w:bottom w:val="single" w:sz="8" w:space="0" w:color="000000"/>
              <w:right w:val="single" w:sz="6" w:space="0" w:color="00589D"/>
            </w:tcBorders>
            <w:shd w:val="clear" w:color="auto" w:fill="DDDDDD"/>
          </w:tcPr>
          <w:p w14:paraId="58CF0B7C" w14:textId="17719A2E" w:rsidR="003A5EA2" w:rsidRDefault="0029375D" w:rsidP="00384C02">
            <w:pPr>
              <w:pStyle w:val="TableParagraph"/>
              <w:spacing w:line="240" w:lineRule="auto"/>
              <w:ind w:left="450"/>
              <w:rPr>
                <w:sz w:val="24"/>
              </w:rPr>
            </w:pPr>
            <w:r>
              <w:rPr>
                <w:sz w:val="24"/>
              </w:rPr>
              <w:t>0.</w:t>
            </w:r>
            <w:r w:rsidRPr="0029375D">
              <w:rPr>
                <w:sz w:val="24"/>
              </w:rPr>
              <w:t>08158</w:t>
            </w:r>
          </w:p>
        </w:tc>
      </w:tr>
      <w:tr w:rsidR="003A5EA2" w14:paraId="2A3886B5" w14:textId="77777777" w:rsidTr="00384C02">
        <w:trPr>
          <w:trHeight w:val="584"/>
        </w:trPr>
        <w:tc>
          <w:tcPr>
            <w:tcW w:w="3181" w:type="dxa"/>
            <w:gridSpan w:val="2"/>
            <w:tcBorders>
              <w:left w:val="single" w:sz="6" w:space="0" w:color="00589D"/>
              <w:bottom w:val="single" w:sz="6" w:space="0" w:color="00589D"/>
              <w:right w:val="single" w:sz="8" w:space="0" w:color="000000"/>
            </w:tcBorders>
          </w:tcPr>
          <w:p w14:paraId="6AD5EC8C" w14:textId="77777777" w:rsidR="003A5EA2" w:rsidRDefault="003A5EA2" w:rsidP="00384C02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B0EB" w14:textId="77777777" w:rsidR="003A5EA2" w:rsidRDefault="003A5EA2" w:rsidP="00384C02">
            <w:pPr>
              <w:pStyle w:val="TableParagraph"/>
              <w:spacing w:before="1" w:line="240" w:lineRule="auto"/>
              <w:ind w:left="45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subestimada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FD29" w14:textId="77777777" w:rsidR="003A5EA2" w:rsidRDefault="003A5EA2" w:rsidP="00384C02">
            <w:pPr>
              <w:pStyle w:val="TableParagraph"/>
              <w:spacing w:before="1" w:line="240" w:lineRule="auto"/>
              <w:ind w:left="98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ajustada</w:t>
            </w:r>
          </w:p>
          <w:p w14:paraId="42D00D46" w14:textId="0BB8C1D0" w:rsidR="003A5EA2" w:rsidRDefault="003A5EA2" w:rsidP="00384C02">
            <w:pPr>
              <w:pStyle w:val="TableParagraph"/>
              <w:spacing w:before="0" w:line="270" w:lineRule="exact"/>
              <w:ind w:left="98" w:right="83"/>
              <w:jc w:val="center"/>
              <w:rPr>
                <w:sz w:val="24"/>
              </w:rPr>
            </w:pPr>
            <w:r>
              <w:rPr>
                <w:sz w:val="24"/>
              </w:rPr>
              <w:t>Cte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</w:rPr>
              <w:t>∈</w:t>
            </w:r>
            <w:r>
              <w:rPr>
                <w:rFonts w:ascii="Cambria Math" w:hAnsi="Cambria Math"/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[</w:t>
            </w:r>
            <w:r w:rsidR="0029375D">
              <w:rPr>
                <w:color w:val="1F2023"/>
                <w:sz w:val="24"/>
              </w:rPr>
              <w:t>3.84</w:t>
            </w:r>
            <w:r>
              <w:rPr>
                <w:color w:val="1F2023"/>
                <w:sz w:val="24"/>
              </w:rPr>
              <w:t>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 w:rsidR="0029375D">
              <w:rPr>
                <w:color w:val="1F2023"/>
                <w:spacing w:val="1"/>
                <w:sz w:val="24"/>
              </w:rPr>
              <w:t>4</w:t>
            </w:r>
            <w:r>
              <w:rPr>
                <w:color w:val="1F2023"/>
                <w:sz w:val="24"/>
              </w:rPr>
              <w:t>.</w:t>
            </w:r>
            <w:r w:rsidR="0029375D">
              <w:rPr>
                <w:color w:val="1F2023"/>
                <w:sz w:val="24"/>
              </w:rPr>
              <w:t>68</w:t>
            </w:r>
            <w:r>
              <w:rPr>
                <w:color w:val="1F2023"/>
                <w:sz w:val="24"/>
              </w:rPr>
              <w:t>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A082D" w14:textId="77777777" w:rsidR="003A5EA2" w:rsidRDefault="003A5EA2" w:rsidP="00384C02">
            <w:pPr>
              <w:pStyle w:val="TableParagraph"/>
              <w:spacing w:before="0" w:line="290" w:lineRule="atLeast"/>
              <w:ind w:left="190" w:right="167" w:firstLine="542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sobre-estimada</w:t>
            </w:r>
          </w:p>
        </w:tc>
      </w:tr>
    </w:tbl>
    <w:p w14:paraId="40929F0D" w14:textId="77777777" w:rsidR="003A5EA2" w:rsidRDefault="003A5EA2" w:rsidP="003A5EA2">
      <w:pPr>
        <w:pStyle w:val="Ttulo1"/>
        <w:tabs>
          <w:tab w:val="left" w:pos="824"/>
          <w:tab w:val="left" w:pos="825"/>
        </w:tabs>
        <w:spacing w:before="202"/>
        <w:ind w:left="472" w:firstLine="0"/>
      </w:pPr>
    </w:p>
    <w:p w14:paraId="23FF912C" w14:textId="08441CF2" w:rsidR="003A5EA2" w:rsidRDefault="003A5EA2" w:rsidP="003A5EA2">
      <w:pPr>
        <w:pStyle w:val="Ttulo1"/>
        <w:numPr>
          <w:ilvl w:val="2"/>
          <w:numId w:val="5"/>
        </w:numPr>
        <w:tabs>
          <w:tab w:val="left" w:pos="824"/>
          <w:tab w:val="left" w:pos="825"/>
        </w:tabs>
        <w:spacing w:before="202"/>
      </w:pPr>
      <w:r>
        <w:t>Escenario 3: mismo tamaño que los strings iniciales</w:t>
      </w: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1354"/>
        <w:gridCol w:w="1827"/>
        <w:gridCol w:w="1925"/>
        <w:gridCol w:w="1930"/>
        <w:gridCol w:w="1923"/>
      </w:tblGrid>
      <w:tr w:rsidR="00E0524D" w14:paraId="09699944" w14:textId="77777777" w:rsidTr="00384C02">
        <w:trPr>
          <w:trHeight w:val="307"/>
        </w:trPr>
        <w:tc>
          <w:tcPr>
            <w:tcW w:w="1354" w:type="dxa"/>
            <w:shd w:val="clear" w:color="auto" w:fill="00589D"/>
          </w:tcPr>
          <w:p w14:paraId="6B95BAE9" w14:textId="77777777" w:rsidR="00E0524D" w:rsidRDefault="00E0524D" w:rsidP="00384C02">
            <w:pPr>
              <w:pStyle w:val="TableParagraph"/>
              <w:spacing w:line="285" w:lineRule="exact"/>
              <w:ind w:left="2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</w:t>
            </w:r>
          </w:p>
        </w:tc>
        <w:tc>
          <w:tcPr>
            <w:tcW w:w="1827" w:type="dxa"/>
            <w:shd w:val="clear" w:color="auto" w:fill="00589D"/>
          </w:tcPr>
          <w:p w14:paraId="6A306DDC" w14:textId="77777777" w:rsidR="00E0524D" w:rsidRDefault="00E0524D" w:rsidP="00384C02">
            <w:pPr>
              <w:pStyle w:val="TableParagraph"/>
              <w:spacing w:line="285" w:lineRule="exact"/>
              <w:ind w:left="8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</w:p>
        </w:tc>
        <w:tc>
          <w:tcPr>
            <w:tcW w:w="1925" w:type="dxa"/>
            <w:shd w:val="clear" w:color="auto" w:fill="00589D"/>
          </w:tcPr>
          <w:p w14:paraId="5EF37C71" w14:textId="77777777" w:rsidR="00E0524D" w:rsidRDefault="00E0524D" w:rsidP="00384C02">
            <w:pPr>
              <w:pStyle w:val="TableParagraph"/>
              <w:spacing w:line="285" w:lineRule="exact"/>
              <w:ind w:left="426" w:right="4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f(n)</w:t>
            </w:r>
          </w:p>
        </w:tc>
        <w:tc>
          <w:tcPr>
            <w:tcW w:w="1930" w:type="dxa"/>
            <w:shd w:val="clear" w:color="auto" w:fill="00589D"/>
          </w:tcPr>
          <w:p w14:paraId="3DF9EDFE" w14:textId="77777777" w:rsidR="00E0524D" w:rsidRDefault="00E0524D" w:rsidP="00384C02">
            <w:pPr>
              <w:pStyle w:val="TableParagraph"/>
              <w:spacing w:line="285" w:lineRule="exact"/>
              <w:ind w:left="436" w:right="41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g(n)</w:t>
            </w:r>
          </w:p>
        </w:tc>
        <w:tc>
          <w:tcPr>
            <w:tcW w:w="1923" w:type="dxa"/>
            <w:shd w:val="clear" w:color="auto" w:fill="00589D"/>
          </w:tcPr>
          <w:p w14:paraId="382BF52D" w14:textId="77777777" w:rsidR="00E0524D" w:rsidRDefault="00E0524D" w:rsidP="00384C02">
            <w:pPr>
              <w:pStyle w:val="TableParagraph"/>
              <w:spacing w:line="285" w:lineRule="exact"/>
              <w:ind w:left="4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t(n)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h(n)</w:t>
            </w:r>
          </w:p>
        </w:tc>
      </w:tr>
      <w:tr w:rsidR="00E0524D" w14:paraId="349EBE17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332977FB" w14:textId="77777777" w:rsidR="00E0524D" w:rsidRDefault="00E0524D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27" w:type="dxa"/>
          </w:tcPr>
          <w:p w14:paraId="58ECAD73" w14:textId="34703369" w:rsidR="00E0524D" w:rsidRDefault="00FA15FC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FA15FC">
              <w:rPr>
                <w:sz w:val="24"/>
              </w:rPr>
              <w:t>76.72820</w:t>
            </w:r>
          </w:p>
        </w:tc>
        <w:tc>
          <w:tcPr>
            <w:tcW w:w="1925" w:type="dxa"/>
          </w:tcPr>
          <w:p w14:paraId="0AC709BE" w14:textId="7F48CEEB" w:rsidR="00E0524D" w:rsidRDefault="00FA15FC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25.61250</w:t>
            </w:r>
          </w:p>
        </w:tc>
        <w:tc>
          <w:tcPr>
            <w:tcW w:w="1930" w:type="dxa"/>
          </w:tcPr>
          <w:p w14:paraId="10CD8642" w14:textId="571B4886" w:rsidR="00E0524D" w:rsidRDefault="00FA15FC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8.88961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37A44959" w14:textId="2B4C4793" w:rsidR="00E0524D" w:rsidRDefault="00FA15FC" w:rsidP="00384C02">
            <w:pPr>
              <w:pStyle w:val="TableParagraph"/>
              <w:ind w:left="450"/>
              <w:rPr>
                <w:sz w:val="24"/>
              </w:rPr>
            </w:pPr>
            <w:r w:rsidRPr="00FA15FC">
              <w:rPr>
                <w:sz w:val="24"/>
              </w:rPr>
              <w:t>1.98778</w:t>
            </w:r>
          </w:p>
        </w:tc>
      </w:tr>
      <w:tr w:rsidR="00E0524D" w14:paraId="2907CBED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48EF3B44" w14:textId="77777777" w:rsidR="00E0524D" w:rsidRDefault="00E0524D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27" w:type="dxa"/>
            <w:shd w:val="clear" w:color="auto" w:fill="DDDDDD"/>
          </w:tcPr>
          <w:p w14:paraId="1CC18169" w14:textId="5A6F84B8" w:rsidR="00E0524D" w:rsidRDefault="00FA15FC" w:rsidP="00384C02">
            <w:pPr>
              <w:pStyle w:val="TableParagraph"/>
              <w:ind w:left="480"/>
              <w:rPr>
                <w:sz w:val="24"/>
              </w:rPr>
            </w:pPr>
            <w:r w:rsidRPr="00FA15FC">
              <w:rPr>
                <w:sz w:val="24"/>
              </w:rPr>
              <w:t>170.31990</w:t>
            </w:r>
          </w:p>
        </w:tc>
        <w:tc>
          <w:tcPr>
            <w:tcW w:w="1925" w:type="dxa"/>
            <w:shd w:val="clear" w:color="auto" w:fill="DDDDDD"/>
          </w:tcPr>
          <w:p w14:paraId="468E6D97" w14:textId="60D97256" w:rsidR="00E0524D" w:rsidRDefault="00FA15FC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46.17118</w:t>
            </w:r>
          </w:p>
        </w:tc>
        <w:tc>
          <w:tcPr>
            <w:tcW w:w="1930" w:type="dxa"/>
            <w:shd w:val="clear" w:color="auto" w:fill="DDDDDD"/>
          </w:tcPr>
          <w:p w14:paraId="610F0887" w14:textId="174F8380" w:rsidR="00E0524D" w:rsidRDefault="00FA15FC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3.40095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18C7189C" w14:textId="05898778" w:rsidR="00E0524D" w:rsidRDefault="00FA15FC" w:rsidP="00384C02">
            <w:pPr>
              <w:pStyle w:val="TableParagraph"/>
              <w:ind w:left="450"/>
              <w:rPr>
                <w:sz w:val="24"/>
              </w:rPr>
            </w:pPr>
            <w:r w:rsidRPr="00FA15FC">
              <w:rPr>
                <w:sz w:val="24"/>
              </w:rPr>
              <w:t>0.53774</w:t>
            </w:r>
          </w:p>
        </w:tc>
      </w:tr>
      <w:tr w:rsidR="00E0524D" w14:paraId="69F4977E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2B26FFDE" w14:textId="77777777" w:rsidR="00E0524D" w:rsidRDefault="00E0524D" w:rsidP="00384C02"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27" w:type="dxa"/>
          </w:tcPr>
          <w:p w14:paraId="1232A70A" w14:textId="10407E3C" w:rsidR="00E0524D" w:rsidRDefault="00FA15FC" w:rsidP="00384C02">
            <w:pPr>
              <w:pStyle w:val="TableParagraph"/>
              <w:ind w:left="542"/>
              <w:rPr>
                <w:sz w:val="24"/>
              </w:rPr>
            </w:pPr>
            <w:r w:rsidRPr="00FA15FC">
              <w:rPr>
                <w:sz w:val="24"/>
              </w:rPr>
              <w:t>312.85020</w:t>
            </w:r>
          </w:p>
        </w:tc>
        <w:tc>
          <w:tcPr>
            <w:tcW w:w="1925" w:type="dxa"/>
          </w:tcPr>
          <w:p w14:paraId="3C3EF7BC" w14:textId="2208A796" w:rsidR="00E0524D" w:rsidRDefault="00FA15FC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71.39395</w:t>
            </w:r>
          </w:p>
        </w:tc>
        <w:tc>
          <w:tcPr>
            <w:tcW w:w="1930" w:type="dxa"/>
          </w:tcPr>
          <w:p w14:paraId="56B2BD9D" w14:textId="7968E210" w:rsidR="00E0524D" w:rsidRDefault="00FA15FC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6.69970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22211378" w14:textId="00AB0195" w:rsidR="00E0524D" w:rsidRDefault="00FA15FC" w:rsidP="00384C02">
            <w:pPr>
              <w:pStyle w:val="TableParagraph"/>
              <w:ind w:left="450"/>
              <w:rPr>
                <w:sz w:val="24"/>
              </w:rPr>
            </w:pPr>
            <w:r w:rsidRPr="00FA15FC">
              <w:rPr>
                <w:sz w:val="24"/>
              </w:rPr>
              <w:t>0.74905</w:t>
            </w:r>
          </w:p>
        </w:tc>
      </w:tr>
      <w:tr w:rsidR="00E0524D" w14:paraId="308892F1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67649FC0" w14:textId="77777777" w:rsidR="00E0524D" w:rsidRDefault="00E0524D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827" w:type="dxa"/>
            <w:shd w:val="clear" w:color="auto" w:fill="DDDDDD"/>
          </w:tcPr>
          <w:p w14:paraId="1A5186EF" w14:textId="6434936A" w:rsidR="00E0524D" w:rsidRDefault="00FA15FC" w:rsidP="00384C02">
            <w:pPr>
              <w:pStyle w:val="TableParagraph"/>
              <w:ind w:left="480"/>
              <w:rPr>
                <w:sz w:val="24"/>
              </w:rPr>
            </w:pPr>
            <w:r w:rsidRPr="00FA15FC">
              <w:rPr>
                <w:sz w:val="24"/>
              </w:rPr>
              <w:t>750.2795</w:t>
            </w:r>
            <w:r>
              <w:rPr>
                <w:sz w:val="24"/>
              </w:rPr>
              <w:t>0</w:t>
            </w:r>
          </w:p>
        </w:tc>
        <w:tc>
          <w:tcPr>
            <w:tcW w:w="1925" w:type="dxa"/>
            <w:shd w:val="clear" w:color="auto" w:fill="DDDDDD"/>
          </w:tcPr>
          <w:p w14:paraId="44B22DCE" w14:textId="66905CA8" w:rsidR="00E0524D" w:rsidRDefault="00FA15FC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147.83326</w:t>
            </w:r>
          </w:p>
        </w:tc>
        <w:tc>
          <w:tcPr>
            <w:tcW w:w="1930" w:type="dxa"/>
            <w:shd w:val="clear" w:color="auto" w:fill="DDDDDD"/>
          </w:tcPr>
          <w:p w14:paraId="02940D68" w14:textId="0ABD2513" w:rsidR="00E0524D" w:rsidRDefault="00FA15FC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3.97447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04D312E5" w14:textId="4AEC9661" w:rsidR="00E0524D" w:rsidRDefault="00F6745F" w:rsidP="00384C02">
            <w:pPr>
              <w:pStyle w:val="TableParagraph"/>
              <w:ind w:left="450"/>
              <w:rPr>
                <w:sz w:val="24"/>
              </w:rPr>
            </w:pPr>
            <w:r w:rsidRPr="00F6745F">
              <w:rPr>
                <w:sz w:val="24"/>
              </w:rPr>
              <w:t>0.31421</w:t>
            </w:r>
          </w:p>
        </w:tc>
      </w:tr>
      <w:tr w:rsidR="00E0524D" w14:paraId="70688AD2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0279F76B" w14:textId="77777777" w:rsidR="00E0524D" w:rsidRDefault="00E0524D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827" w:type="dxa"/>
          </w:tcPr>
          <w:p w14:paraId="1C15803A" w14:textId="3AE550B5" w:rsidR="00E0524D" w:rsidRDefault="00FA15FC" w:rsidP="00384C02">
            <w:pPr>
              <w:pStyle w:val="TableParagraph"/>
              <w:ind w:left="480"/>
              <w:rPr>
                <w:sz w:val="24"/>
              </w:rPr>
            </w:pPr>
            <w:r w:rsidRPr="00FA15FC">
              <w:rPr>
                <w:sz w:val="24"/>
              </w:rPr>
              <w:t>1063.70000</w:t>
            </w:r>
          </w:p>
        </w:tc>
        <w:tc>
          <w:tcPr>
            <w:tcW w:w="1925" w:type="dxa"/>
          </w:tcPr>
          <w:p w14:paraId="7FE503AD" w14:textId="73CDC7E8" w:rsidR="00E0524D" w:rsidRDefault="00FA15FC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184.4037</w:t>
            </w:r>
            <w:r>
              <w:rPr>
                <w:sz w:val="24"/>
              </w:rPr>
              <w:t>5</w:t>
            </w:r>
          </w:p>
        </w:tc>
        <w:tc>
          <w:tcPr>
            <w:tcW w:w="1930" w:type="dxa"/>
          </w:tcPr>
          <w:p w14:paraId="0FCB11CD" w14:textId="56314BEF" w:rsidR="00E0524D" w:rsidRDefault="00FA15FC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6.26250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7C76B0C6" w14:textId="5F669EB8" w:rsidR="00E0524D" w:rsidRDefault="00F6745F" w:rsidP="00384C02">
            <w:pPr>
              <w:pStyle w:val="TableParagraph"/>
              <w:ind w:left="450"/>
              <w:rPr>
                <w:sz w:val="24"/>
              </w:rPr>
            </w:pPr>
            <w:r w:rsidRPr="00F6745F">
              <w:rPr>
                <w:sz w:val="24"/>
              </w:rPr>
              <w:t>0.35008</w:t>
            </w:r>
          </w:p>
        </w:tc>
      </w:tr>
      <w:tr w:rsidR="00E0524D" w14:paraId="430A1559" w14:textId="77777777" w:rsidTr="00384C02">
        <w:trPr>
          <w:trHeight w:val="293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75A293E5" w14:textId="77777777" w:rsidR="00E0524D" w:rsidRDefault="00E0524D" w:rsidP="00384C02">
            <w:pPr>
              <w:pStyle w:val="TableParagraph"/>
              <w:ind w:right="343"/>
              <w:jc w:val="right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1827" w:type="dxa"/>
            <w:shd w:val="clear" w:color="auto" w:fill="DDDDDD"/>
          </w:tcPr>
          <w:p w14:paraId="7910B0E6" w14:textId="771D3A27" w:rsidR="00E0524D" w:rsidRDefault="00FA15FC" w:rsidP="00384C02">
            <w:pPr>
              <w:pStyle w:val="TableParagraph"/>
              <w:ind w:right="129"/>
              <w:jc w:val="right"/>
              <w:rPr>
                <w:sz w:val="24"/>
              </w:rPr>
            </w:pPr>
            <w:r w:rsidRPr="00FA15FC">
              <w:rPr>
                <w:sz w:val="24"/>
              </w:rPr>
              <w:t>1823.60000</w:t>
            </w:r>
          </w:p>
        </w:tc>
        <w:tc>
          <w:tcPr>
            <w:tcW w:w="1925" w:type="dxa"/>
            <w:shd w:val="clear" w:color="auto" w:fill="DDDDDD"/>
          </w:tcPr>
          <w:p w14:paraId="105F5960" w14:textId="4175AF12" w:rsidR="00E0524D" w:rsidRDefault="00FA15FC" w:rsidP="00384C02">
            <w:pPr>
              <w:pStyle w:val="TableParagraph"/>
              <w:ind w:left="426" w:right="425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282.22688</w:t>
            </w:r>
          </w:p>
        </w:tc>
        <w:tc>
          <w:tcPr>
            <w:tcW w:w="1930" w:type="dxa"/>
            <w:shd w:val="clear" w:color="auto" w:fill="DDDDDD"/>
          </w:tcPr>
          <w:p w14:paraId="34F4680E" w14:textId="637256BC" w:rsidR="00E0524D" w:rsidRDefault="00FA15FC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5.09891</w:t>
            </w:r>
          </w:p>
        </w:tc>
        <w:tc>
          <w:tcPr>
            <w:tcW w:w="1923" w:type="dxa"/>
            <w:tcBorders>
              <w:right w:val="single" w:sz="6" w:space="0" w:color="00589D"/>
            </w:tcBorders>
            <w:shd w:val="clear" w:color="auto" w:fill="DDDDDD"/>
          </w:tcPr>
          <w:p w14:paraId="1F48B30F" w14:textId="1F38E0EF" w:rsidR="00E0524D" w:rsidRDefault="00F6745F" w:rsidP="00384C02">
            <w:pPr>
              <w:pStyle w:val="TableParagraph"/>
              <w:ind w:left="450"/>
              <w:rPr>
                <w:sz w:val="24"/>
              </w:rPr>
            </w:pPr>
            <w:r w:rsidRPr="00F6745F">
              <w:rPr>
                <w:sz w:val="24"/>
              </w:rPr>
              <w:t>0.20155</w:t>
            </w:r>
          </w:p>
        </w:tc>
      </w:tr>
      <w:tr w:rsidR="00E0524D" w14:paraId="01F50921" w14:textId="77777777" w:rsidTr="00384C02">
        <w:trPr>
          <w:trHeight w:val="292"/>
        </w:trPr>
        <w:tc>
          <w:tcPr>
            <w:tcW w:w="1354" w:type="dxa"/>
            <w:tcBorders>
              <w:left w:val="single" w:sz="6" w:space="0" w:color="00589D"/>
            </w:tcBorders>
          </w:tcPr>
          <w:p w14:paraId="74E1DB6F" w14:textId="77777777" w:rsidR="00E0524D" w:rsidRDefault="00E0524D" w:rsidP="00384C02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1827" w:type="dxa"/>
          </w:tcPr>
          <w:p w14:paraId="17AC24F1" w14:textId="3825AB97" w:rsidR="00E0524D" w:rsidRDefault="00FA15FC" w:rsidP="00384C02">
            <w:pPr>
              <w:pStyle w:val="TableParagraph"/>
              <w:ind w:left="360"/>
              <w:rPr>
                <w:sz w:val="24"/>
              </w:rPr>
            </w:pPr>
            <w:r w:rsidRPr="00FA15FC">
              <w:rPr>
                <w:sz w:val="24"/>
              </w:rPr>
              <w:t>8130.90000</w:t>
            </w:r>
          </w:p>
        </w:tc>
        <w:tc>
          <w:tcPr>
            <w:tcW w:w="1925" w:type="dxa"/>
          </w:tcPr>
          <w:p w14:paraId="4211EF84" w14:textId="6470F1EC" w:rsidR="00E0524D" w:rsidRDefault="00FA15FC" w:rsidP="00FA15FC">
            <w:pPr>
              <w:pStyle w:val="TableParagraph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FA15FC">
              <w:rPr>
                <w:sz w:val="24"/>
              </w:rPr>
              <w:t>1136.45522</w:t>
            </w:r>
          </w:p>
        </w:tc>
        <w:tc>
          <w:tcPr>
            <w:tcW w:w="1930" w:type="dxa"/>
          </w:tcPr>
          <w:p w14:paraId="451E7D1C" w14:textId="0EE44D32" w:rsidR="00E0524D" w:rsidRDefault="00FA15FC" w:rsidP="00384C02">
            <w:pPr>
              <w:pStyle w:val="TableParagraph"/>
              <w:ind w:left="436" w:right="420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8.45375</w:t>
            </w:r>
          </w:p>
        </w:tc>
        <w:tc>
          <w:tcPr>
            <w:tcW w:w="1923" w:type="dxa"/>
            <w:tcBorders>
              <w:right w:val="single" w:sz="6" w:space="0" w:color="00589D"/>
            </w:tcBorders>
          </w:tcPr>
          <w:p w14:paraId="3DB27310" w14:textId="73E23C70" w:rsidR="00E0524D" w:rsidRDefault="00F6745F" w:rsidP="00384C02">
            <w:pPr>
              <w:pStyle w:val="TableParagraph"/>
              <w:ind w:left="450"/>
              <w:rPr>
                <w:sz w:val="24"/>
              </w:rPr>
            </w:pPr>
            <w:r w:rsidRPr="00F6745F">
              <w:rPr>
                <w:sz w:val="24"/>
              </w:rPr>
              <w:t>0.23629</w:t>
            </w:r>
          </w:p>
        </w:tc>
      </w:tr>
      <w:tr w:rsidR="00E0524D" w14:paraId="4D1C520D" w14:textId="77777777" w:rsidTr="00384C02">
        <w:trPr>
          <w:trHeight w:val="474"/>
        </w:trPr>
        <w:tc>
          <w:tcPr>
            <w:tcW w:w="1354" w:type="dxa"/>
            <w:tcBorders>
              <w:left w:val="single" w:sz="6" w:space="0" w:color="00589D"/>
            </w:tcBorders>
            <w:shd w:val="clear" w:color="auto" w:fill="DDDDDD"/>
          </w:tcPr>
          <w:p w14:paraId="306BE213" w14:textId="77777777" w:rsidR="00E0524D" w:rsidRDefault="00E0524D" w:rsidP="00384C02">
            <w:pPr>
              <w:pStyle w:val="TableParagraph"/>
              <w:spacing w:line="240" w:lineRule="auto"/>
              <w:ind w:right="281"/>
              <w:jc w:val="right"/>
              <w:rPr>
                <w:sz w:val="24"/>
              </w:rPr>
            </w:pPr>
            <w:r>
              <w:rPr>
                <w:sz w:val="24"/>
              </w:rPr>
              <w:t>2560</w:t>
            </w:r>
          </w:p>
        </w:tc>
        <w:tc>
          <w:tcPr>
            <w:tcW w:w="1827" w:type="dxa"/>
            <w:shd w:val="clear" w:color="auto" w:fill="DDDDDD"/>
          </w:tcPr>
          <w:p w14:paraId="35CCB764" w14:textId="1DD672D7" w:rsidR="00E0524D" w:rsidRDefault="00FA15FC" w:rsidP="00384C02">
            <w:pPr>
              <w:pStyle w:val="TableParagraph"/>
              <w:spacing w:line="240" w:lineRule="auto"/>
              <w:ind w:right="9"/>
              <w:jc w:val="right"/>
              <w:rPr>
                <w:sz w:val="24"/>
              </w:rPr>
            </w:pPr>
            <w:r w:rsidRPr="00FA15FC">
              <w:rPr>
                <w:sz w:val="24"/>
              </w:rPr>
              <w:t>10567.20000</w:t>
            </w:r>
          </w:p>
        </w:tc>
        <w:tc>
          <w:tcPr>
            <w:tcW w:w="1925" w:type="dxa"/>
            <w:tcBorders>
              <w:bottom w:val="single" w:sz="8" w:space="0" w:color="000000"/>
            </w:tcBorders>
            <w:shd w:val="clear" w:color="auto" w:fill="DDDDDD"/>
          </w:tcPr>
          <w:p w14:paraId="09A4428F" w14:textId="21CE490F" w:rsidR="00E0524D" w:rsidRDefault="00FA15FC" w:rsidP="00FA15FC">
            <w:pPr>
              <w:pStyle w:val="TableParagraph"/>
              <w:spacing w:line="240" w:lineRule="auto"/>
              <w:ind w:right="42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FA15FC">
              <w:rPr>
                <w:sz w:val="24"/>
              </w:rPr>
              <w:t>2829.64729</w:t>
            </w:r>
          </w:p>
        </w:tc>
        <w:tc>
          <w:tcPr>
            <w:tcW w:w="1930" w:type="dxa"/>
            <w:tcBorders>
              <w:bottom w:val="single" w:sz="8" w:space="0" w:color="000000"/>
            </w:tcBorders>
            <w:shd w:val="clear" w:color="auto" w:fill="DDDDDD"/>
          </w:tcPr>
          <w:p w14:paraId="7D9A2982" w14:textId="7BF47FBA" w:rsidR="00E0524D" w:rsidRDefault="00FA15FC" w:rsidP="00384C02">
            <w:pPr>
              <w:pStyle w:val="TableParagraph"/>
              <w:spacing w:line="240" w:lineRule="auto"/>
              <w:ind w:left="436" w:right="420"/>
              <w:jc w:val="center"/>
              <w:rPr>
                <w:sz w:val="24"/>
              </w:rPr>
            </w:pPr>
            <w:r w:rsidRPr="00FA15FC">
              <w:rPr>
                <w:sz w:val="24"/>
              </w:rPr>
              <w:t>8.67438</w:t>
            </w:r>
          </w:p>
        </w:tc>
        <w:tc>
          <w:tcPr>
            <w:tcW w:w="1923" w:type="dxa"/>
            <w:tcBorders>
              <w:bottom w:val="single" w:sz="8" w:space="0" w:color="000000"/>
              <w:right w:val="single" w:sz="6" w:space="0" w:color="00589D"/>
            </w:tcBorders>
            <w:shd w:val="clear" w:color="auto" w:fill="DDDDDD"/>
          </w:tcPr>
          <w:p w14:paraId="1E375DF5" w14:textId="7DEF7940" w:rsidR="00E0524D" w:rsidRDefault="00F6745F" w:rsidP="00384C02">
            <w:pPr>
              <w:pStyle w:val="TableParagraph"/>
              <w:spacing w:line="240" w:lineRule="auto"/>
              <w:ind w:left="450"/>
              <w:rPr>
                <w:sz w:val="24"/>
              </w:rPr>
            </w:pPr>
            <w:r w:rsidRPr="00F6745F">
              <w:rPr>
                <w:sz w:val="24"/>
              </w:rPr>
              <w:t>0.17144</w:t>
            </w:r>
          </w:p>
        </w:tc>
      </w:tr>
      <w:tr w:rsidR="00E0524D" w14:paraId="09613E48" w14:textId="77777777" w:rsidTr="00384C02">
        <w:trPr>
          <w:trHeight w:val="584"/>
        </w:trPr>
        <w:tc>
          <w:tcPr>
            <w:tcW w:w="3181" w:type="dxa"/>
            <w:gridSpan w:val="2"/>
            <w:tcBorders>
              <w:left w:val="single" w:sz="6" w:space="0" w:color="00589D"/>
              <w:bottom w:val="single" w:sz="6" w:space="0" w:color="00589D"/>
              <w:right w:val="single" w:sz="8" w:space="0" w:color="000000"/>
            </w:tcBorders>
          </w:tcPr>
          <w:p w14:paraId="52849297" w14:textId="77777777" w:rsidR="00E0524D" w:rsidRDefault="00E0524D" w:rsidP="00384C02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8AD7" w14:textId="77777777" w:rsidR="00E0524D" w:rsidRDefault="00E0524D" w:rsidP="00384C02">
            <w:pPr>
              <w:pStyle w:val="TableParagraph"/>
              <w:spacing w:before="1" w:line="240" w:lineRule="auto"/>
              <w:ind w:left="45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subestimada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27BB" w14:textId="77777777" w:rsidR="00E0524D" w:rsidRDefault="00E0524D" w:rsidP="00384C02">
            <w:pPr>
              <w:pStyle w:val="TableParagraph"/>
              <w:spacing w:before="1" w:line="240" w:lineRule="auto"/>
              <w:ind w:left="98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ajustada</w:t>
            </w:r>
          </w:p>
          <w:p w14:paraId="324811AB" w14:textId="1FD12DFA" w:rsidR="00E0524D" w:rsidRDefault="00E0524D" w:rsidP="00384C02">
            <w:pPr>
              <w:pStyle w:val="TableParagraph"/>
              <w:spacing w:before="0" w:line="270" w:lineRule="exact"/>
              <w:ind w:left="98" w:right="83"/>
              <w:jc w:val="center"/>
              <w:rPr>
                <w:sz w:val="24"/>
              </w:rPr>
            </w:pPr>
            <w:r>
              <w:rPr>
                <w:sz w:val="24"/>
              </w:rPr>
              <w:t>Cte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</w:rPr>
              <w:t>∈</w:t>
            </w:r>
            <w:r>
              <w:rPr>
                <w:rFonts w:ascii="Cambria Math" w:hAnsi="Cambria Math"/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[</w:t>
            </w:r>
            <w:r w:rsidR="00F6745F">
              <w:rPr>
                <w:color w:val="1F2023"/>
                <w:sz w:val="24"/>
              </w:rPr>
              <w:t>3.4</w:t>
            </w:r>
            <w:r>
              <w:rPr>
                <w:color w:val="1F2023"/>
                <w:sz w:val="24"/>
              </w:rPr>
              <w:t>,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 w:rsidR="00F6745F">
              <w:rPr>
                <w:color w:val="1F2023"/>
                <w:spacing w:val="1"/>
                <w:sz w:val="24"/>
              </w:rPr>
              <w:t>8</w:t>
            </w:r>
            <w:r>
              <w:rPr>
                <w:color w:val="1F2023"/>
                <w:sz w:val="24"/>
              </w:rPr>
              <w:t>.</w:t>
            </w:r>
            <w:r w:rsidR="00F6745F">
              <w:rPr>
                <w:color w:val="1F2023"/>
                <w:sz w:val="24"/>
              </w:rPr>
              <w:t>88</w:t>
            </w:r>
            <w:r>
              <w:rPr>
                <w:color w:val="1F2023"/>
                <w:sz w:val="24"/>
              </w:rPr>
              <w:t>]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A93B5" w14:textId="77777777" w:rsidR="00E0524D" w:rsidRDefault="00E0524D" w:rsidP="00384C02">
            <w:pPr>
              <w:pStyle w:val="TableParagraph"/>
              <w:spacing w:before="0" w:line="290" w:lineRule="atLeast"/>
              <w:ind w:left="190" w:right="167" w:firstLine="542"/>
              <w:rPr>
                <w:b/>
                <w:sz w:val="24"/>
              </w:rPr>
            </w:pPr>
            <w:r>
              <w:rPr>
                <w:b/>
                <w:sz w:val="24"/>
              </w:rPr>
              <w:t>Cota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sobre-estimada</w:t>
            </w:r>
          </w:p>
        </w:tc>
      </w:tr>
    </w:tbl>
    <w:p w14:paraId="3817293C" w14:textId="36DD8459" w:rsidR="00E0524D" w:rsidRDefault="00E0524D" w:rsidP="00E0524D">
      <w:pPr>
        <w:pStyle w:val="Ttulo1"/>
        <w:tabs>
          <w:tab w:val="left" w:pos="824"/>
          <w:tab w:val="left" w:pos="825"/>
        </w:tabs>
        <w:spacing w:before="202"/>
        <w:ind w:left="2138" w:firstLine="0"/>
      </w:pPr>
    </w:p>
    <w:p w14:paraId="6B2B0A78" w14:textId="77777777" w:rsidR="00F6745F" w:rsidRDefault="00F6745F" w:rsidP="00E0524D">
      <w:pPr>
        <w:pStyle w:val="Ttulo1"/>
        <w:tabs>
          <w:tab w:val="left" w:pos="824"/>
          <w:tab w:val="left" w:pos="825"/>
        </w:tabs>
        <w:spacing w:before="202"/>
        <w:ind w:left="2138" w:firstLine="0"/>
      </w:pPr>
    </w:p>
    <w:p w14:paraId="518E8200" w14:textId="468CD621" w:rsidR="003A5EA2" w:rsidRDefault="00231FD9" w:rsidP="003A5EA2">
      <w:pPr>
        <w:pStyle w:val="Ttulo1"/>
        <w:numPr>
          <w:ilvl w:val="0"/>
          <w:numId w:val="5"/>
        </w:numPr>
        <w:tabs>
          <w:tab w:val="left" w:pos="824"/>
          <w:tab w:val="left" w:pos="825"/>
        </w:tabs>
        <w:spacing w:before="202"/>
        <w:ind w:hanging="712"/>
      </w:pPr>
      <w:r>
        <w:lastRenderedPageBreak/>
        <w:t>C</w:t>
      </w:r>
      <w:r>
        <w:t>onclusiones</w:t>
      </w:r>
    </w:p>
    <w:p w14:paraId="6FA931A3" w14:textId="6D3D8A03" w:rsidR="00273FA2" w:rsidRDefault="00231FD9">
      <w:pPr>
        <w:pStyle w:val="Textoindependiente"/>
        <w:spacing w:before="119" w:line="276" w:lineRule="auto"/>
        <w:ind w:left="113" w:right="217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obtenidos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complejidad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tiempos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ejecución,</w:t>
      </w:r>
      <w:r>
        <w:rPr>
          <w:spacing w:val="-5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concluir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siguiente:</w:t>
      </w:r>
    </w:p>
    <w:p w14:paraId="1829341D" w14:textId="0CF46E12" w:rsidR="00273FA2" w:rsidRDefault="00F6745F" w:rsidP="00F6745F">
      <w:pPr>
        <w:pStyle w:val="Textoindependiente"/>
        <w:spacing w:before="138"/>
        <w:ind w:left="113"/>
      </w:pPr>
      <w:r>
        <w:t>El</w:t>
      </w:r>
      <w:r w:rsidR="00231FD9">
        <w:rPr>
          <w:spacing w:val="-3"/>
        </w:rPr>
        <w:t xml:space="preserve"> </w:t>
      </w:r>
      <w:r>
        <w:t>algoritmo 1 está mejor ajustado por su cota que el segundo, ya que la constante a las que tiende está acotada en un intervalo menor, independientemente del escenario aplicado.</w:t>
      </w:r>
      <w:r w:rsidR="002006FD">
        <w:t xml:space="preserve"> En el segundo algoritmo, debido a que los tiempos de ejecución son muy diferentes entre los distintos escenarios pero la complejidad no varía, las constantes a las que tiende el algoritmo en cada escenario oscilan entre unos valores mayores.</w:t>
      </w:r>
    </w:p>
    <w:p w14:paraId="182F4E88" w14:textId="69E46E67" w:rsidR="002006FD" w:rsidRDefault="002006FD" w:rsidP="00F6745F">
      <w:pPr>
        <w:pStyle w:val="Textoindependiente"/>
        <w:spacing w:before="138"/>
        <w:ind w:left="113"/>
      </w:pPr>
    </w:p>
    <w:p w14:paraId="7B6C4BB1" w14:textId="2ADC1EA1" w:rsidR="002006FD" w:rsidRPr="002006FD" w:rsidRDefault="002006FD" w:rsidP="00F6745F">
      <w:pPr>
        <w:pStyle w:val="Textoindependiente"/>
        <w:spacing w:before="138"/>
        <w:ind w:left="113"/>
      </w:pPr>
      <w:r>
        <w:t>Comparando ambas cotas, vemos que la primera de ellas es el cuadrado de la segunda (n</w:t>
      </w:r>
      <w:r>
        <w:rPr>
          <w:vertAlign w:val="superscript"/>
        </w:rPr>
        <w:t>2</w:t>
      </w:r>
      <w:r>
        <w:t xml:space="preserve"> en el primer caso por n en el segundo), por lo que también </w:t>
      </w:r>
      <w:r w:rsidR="00D20A48">
        <w:t>se puede afirmar que la complejidad del segundo, pese a estar peor ajustado, es menor.</w:t>
      </w:r>
    </w:p>
    <w:sectPr w:rsidR="002006FD" w:rsidRPr="002006FD">
      <w:footerReference w:type="default" r:id="rId11"/>
      <w:pgSz w:w="11910" w:h="16840"/>
      <w:pgMar w:top="1100" w:right="1000" w:bottom="980" w:left="102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B55C" w14:textId="77777777" w:rsidR="00231FD9" w:rsidRDefault="00231FD9">
      <w:r>
        <w:separator/>
      </w:r>
    </w:p>
  </w:endnote>
  <w:endnote w:type="continuationSeparator" w:id="0">
    <w:p w14:paraId="3A46B8DD" w14:textId="77777777" w:rsidR="00231FD9" w:rsidRDefault="0023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2F52" w14:textId="77777777" w:rsidR="00273FA2" w:rsidRDefault="00231FD9">
    <w:pPr>
      <w:pStyle w:val="Textoindependiente"/>
      <w:spacing w:line="14" w:lineRule="auto"/>
      <w:rPr>
        <w:sz w:val="20"/>
      </w:rPr>
    </w:pPr>
    <w:r>
      <w:pict w14:anchorId="41F6ABA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1.6pt;margin-top:791.55pt;width:13pt;height:15.3pt;z-index:-251658752;mso-position-horizontal-relative:page;mso-position-vertical-relative:page" filled="f" stroked="f">
          <v:textbox inset="0,0,0,0">
            <w:txbxContent>
              <w:p w14:paraId="2F24FA12" w14:textId="77777777" w:rsidR="00273FA2" w:rsidRDefault="00231FD9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7B12" w14:textId="77777777" w:rsidR="00231FD9" w:rsidRDefault="00231FD9">
      <w:r>
        <w:separator/>
      </w:r>
    </w:p>
  </w:footnote>
  <w:footnote w:type="continuationSeparator" w:id="0">
    <w:p w14:paraId="5A9B02DE" w14:textId="77777777" w:rsidR="00231FD9" w:rsidRDefault="00231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45A"/>
    <w:multiLevelType w:val="hybridMultilevel"/>
    <w:tmpl w:val="F0D4A292"/>
    <w:lvl w:ilvl="0" w:tplc="0C0A000F">
      <w:start w:val="1"/>
      <w:numFmt w:val="decimal"/>
      <w:lvlText w:val="%1."/>
      <w:lvlJc w:val="left"/>
      <w:pPr>
        <w:ind w:left="1543" w:hanging="360"/>
      </w:pPr>
    </w:lvl>
    <w:lvl w:ilvl="1" w:tplc="0C0A0019" w:tentative="1">
      <w:start w:val="1"/>
      <w:numFmt w:val="lowerLetter"/>
      <w:lvlText w:val="%2."/>
      <w:lvlJc w:val="left"/>
      <w:pPr>
        <w:ind w:left="2263" w:hanging="360"/>
      </w:pPr>
    </w:lvl>
    <w:lvl w:ilvl="2" w:tplc="0C0A001B" w:tentative="1">
      <w:start w:val="1"/>
      <w:numFmt w:val="lowerRoman"/>
      <w:lvlText w:val="%3."/>
      <w:lvlJc w:val="right"/>
      <w:pPr>
        <w:ind w:left="2983" w:hanging="180"/>
      </w:pPr>
    </w:lvl>
    <w:lvl w:ilvl="3" w:tplc="0C0A000F" w:tentative="1">
      <w:start w:val="1"/>
      <w:numFmt w:val="decimal"/>
      <w:lvlText w:val="%4."/>
      <w:lvlJc w:val="left"/>
      <w:pPr>
        <w:ind w:left="3703" w:hanging="360"/>
      </w:pPr>
    </w:lvl>
    <w:lvl w:ilvl="4" w:tplc="0C0A0019" w:tentative="1">
      <w:start w:val="1"/>
      <w:numFmt w:val="lowerLetter"/>
      <w:lvlText w:val="%5."/>
      <w:lvlJc w:val="left"/>
      <w:pPr>
        <w:ind w:left="4423" w:hanging="360"/>
      </w:pPr>
    </w:lvl>
    <w:lvl w:ilvl="5" w:tplc="0C0A001B" w:tentative="1">
      <w:start w:val="1"/>
      <w:numFmt w:val="lowerRoman"/>
      <w:lvlText w:val="%6."/>
      <w:lvlJc w:val="right"/>
      <w:pPr>
        <w:ind w:left="5143" w:hanging="180"/>
      </w:pPr>
    </w:lvl>
    <w:lvl w:ilvl="6" w:tplc="0C0A000F" w:tentative="1">
      <w:start w:val="1"/>
      <w:numFmt w:val="decimal"/>
      <w:lvlText w:val="%7."/>
      <w:lvlJc w:val="left"/>
      <w:pPr>
        <w:ind w:left="5863" w:hanging="360"/>
      </w:pPr>
    </w:lvl>
    <w:lvl w:ilvl="7" w:tplc="0C0A0019" w:tentative="1">
      <w:start w:val="1"/>
      <w:numFmt w:val="lowerLetter"/>
      <w:lvlText w:val="%8."/>
      <w:lvlJc w:val="left"/>
      <w:pPr>
        <w:ind w:left="6583" w:hanging="360"/>
      </w:pPr>
    </w:lvl>
    <w:lvl w:ilvl="8" w:tplc="0C0A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1" w15:restartNumberingAfterBreak="0">
    <w:nsid w:val="2D20639E"/>
    <w:multiLevelType w:val="multilevel"/>
    <w:tmpl w:val="18700378"/>
    <w:lvl w:ilvl="0">
      <w:start w:val="2"/>
      <w:numFmt w:val="decimal"/>
      <w:lvlText w:val="%1"/>
      <w:lvlJc w:val="left"/>
      <w:pPr>
        <w:ind w:left="11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16" w:hanging="2160"/>
      </w:pPr>
      <w:rPr>
        <w:rFonts w:hint="default"/>
      </w:rPr>
    </w:lvl>
  </w:abstractNum>
  <w:abstractNum w:abstractNumId="2" w15:restartNumberingAfterBreak="0">
    <w:nsid w:val="31B247FC"/>
    <w:multiLevelType w:val="multilevel"/>
    <w:tmpl w:val="18700378"/>
    <w:lvl w:ilvl="0">
      <w:start w:val="2"/>
      <w:numFmt w:val="decimal"/>
      <w:lvlText w:val="%1"/>
      <w:lvlJc w:val="left"/>
      <w:pPr>
        <w:ind w:left="11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16" w:hanging="2160"/>
      </w:pPr>
      <w:rPr>
        <w:rFonts w:hint="default"/>
      </w:rPr>
    </w:lvl>
  </w:abstractNum>
  <w:abstractNum w:abstractNumId="3" w15:restartNumberingAfterBreak="0">
    <w:nsid w:val="53EB32B1"/>
    <w:multiLevelType w:val="hybridMultilevel"/>
    <w:tmpl w:val="33F49B2E"/>
    <w:lvl w:ilvl="0" w:tplc="0C0A000F">
      <w:start w:val="1"/>
      <w:numFmt w:val="decimal"/>
      <w:lvlText w:val="%1."/>
      <w:lvlJc w:val="left"/>
      <w:pPr>
        <w:ind w:left="832" w:hanging="360"/>
      </w:pPr>
    </w:lvl>
    <w:lvl w:ilvl="1" w:tplc="0C0A0019" w:tentative="1">
      <w:start w:val="1"/>
      <w:numFmt w:val="lowerLetter"/>
      <w:lvlText w:val="%2."/>
      <w:lvlJc w:val="left"/>
      <w:pPr>
        <w:ind w:left="1552" w:hanging="360"/>
      </w:pPr>
    </w:lvl>
    <w:lvl w:ilvl="2" w:tplc="0C0A001B" w:tentative="1">
      <w:start w:val="1"/>
      <w:numFmt w:val="lowerRoman"/>
      <w:lvlText w:val="%3."/>
      <w:lvlJc w:val="right"/>
      <w:pPr>
        <w:ind w:left="2272" w:hanging="180"/>
      </w:pPr>
    </w:lvl>
    <w:lvl w:ilvl="3" w:tplc="0C0A000F" w:tentative="1">
      <w:start w:val="1"/>
      <w:numFmt w:val="decimal"/>
      <w:lvlText w:val="%4."/>
      <w:lvlJc w:val="left"/>
      <w:pPr>
        <w:ind w:left="2992" w:hanging="360"/>
      </w:pPr>
    </w:lvl>
    <w:lvl w:ilvl="4" w:tplc="0C0A0019" w:tentative="1">
      <w:start w:val="1"/>
      <w:numFmt w:val="lowerLetter"/>
      <w:lvlText w:val="%5."/>
      <w:lvlJc w:val="left"/>
      <w:pPr>
        <w:ind w:left="3712" w:hanging="360"/>
      </w:pPr>
    </w:lvl>
    <w:lvl w:ilvl="5" w:tplc="0C0A001B" w:tentative="1">
      <w:start w:val="1"/>
      <w:numFmt w:val="lowerRoman"/>
      <w:lvlText w:val="%6."/>
      <w:lvlJc w:val="right"/>
      <w:pPr>
        <w:ind w:left="4432" w:hanging="180"/>
      </w:pPr>
    </w:lvl>
    <w:lvl w:ilvl="6" w:tplc="0C0A000F" w:tentative="1">
      <w:start w:val="1"/>
      <w:numFmt w:val="decimal"/>
      <w:lvlText w:val="%7."/>
      <w:lvlJc w:val="left"/>
      <w:pPr>
        <w:ind w:left="5152" w:hanging="360"/>
      </w:pPr>
    </w:lvl>
    <w:lvl w:ilvl="7" w:tplc="0C0A0019" w:tentative="1">
      <w:start w:val="1"/>
      <w:numFmt w:val="lowerLetter"/>
      <w:lvlText w:val="%8."/>
      <w:lvlJc w:val="left"/>
      <w:pPr>
        <w:ind w:left="5872" w:hanging="360"/>
      </w:pPr>
    </w:lvl>
    <w:lvl w:ilvl="8" w:tplc="0C0A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5A8D1E38"/>
    <w:multiLevelType w:val="multilevel"/>
    <w:tmpl w:val="18700378"/>
    <w:lvl w:ilvl="0">
      <w:start w:val="2"/>
      <w:numFmt w:val="decimal"/>
      <w:lvlText w:val="%1"/>
      <w:lvlJc w:val="left"/>
      <w:pPr>
        <w:ind w:left="11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16" w:hanging="2160"/>
      </w:pPr>
      <w:rPr>
        <w:rFonts w:hint="default"/>
      </w:rPr>
    </w:lvl>
  </w:abstractNum>
  <w:abstractNum w:abstractNumId="5" w15:restartNumberingAfterBreak="0">
    <w:nsid w:val="65CB688B"/>
    <w:multiLevelType w:val="hybridMultilevel"/>
    <w:tmpl w:val="E8C6A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F3F77"/>
    <w:multiLevelType w:val="multilevel"/>
    <w:tmpl w:val="436CF3D6"/>
    <w:lvl w:ilvl="0">
      <w:start w:val="1"/>
      <w:numFmt w:val="decimal"/>
      <w:lvlText w:val="%1."/>
      <w:lvlJc w:val="left"/>
      <w:pPr>
        <w:ind w:left="824" w:hanging="711"/>
        <w:jc w:val="left"/>
      </w:pPr>
      <w:rPr>
        <w:rFonts w:hint="default"/>
        <w:b/>
        <w:bCs/>
        <w:i w:val="0"/>
        <w:iCs w:val="0"/>
        <w:w w:val="99"/>
        <w:sz w:val="28"/>
        <w:szCs w:val="28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529" w:hanging="706"/>
        <w:jc w:val="left"/>
      </w:pPr>
      <w:rPr>
        <w:rFonts w:hint="default"/>
        <w:b/>
        <w:bCs/>
        <w:i w:val="0"/>
        <w:iCs w:val="0"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240" w:hanging="7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2365" w:hanging="1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434" w:hanging="1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9" w:hanging="1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4" w:hanging="1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9" w:hanging="1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4" w:hanging="125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FA2"/>
    <w:rsid w:val="00126992"/>
    <w:rsid w:val="002006FD"/>
    <w:rsid w:val="00221428"/>
    <w:rsid w:val="00231FD9"/>
    <w:rsid w:val="00273FA2"/>
    <w:rsid w:val="0029375D"/>
    <w:rsid w:val="002D5385"/>
    <w:rsid w:val="003802AE"/>
    <w:rsid w:val="003A5EA2"/>
    <w:rsid w:val="003B31DC"/>
    <w:rsid w:val="004F1A6F"/>
    <w:rsid w:val="007624DD"/>
    <w:rsid w:val="008363FD"/>
    <w:rsid w:val="0087691E"/>
    <w:rsid w:val="009178A8"/>
    <w:rsid w:val="0092397F"/>
    <w:rsid w:val="00A333EA"/>
    <w:rsid w:val="00A961C9"/>
    <w:rsid w:val="00AF22DB"/>
    <w:rsid w:val="00B468BD"/>
    <w:rsid w:val="00B73B5F"/>
    <w:rsid w:val="00C07CF6"/>
    <w:rsid w:val="00C117FD"/>
    <w:rsid w:val="00D20A48"/>
    <w:rsid w:val="00D36D60"/>
    <w:rsid w:val="00E0524D"/>
    <w:rsid w:val="00ED480B"/>
    <w:rsid w:val="00F16419"/>
    <w:rsid w:val="00F6745F"/>
    <w:rsid w:val="00FA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277C1"/>
  <w15:docId w15:val="{0D8D2464-AE9F-476E-9A3E-7CD10C90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4" w:hanging="71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18"/>
      <w:ind w:left="2240" w:hanging="71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21"/>
      <w:ind w:left="404" w:right="422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2365" w:hanging="712"/>
    </w:pPr>
  </w:style>
  <w:style w:type="paragraph" w:customStyle="1" w:styleId="TableParagraph">
    <w:name w:val="Table Paragraph"/>
    <w:basedOn w:val="Normal"/>
    <w:uiPriority w:val="1"/>
    <w:qFormat/>
    <w:pPr>
      <w:spacing w:before="2" w:line="2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xio.merino@udc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mario.chan@udc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van.castro1@udc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Uxío Merino</dc:creator>
  <cp:lastModifiedBy>Uxío Francisco Merino Currás</cp:lastModifiedBy>
  <cp:revision>2</cp:revision>
  <dcterms:created xsi:type="dcterms:W3CDTF">2021-11-13T15:44:00Z</dcterms:created>
  <dcterms:modified xsi:type="dcterms:W3CDTF">2021-11-27T17:55:00Z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2021-11-13T00:00:00Z</vt:filetime>
  </property>
</Properties>
</file>