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6180" w14:textId="2B038CD4" w:rsidR="00D877A5" w:rsidRPr="00DF4FD9" w:rsidRDefault="00DF4FD9" w:rsidP="00DF4FD9">
      <w:pPr>
        <w:jc w:val="center"/>
        <w:rPr>
          <w:b/>
          <w:bCs/>
          <w:lang w:val="en-US"/>
        </w:rPr>
      </w:pPr>
      <w:r w:rsidRPr="00DF4FD9">
        <w:rPr>
          <w:b/>
          <w:bCs/>
          <w:lang w:val="en-US"/>
        </w:rPr>
        <w:t>General Self-Efficacy Scale</w:t>
      </w:r>
      <w:r>
        <w:rPr>
          <w:b/>
          <w:bCs/>
          <w:lang w:val="en-US"/>
        </w:rPr>
        <w:t xml:space="preserve"> Questionnaire</w:t>
      </w:r>
    </w:p>
    <w:p w14:paraId="675A4B14" w14:textId="77777777" w:rsidR="00DF4FD9" w:rsidRDefault="00DF4FD9">
      <w:pPr>
        <w:rPr>
          <w:lang w:val="en-US"/>
        </w:rPr>
      </w:pPr>
    </w:p>
    <w:p w14:paraId="13BBD6E4" w14:textId="2ED91026" w:rsidR="00DF4FD9" w:rsidRDefault="00DF4FD9" w:rsidP="00DF4FD9">
      <w:pPr>
        <w:jc w:val="both"/>
        <w:rPr>
          <w:lang w:val="en-US"/>
        </w:rPr>
      </w:pPr>
      <w:r w:rsidRPr="00DF4FD9">
        <w:rPr>
          <w:lang w:val="en-US"/>
        </w:rPr>
        <w:t xml:space="preserve">The General Self-Efficacy Scale is a psychological measure consisting of 10 items, aiming to evaluate positive self-beliefs related to effectively dealing with challenging situations in life. It was created in German by Matthias Jerusalem and Ralf Schwarzer in 1981 and has been utilized in numerous research studies involving </w:t>
      </w:r>
      <w:r>
        <w:rPr>
          <w:lang w:val="en-US"/>
        </w:rPr>
        <w:t>many</w:t>
      </w:r>
      <w:r w:rsidRPr="00DF4FD9">
        <w:rPr>
          <w:lang w:val="en-US"/>
        </w:rPr>
        <w:t xml:space="preserve"> participants. Unlike other scales that </w:t>
      </w:r>
      <w:r>
        <w:rPr>
          <w:lang w:val="en-US"/>
        </w:rPr>
        <w:t>measure optimism, this</w:t>
      </w:r>
      <w:r w:rsidRPr="00DF4FD9">
        <w:rPr>
          <w:lang w:val="en-US"/>
        </w:rPr>
        <w:t xml:space="preserve"> scale explicitly addresses personal agency, which pertains to the conviction that one's actions play a key role in achieving successful outcomes.</w:t>
      </w:r>
    </w:p>
    <w:p w14:paraId="50E65B5F" w14:textId="77777777" w:rsidR="00DF4FD9" w:rsidRDefault="00DF4FD9" w:rsidP="00DF4FD9">
      <w:pPr>
        <w:jc w:val="both"/>
        <w:rPr>
          <w:lang w:val="en-US"/>
        </w:rPr>
      </w:pPr>
    </w:p>
    <w:p w14:paraId="73BAA571" w14:textId="37154D4D" w:rsidR="00DF4FD9" w:rsidRDefault="00DF4FD9" w:rsidP="00DF4FD9">
      <w:pPr>
        <w:jc w:val="both"/>
        <w:rPr>
          <w:lang w:val="en-US"/>
        </w:rPr>
      </w:pPr>
      <w:r>
        <w:rPr>
          <w:lang w:val="en-US"/>
        </w:rPr>
        <w:t>This questionnaire aims to assess the self-efficacy level</w:t>
      </w:r>
      <w:r w:rsidRPr="00DF4FD9">
        <w:rPr>
          <w:lang w:val="en-US"/>
        </w:rPr>
        <w:t xml:space="preserve"> </w:t>
      </w:r>
      <w:r>
        <w:rPr>
          <w:lang w:val="en-US"/>
        </w:rPr>
        <w:t>of</w:t>
      </w:r>
      <w:r w:rsidRPr="00DF4FD9">
        <w:rPr>
          <w:lang w:val="en-US"/>
        </w:rPr>
        <w:t xml:space="preserve"> individuals, particularly novice developers when it comes to problem-solving tasks. It aims to gauge their belief in their capabilities and effectiveness in handling various challenges and difficulties that may arise in their role as developers. By measuring self-efficacy, this questionnaire can provide insights into how confident and capable individuals perceive themselves in tackling problems related to their development work. This information can be valuable for understanding and supporting the growth and development of novice developers in their field.</w:t>
      </w:r>
    </w:p>
    <w:p w14:paraId="36A13B71" w14:textId="77777777" w:rsidR="00DF4FD9" w:rsidRDefault="00DF4FD9">
      <w:pPr>
        <w:rPr>
          <w:lang w:val="en-US"/>
        </w:rPr>
      </w:pPr>
    </w:p>
    <w:p w14:paraId="7AA07385" w14:textId="77777777" w:rsidR="00DF4FD9" w:rsidRDefault="00DF4FD9">
      <w:pPr>
        <w:rPr>
          <w:lang w:val="en-US"/>
        </w:rPr>
      </w:pPr>
    </w:p>
    <w:tbl>
      <w:tblPr>
        <w:tblStyle w:val="TableGrid"/>
        <w:tblW w:w="0" w:type="auto"/>
        <w:tblLook w:val="04A0" w:firstRow="1" w:lastRow="0" w:firstColumn="1" w:lastColumn="0" w:noHBand="0" w:noVBand="1"/>
      </w:tblPr>
      <w:tblGrid>
        <w:gridCol w:w="4675"/>
        <w:gridCol w:w="4675"/>
      </w:tblGrid>
      <w:tr w:rsidR="00DF4FD9" w14:paraId="71FEF2B7" w14:textId="77777777" w:rsidTr="00DF4FD9">
        <w:tc>
          <w:tcPr>
            <w:tcW w:w="4675" w:type="dxa"/>
          </w:tcPr>
          <w:p w14:paraId="0BA50FF2" w14:textId="631EE185" w:rsidR="00DF4FD9" w:rsidRDefault="00DF4FD9">
            <w:pPr>
              <w:rPr>
                <w:lang w:val="en-US"/>
              </w:rPr>
            </w:pPr>
            <w:r>
              <w:rPr>
                <w:lang w:val="en-US"/>
              </w:rPr>
              <w:t>Name:</w:t>
            </w:r>
          </w:p>
        </w:tc>
        <w:tc>
          <w:tcPr>
            <w:tcW w:w="4675" w:type="dxa"/>
          </w:tcPr>
          <w:p w14:paraId="566168D1" w14:textId="77777777" w:rsidR="00DF4FD9" w:rsidRDefault="00DF4FD9">
            <w:pPr>
              <w:rPr>
                <w:lang w:val="en-US"/>
              </w:rPr>
            </w:pPr>
          </w:p>
        </w:tc>
      </w:tr>
      <w:tr w:rsidR="00DF4FD9" w14:paraId="2AF8BB97" w14:textId="77777777" w:rsidTr="00DF4FD9">
        <w:tc>
          <w:tcPr>
            <w:tcW w:w="4675" w:type="dxa"/>
          </w:tcPr>
          <w:p w14:paraId="5CB239AF" w14:textId="7B11E074" w:rsidR="00DF4FD9" w:rsidRDefault="00DF4FD9">
            <w:pPr>
              <w:rPr>
                <w:lang w:val="en-US"/>
              </w:rPr>
            </w:pPr>
            <w:r>
              <w:rPr>
                <w:lang w:val="en-US"/>
              </w:rPr>
              <w:t>Email:</w:t>
            </w:r>
          </w:p>
        </w:tc>
        <w:tc>
          <w:tcPr>
            <w:tcW w:w="4675" w:type="dxa"/>
          </w:tcPr>
          <w:p w14:paraId="3C5BDB4C" w14:textId="77777777" w:rsidR="00DF4FD9" w:rsidRDefault="00DF4FD9">
            <w:pPr>
              <w:rPr>
                <w:lang w:val="en-US"/>
              </w:rPr>
            </w:pPr>
          </w:p>
        </w:tc>
      </w:tr>
      <w:tr w:rsidR="00DF4FD9" w14:paraId="70BC429E" w14:textId="77777777" w:rsidTr="00DF4FD9">
        <w:tc>
          <w:tcPr>
            <w:tcW w:w="4675" w:type="dxa"/>
          </w:tcPr>
          <w:p w14:paraId="6A05FE6B" w14:textId="0841E27E" w:rsidR="00DF4FD9" w:rsidRDefault="00DF4FD9">
            <w:pPr>
              <w:rPr>
                <w:lang w:val="en-US"/>
              </w:rPr>
            </w:pPr>
            <w:r>
              <w:rPr>
                <w:lang w:val="en-US"/>
              </w:rPr>
              <w:t>Related project:</w:t>
            </w:r>
          </w:p>
        </w:tc>
        <w:tc>
          <w:tcPr>
            <w:tcW w:w="4675" w:type="dxa"/>
          </w:tcPr>
          <w:p w14:paraId="02FE4C28" w14:textId="5AC352CE" w:rsidR="00DF4FD9" w:rsidRDefault="00DF4FD9">
            <w:pPr>
              <w:rPr>
                <w:lang w:val="en-US"/>
              </w:rPr>
            </w:pPr>
            <w:r>
              <w:rPr>
                <w:lang w:val="en-US"/>
              </w:rPr>
              <w:t>Project ______</w:t>
            </w:r>
          </w:p>
        </w:tc>
      </w:tr>
    </w:tbl>
    <w:p w14:paraId="63F6195B" w14:textId="77777777" w:rsidR="00DF4FD9" w:rsidRDefault="00DF4FD9">
      <w:pPr>
        <w:rPr>
          <w:lang w:val="en-US"/>
        </w:rPr>
      </w:pPr>
    </w:p>
    <w:p w14:paraId="1A10FE1D" w14:textId="77777777" w:rsidR="00DF4FD9" w:rsidRPr="00DF4FD9" w:rsidRDefault="00DF4FD9" w:rsidP="00DF4FD9">
      <w:pPr>
        <w:rPr>
          <w:lang w:val="en-US"/>
        </w:rPr>
      </w:pPr>
      <w:r w:rsidRPr="00DF4FD9">
        <w:rPr>
          <w:lang w:val="en-US"/>
        </w:rPr>
        <w:t>Please respond to the following statements using these response categories:</w:t>
      </w:r>
    </w:p>
    <w:p w14:paraId="5147697A" w14:textId="18F1633F" w:rsidR="00DF4FD9" w:rsidRDefault="00DF4FD9" w:rsidP="00DF4FD9">
      <w:pPr>
        <w:rPr>
          <w:lang w:val="en-US"/>
        </w:rPr>
      </w:pPr>
      <w:r w:rsidRPr="00DF4FD9">
        <w:rPr>
          <w:lang w:val="en-US"/>
        </w:rPr>
        <w:t>1 = Not at all true 2 = Hardly true 3 = Moderately true 4 = Exactly true</w:t>
      </w:r>
    </w:p>
    <w:p w14:paraId="26F60654" w14:textId="77777777" w:rsidR="00DF4FD9" w:rsidRDefault="00DF4FD9" w:rsidP="00DF4FD9">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6"/>
        <w:gridCol w:w="331"/>
        <w:gridCol w:w="331"/>
        <w:gridCol w:w="331"/>
        <w:gridCol w:w="331"/>
      </w:tblGrid>
      <w:tr w:rsidR="00DF4FD9" w:rsidRPr="00DF4FD9" w14:paraId="33024E35" w14:textId="77777777" w:rsidTr="00DF4FD9">
        <w:trPr>
          <w:trHeight w:val="320"/>
        </w:trPr>
        <w:tc>
          <w:tcPr>
            <w:tcW w:w="3957" w:type="pct"/>
            <w:shd w:val="clear" w:color="auto" w:fill="auto"/>
            <w:noWrap/>
            <w:vAlign w:val="bottom"/>
            <w:hideMark/>
          </w:tcPr>
          <w:p w14:paraId="72B6542C" w14:textId="77777777" w:rsidR="00DF4FD9" w:rsidRPr="00DF4FD9" w:rsidRDefault="00DF4FD9" w:rsidP="00DF4FD9">
            <w:pPr>
              <w:rPr>
                <w:rFonts w:ascii="Calibri" w:eastAsia="Times New Roman" w:hAnsi="Calibri" w:cs="Calibri"/>
                <w:kern w:val="0"/>
                <w:lang w:val="en-ID"/>
                <w14:ligatures w14:val="none"/>
              </w:rPr>
            </w:pPr>
            <w:r w:rsidRPr="00DF4FD9">
              <w:rPr>
                <w:rFonts w:ascii="Calibri" w:eastAsia="Times New Roman" w:hAnsi="Calibri" w:cs="Calibri"/>
                <w:kern w:val="0"/>
                <w:lang w:val="en-ID"/>
                <w14:ligatures w14:val="none"/>
              </w:rPr>
              <w:t>Questions</w:t>
            </w:r>
          </w:p>
        </w:tc>
        <w:tc>
          <w:tcPr>
            <w:tcW w:w="1043" w:type="pct"/>
            <w:gridSpan w:val="4"/>
            <w:shd w:val="clear" w:color="auto" w:fill="auto"/>
            <w:noWrap/>
            <w:vAlign w:val="bottom"/>
            <w:hideMark/>
          </w:tcPr>
          <w:p w14:paraId="57C81CB6" w14:textId="77777777" w:rsidR="00DF4FD9" w:rsidRPr="00DF4FD9" w:rsidRDefault="00DF4FD9" w:rsidP="00DF4FD9">
            <w:pPr>
              <w:jc w:val="cente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Responds</w:t>
            </w:r>
          </w:p>
        </w:tc>
      </w:tr>
      <w:tr w:rsidR="00DF4FD9" w:rsidRPr="00DF4FD9" w14:paraId="150DC1E7" w14:textId="77777777" w:rsidTr="00DF4FD9">
        <w:trPr>
          <w:trHeight w:val="320"/>
        </w:trPr>
        <w:tc>
          <w:tcPr>
            <w:tcW w:w="3957" w:type="pct"/>
            <w:shd w:val="clear" w:color="auto" w:fill="auto"/>
            <w:noWrap/>
            <w:vAlign w:val="bottom"/>
            <w:hideMark/>
          </w:tcPr>
          <w:p w14:paraId="7A7F03CB"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 I can always manage to solve difficult problems if I try hard enough.</w:t>
            </w:r>
          </w:p>
        </w:tc>
        <w:tc>
          <w:tcPr>
            <w:tcW w:w="261" w:type="pct"/>
            <w:shd w:val="clear" w:color="auto" w:fill="auto"/>
            <w:noWrap/>
            <w:vAlign w:val="bottom"/>
            <w:hideMark/>
          </w:tcPr>
          <w:p w14:paraId="75C179F4"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1A70858C"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69C001BB"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060F53C8"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29BDA30B" w14:textId="77777777" w:rsidTr="00DF4FD9">
        <w:trPr>
          <w:trHeight w:val="320"/>
        </w:trPr>
        <w:tc>
          <w:tcPr>
            <w:tcW w:w="3957" w:type="pct"/>
            <w:shd w:val="clear" w:color="auto" w:fill="auto"/>
            <w:noWrap/>
            <w:vAlign w:val="bottom"/>
            <w:hideMark/>
          </w:tcPr>
          <w:p w14:paraId="4BD46EC5"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 If someone opposes me, I can find the means and ways to get what I want.</w:t>
            </w:r>
          </w:p>
        </w:tc>
        <w:tc>
          <w:tcPr>
            <w:tcW w:w="261" w:type="pct"/>
            <w:shd w:val="clear" w:color="auto" w:fill="auto"/>
            <w:noWrap/>
            <w:vAlign w:val="bottom"/>
            <w:hideMark/>
          </w:tcPr>
          <w:p w14:paraId="2FAA49B8"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32DADCA1"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114EDC97"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19714701"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349D6780" w14:textId="77777777" w:rsidTr="00DF4FD9">
        <w:trPr>
          <w:trHeight w:val="320"/>
        </w:trPr>
        <w:tc>
          <w:tcPr>
            <w:tcW w:w="3957" w:type="pct"/>
            <w:shd w:val="clear" w:color="auto" w:fill="auto"/>
            <w:noWrap/>
            <w:vAlign w:val="bottom"/>
            <w:hideMark/>
          </w:tcPr>
          <w:p w14:paraId="6B24A0E1"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 It is easy for me to stick to my aims and accomplish my goals.</w:t>
            </w:r>
          </w:p>
        </w:tc>
        <w:tc>
          <w:tcPr>
            <w:tcW w:w="261" w:type="pct"/>
            <w:shd w:val="clear" w:color="auto" w:fill="auto"/>
            <w:noWrap/>
            <w:vAlign w:val="bottom"/>
            <w:hideMark/>
          </w:tcPr>
          <w:p w14:paraId="773CC74E"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71B6E701"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10C91251"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0CD07822"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0C6ACF98" w14:textId="77777777" w:rsidTr="00DF4FD9">
        <w:trPr>
          <w:trHeight w:val="320"/>
        </w:trPr>
        <w:tc>
          <w:tcPr>
            <w:tcW w:w="3957" w:type="pct"/>
            <w:shd w:val="clear" w:color="auto" w:fill="auto"/>
            <w:noWrap/>
            <w:vAlign w:val="bottom"/>
            <w:hideMark/>
          </w:tcPr>
          <w:p w14:paraId="1598675A"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 I am confident that I could deal efficiently with unexpected events.</w:t>
            </w:r>
          </w:p>
        </w:tc>
        <w:tc>
          <w:tcPr>
            <w:tcW w:w="261" w:type="pct"/>
            <w:shd w:val="clear" w:color="auto" w:fill="auto"/>
            <w:noWrap/>
            <w:vAlign w:val="bottom"/>
            <w:hideMark/>
          </w:tcPr>
          <w:p w14:paraId="12C1B6F9"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2C9528AE"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714653DB"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320BDEB0"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3841C185" w14:textId="77777777" w:rsidTr="00DF4FD9">
        <w:trPr>
          <w:trHeight w:val="320"/>
        </w:trPr>
        <w:tc>
          <w:tcPr>
            <w:tcW w:w="3957" w:type="pct"/>
            <w:shd w:val="clear" w:color="auto" w:fill="auto"/>
            <w:noWrap/>
            <w:vAlign w:val="bottom"/>
            <w:hideMark/>
          </w:tcPr>
          <w:p w14:paraId="78AAC2E5"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5. Thanks to my resourcefulness, I know how to handle unforeseen situations.</w:t>
            </w:r>
          </w:p>
        </w:tc>
        <w:tc>
          <w:tcPr>
            <w:tcW w:w="261" w:type="pct"/>
            <w:shd w:val="clear" w:color="auto" w:fill="auto"/>
            <w:noWrap/>
            <w:vAlign w:val="bottom"/>
            <w:hideMark/>
          </w:tcPr>
          <w:p w14:paraId="4A03D2BD"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0FB866C4"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304B3955"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50E33A55"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6EBE7556" w14:textId="77777777" w:rsidTr="00DF4FD9">
        <w:trPr>
          <w:trHeight w:val="320"/>
        </w:trPr>
        <w:tc>
          <w:tcPr>
            <w:tcW w:w="3957" w:type="pct"/>
            <w:shd w:val="clear" w:color="auto" w:fill="auto"/>
            <w:noWrap/>
            <w:vAlign w:val="bottom"/>
            <w:hideMark/>
          </w:tcPr>
          <w:p w14:paraId="4DA9E1B5"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6. I can solve most problems if I invest the necessary effort.</w:t>
            </w:r>
          </w:p>
        </w:tc>
        <w:tc>
          <w:tcPr>
            <w:tcW w:w="261" w:type="pct"/>
            <w:shd w:val="clear" w:color="auto" w:fill="auto"/>
            <w:noWrap/>
            <w:vAlign w:val="bottom"/>
            <w:hideMark/>
          </w:tcPr>
          <w:p w14:paraId="0944C728"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2E98FA50"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3DC78C0E"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2B54C962"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535924E8" w14:textId="77777777" w:rsidTr="00DF4FD9">
        <w:trPr>
          <w:trHeight w:val="320"/>
        </w:trPr>
        <w:tc>
          <w:tcPr>
            <w:tcW w:w="3957" w:type="pct"/>
            <w:shd w:val="clear" w:color="auto" w:fill="auto"/>
            <w:noWrap/>
            <w:vAlign w:val="bottom"/>
            <w:hideMark/>
          </w:tcPr>
          <w:p w14:paraId="1BA8620D"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7. I can remain calm when facing difficulties because I can rely on my coping abilities.</w:t>
            </w:r>
          </w:p>
        </w:tc>
        <w:tc>
          <w:tcPr>
            <w:tcW w:w="261" w:type="pct"/>
            <w:shd w:val="clear" w:color="auto" w:fill="auto"/>
            <w:noWrap/>
            <w:vAlign w:val="bottom"/>
            <w:hideMark/>
          </w:tcPr>
          <w:p w14:paraId="25C63F4D"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417737C0"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15A2A53B"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1BA9922A"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46C3DCAE" w14:textId="77777777" w:rsidTr="00DF4FD9">
        <w:trPr>
          <w:trHeight w:val="320"/>
        </w:trPr>
        <w:tc>
          <w:tcPr>
            <w:tcW w:w="3957" w:type="pct"/>
            <w:shd w:val="clear" w:color="auto" w:fill="auto"/>
            <w:noWrap/>
            <w:vAlign w:val="bottom"/>
            <w:hideMark/>
          </w:tcPr>
          <w:p w14:paraId="1DE9B558"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8. When I am confronted with a problem, I can usually find several solutions.</w:t>
            </w:r>
          </w:p>
        </w:tc>
        <w:tc>
          <w:tcPr>
            <w:tcW w:w="261" w:type="pct"/>
            <w:shd w:val="clear" w:color="auto" w:fill="auto"/>
            <w:noWrap/>
            <w:vAlign w:val="bottom"/>
            <w:hideMark/>
          </w:tcPr>
          <w:p w14:paraId="29DEBB60"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60C71383"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504466ED"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6B2D5FDF"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24839A62" w14:textId="77777777" w:rsidTr="00DF4FD9">
        <w:trPr>
          <w:trHeight w:val="320"/>
        </w:trPr>
        <w:tc>
          <w:tcPr>
            <w:tcW w:w="3957" w:type="pct"/>
            <w:shd w:val="clear" w:color="auto" w:fill="auto"/>
            <w:noWrap/>
            <w:vAlign w:val="bottom"/>
            <w:hideMark/>
          </w:tcPr>
          <w:p w14:paraId="62F5E3FD"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9 .If I am in trouble, I can usually think of a solution.</w:t>
            </w:r>
          </w:p>
        </w:tc>
        <w:tc>
          <w:tcPr>
            <w:tcW w:w="261" w:type="pct"/>
            <w:shd w:val="clear" w:color="auto" w:fill="auto"/>
            <w:noWrap/>
            <w:vAlign w:val="bottom"/>
            <w:hideMark/>
          </w:tcPr>
          <w:p w14:paraId="0E384684"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1FF5F51F"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39C95E75"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7D39912E"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r w:rsidR="00DF4FD9" w:rsidRPr="00DF4FD9" w14:paraId="3DF539A0" w14:textId="77777777" w:rsidTr="00DF4FD9">
        <w:trPr>
          <w:trHeight w:val="320"/>
        </w:trPr>
        <w:tc>
          <w:tcPr>
            <w:tcW w:w="3957" w:type="pct"/>
            <w:shd w:val="clear" w:color="auto" w:fill="auto"/>
            <w:noWrap/>
            <w:vAlign w:val="bottom"/>
            <w:hideMark/>
          </w:tcPr>
          <w:p w14:paraId="67C66110" w14:textId="77777777" w:rsidR="00DF4FD9" w:rsidRPr="00DF4FD9" w:rsidRDefault="00DF4FD9" w:rsidP="00DF4FD9">
            <w:pPr>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10. I can usually handle whatever comes my way.</w:t>
            </w:r>
          </w:p>
        </w:tc>
        <w:tc>
          <w:tcPr>
            <w:tcW w:w="261" w:type="pct"/>
            <w:shd w:val="clear" w:color="auto" w:fill="auto"/>
            <w:noWrap/>
            <w:vAlign w:val="bottom"/>
            <w:hideMark/>
          </w:tcPr>
          <w:p w14:paraId="40869D3F"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1</w:t>
            </w:r>
          </w:p>
        </w:tc>
        <w:tc>
          <w:tcPr>
            <w:tcW w:w="261" w:type="pct"/>
            <w:shd w:val="clear" w:color="auto" w:fill="auto"/>
            <w:noWrap/>
            <w:vAlign w:val="bottom"/>
            <w:hideMark/>
          </w:tcPr>
          <w:p w14:paraId="074B4C16"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2</w:t>
            </w:r>
          </w:p>
        </w:tc>
        <w:tc>
          <w:tcPr>
            <w:tcW w:w="261" w:type="pct"/>
            <w:shd w:val="clear" w:color="auto" w:fill="auto"/>
            <w:noWrap/>
            <w:vAlign w:val="bottom"/>
            <w:hideMark/>
          </w:tcPr>
          <w:p w14:paraId="6EB2A56E"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3</w:t>
            </w:r>
          </w:p>
        </w:tc>
        <w:tc>
          <w:tcPr>
            <w:tcW w:w="261" w:type="pct"/>
            <w:shd w:val="clear" w:color="auto" w:fill="auto"/>
            <w:noWrap/>
            <w:vAlign w:val="bottom"/>
            <w:hideMark/>
          </w:tcPr>
          <w:p w14:paraId="56816B10" w14:textId="77777777" w:rsidR="00DF4FD9" w:rsidRPr="00DF4FD9" w:rsidRDefault="00DF4FD9" w:rsidP="00DF4FD9">
            <w:pPr>
              <w:jc w:val="right"/>
              <w:rPr>
                <w:rFonts w:ascii="Calibri" w:eastAsia="Times New Roman" w:hAnsi="Calibri" w:cs="Calibri"/>
                <w:color w:val="000000"/>
                <w:kern w:val="0"/>
                <w:lang w:val="en-ID"/>
                <w14:ligatures w14:val="none"/>
              </w:rPr>
            </w:pPr>
            <w:r w:rsidRPr="00DF4FD9">
              <w:rPr>
                <w:rFonts w:ascii="Calibri" w:eastAsia="Times New Roman" w:hAnsi="Calibri" w:cs="Calibri"/>
                <w:color w:val="000000"/>
                <w:kern w:val="0"/>
                <w:lang w:val="en-ID"/>
                <w14:ligatures w14:val="none"/>
              </w:rPr>
              <w:t>4</w:t>
            </w:r>
          </w:p>
        </w:tc>
      </w:tr>
    </w:tbl>
    <w:p w14:paraId="69860949" w14:textId="77777777" w:rsidR="00DF4FD9" w:rsidRPr="00DF4FD9" w:rsidRDefault="00DF4FD9" w:rsidP="00DF4FD9">
      <w:pPr>
        <w:rPr>
          <w:lang w:val="en-US"/>
        </w:rPr>
      </w:pPr>
    </w:p>
    <w:sectPr w:rsidR="00DF4FD9" w:rsidRPr="00DF4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D9"/>
    <w:rsid w:val="00070353"/>
    <w:rsid w:val="00217F70"/>
    <w:rsid w:val="002A1B12"/>
    <w:rsid w:val="004849D0"/>
    <w:rsid w:val="007319BE"/>
    <w:rsid w:val="00893C47"/>
    <w:rsid w:val="009E1162"/>
    <w:rsid w:val="00C1503C"/>
    <w:rsid w:val="00D877A5"/>
    <w:rsid w:val="00DF4FD9"/>
    <w:rsid w:val="00F201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F99F"/>
  <w15:chartTrackingRefBased/>
  <w15:docId w15:val="{0A456215-DE8E-3B4C-A284-C34E1891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018">
      <w:bodyDiv w:val="1"/>
      <w:marLeft w:val="0"/>
      <w:marRight w:val="0"/>
      <w:marTop w:val="0"/>
      <w:marBottom w:val="0"/>
      <w:divBdr>
        <w:top w:val="none" w:sz="0" w:space="0" w:color="auto"/>
        <w:left w:val="none" w:sz="0" w:space="0" w:color="auto"/>
        <w:bottom w:val="none" w:sz="0" w:space="0" w:color="auto"/>
        <w:right w:val="none" w:sz="0" w:space="0" w:color="auto"/>
      </w:divBdr>
    </w:div>
    <w:div w:id="204389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1</cp:revision>
  <dcterms:created xsi:type="dcterms:W3CDTF">2023-07-25T10:52:00Z</dcterms:created>
  <dcterms:modified xsi:type="dcterms:W3CDTF">2023-07-25T11:00:00Z</dcterms:modified>
</cp:coreProperties>
</file>