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AED3" w14:textId="77777777" w:rsidR="009F587D" w:rsidRDefault="009F587D" w:rsidP="00A51C5C">
      <w:pPr>
        <w:pStyle w:val="Heading1"/>
      </w:pPr>
    </w:p>
    <w:p w14:paraId="63066BEB" w14:textId="77777777" w:rsidR="009F587D" w:rsidRDefault="009F587D" w:rsidP="00A51C5C">
      <w:pPr>
        <w:pStyle w:val="Heading1"/>
      </w:pPr>
    </w:p>
    <w:p w14:paraId="71450BD6" w14:textId="77777777" w:rsidR="009F587D" w:rsidRDefault="009F587D" w:rsidP="00A51C5C">
      <w:pPr>
        <w:pStyle w:val="Heading1"/>
      </w:pPr>
    </w:p>
    <w:p w14:paraId="475CB1D1" w14:textId="77777777" w:rsidR="009F587D" w:rsidRDefault="009F587D" w:rsidP="00A51C5C">
      <w:pPr>
        <w:pStyle w:val="Heading1"/>
      </w:pPr>
    </w:p>
    <w:p w14:paraId="0F95A2A0" w14:textId="77777777" w:rsidR="009F587D" w:rsidRDefault="009F587D" w:rsidP="00A51C5C">
      <w:pPr>
        <w:pStyle w:val="Heading1"/>
      </w:pPr>
    </w:p>
    <w:p w14:paraId="35C2734E" w14:textId="4A1E8308" w:rsidR="00A51C5C" w:rsidRDefault="00A51C5C" w:rsidP="00A51C5C">
      <w:pPr>
        <w:pStyle w:val="Heading1"/>
      </w:pPr>
      <w:r w:rsidRPr="00A51C5C">
        <w:t>CS7641 OMSCS – Unsupervised Learning: Study Notes</w:t>
      </w:r>
    </w:p>
    <w:p w14:paraId="3B7C96C2" w14:textId="77777777" w:rsidR="00A51C5C" w:rsidRDefault="00A51C5C">
      <w:pPr>
        <w:rPr>
          <w:rFonts w:ascii="Calibri" w:eastAsiaTheme="majorEastAsia" w:hAnsi="Calibri" w:cs="Calibri"/>
          <w:b/>
          <w:bCs/>
          <w:color w:val="0F4761" w:themeColor="accent1" w:themeShade="BF"/>
          <w:sz w:val="40"/>
          <w:szCs w:val="40"/>
        </w:rPr>
      </w:pPr>
      <w:r>
        <w:br w:type="page"/>
      </w:r>
    </w:p>
    <w:p w14:paraId="2982D7B8" w14:textId="77777777" w:rsidR="00A51C5C" w:rsidRDefault="00A51C5C" w:rsidP="00A51C5C">
      <w:pPr>
        <w:pStyle w:val="Heading2"/>
      </w:pPr>
      <w:r w:rsidRPr="00A51C5C">
        <w:lastRenderedPageBreak/>
        <w:t>UL1 – Clustering</w:t>
      </w:r>
    </w:p>
    <w:p w14:paraId="6A0C0108" w14:textId="77777777" w:rsidR="00A51C5C" w:rsidRPr="00A51C5C" w:rsidRDefault="00A51C5C" w:rsidP="00A51C5C"/>
    <w:p w14:paraId="1B9A77CD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What is Clustering?</w:t>
      </w:r>
    </w:p>
    <w:p w14:paraId="0FF2B1A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Clustering is the task of grouping data points such that points within a group are more similar to each other than to points in other groups — </w:t>
      </w:r>
      <w:r w:rsidRPr="00A51C5C">
        <w:rPr>
          <w:rFonts w:ascii="Calibri" w:hAnsi="Calibri" w:cs="Calibri"/>
          <w:b/>
          <w:bCs/>
          <w:sz w:val="22"/>
          <w:szCs w:val="22"/>
        </w:rPr>
        <w:t>without using labels</w:t>
      </w:r>
      <w:r w:rsidRPr="00A51C5C">
        <w:rPr>
          <w:rFonts w:ascii="Calibri" w:hAnsi="Calibri" w:cs="Calibri"/>
          <w:sz w:val="22"/>
          <w:szCs w:val="22"/>
        </w:rPr>
        <w:t>.</w:t>
      </w:r>
    </w:p>
    <w:p w14:paraId="6C969774" w14:textId="77777777" w:rsidR="00A51C5C" w:rsidRPr="00A51C5C" w:rsidRDefault="00A51C5C" w:rsidP="00A51C5C">
      <w:pPr>
        <w:numPr>
          <w:ilvl w:val="0"/>
          <w:numId w:val="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Unsupervised:</w:t>
      </w:r>
      <w:r w:rsidRPr="00A51C5C">
        <w:rPr>
          <w:rFonts w:ascii="Calibri" w:hAnsi="Calibri" w:cs="Calibri"/>
          <w:sz w:val="22"/>
          <w:szCs w:val="22"/>
        </w:rPr>
        <w:t xml:space="preserve"> No target y is given</w:t>
      </w:r>
    </w:p>
    <w:p w14:paraId="683D2F08" w14:textId="77777777" w:rsidR="00A51C5C" w:rsidRPr="00A51C5C" w:rsidRDefault="00A51C5C" w:rsidP="00A51C5C">
      <w:pPr>
        <w:numPr>
          <w:ilvl w:val="0"/>
          <w:numId w:val="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Goal:</w:t>
      </w:r>
      <w:r w:rsidRPr="00A51C5C">
        <w:rPr>
          <w:rFonts w:ascii="Calibri" w:hAnsi="Calibri" w:cs="Calibri"/>
          <w:sz w:val="22"/>
          <w:szCs w:val="22"/>
        </w:rPr>
        <w:t xml:space="preserve"> Discover latent structure in data</w:t>
      </w:r>
    </w:p>
    <w:p w14:paraId="0E422358" w14:textId="77777777" w:rsidR="00A51C5C" w:rsidRPr="00A51C5C" w:rsidRDefault="00A51C5C" w:rsidP="00A51C5C">
      <w:pPr>
        <w:numPr>
          <w:ilvl w:val="0"/>
          <w:numId w:val="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Output:</w:t>
      </w:r>
      <w:r w:rsidRPr="00A51C5C">
        <w:rPr>
          <w:rFonts w:ascii="Calibri" w:hAnsi="Calibri" w:cs="Calibri"/>
          <w:sz w:val="22"/>
          <w:szCs w:val="22"/>
        </w:rPr>
        <w:t xml:space="preserve"> Assignment of each point to a cluster (and optionally cluster parameters)</w:t>
      </w:r>
    </w:p>
    <w:p w14:paraId="1A52ADDB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Clustering is ill-posed: the "right" number of clusters and the right notion of similarity must be chosen by the practitioner.</w:t>
      </w:r>
    </w:p>
    <w:p w14:paraId="70E45796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4745F0">
          <v:rect id="_x0000_i1025" style="width:0;height:1.5pt" o:hralign="center" o:hrstd="t" o:hr="t" fillcolor="#a0a0a0" stroked="f"/>
        </w:pict>
      </w:r>
    </w:p>
    <w:p w14:paraId="03011C11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K-Means Clustering</w:t>
      </w:r>
    </w:p>
    <w:p w14:paraId="5C9E7457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The most widely used clustering algorithm. Partitions n points into K clusters by minimizing </w:t>
      </w:r>
      <w:r w:rsidRPr="00A51C5C">
        <w:rPr>
          <w:rFonts w:ascii="Calibri" w:hAnsi="Calibri" w:cs="Calibri"/>
          <w:b/>
          <w:bCs/>
          <w:sz w:val="22"/>
          <w:szCs w:val="22"/>
        </w:rPr>
        <w:t>within-cluster sum of squared distances</w:t>
      </w:r>
      <w:r w:rsidRPr="00A51C5C">
        <w:rPr>
          <w:rFonts w:ascii="Calibri" w:hAnsi="Calibri" w:cs="Calibri"/>
          <w:sz w:val="22"/>
          <w:szCs w:val="22"/>
        </w:rPr>
        <w:t xml:space="preserve"> (inertia):</w:t>
      </w:r>
    </w:p>
    <w:p w14:paraId="45E2285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J = Σₖ Σᵢ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>Cₖ ‖xᵢ − μₖ‖²</w:t>
      </w:r>
    </w:p>
    <w:p w14:paraId="1032705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Algorithm (Lloyd's Algorithm):</w:t>
      </w:r>
    </w:p>
    <w:p w14:paraId="7A0B9DA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Initialize K centroids μ₁, ..., μₖ (randomly or via K-Means++)</w:t>
      </w:r>
    </w:p>
    <w:p w14:paraId="2AACF64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Repeat:</w:t>
      </w:r>
    </w:p>
    <w:p w14:paraId="4870C22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Assignment step: assign each xᵢ to nearest centroid</w:t>
      </w:r>
    </w:p>
    <w:p w14:paraId="28D5537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  cᵢ = </w:t>
      </w:r>
      <w:proofErr w:type="spellStart"/>
      <w:r w:rsidRPr="00A51C5C">
        <w:rPr>
          <w:rFonts w:ascii="Calibri" w:hAnsi="Calibri" w:cs="Calibri"/>
          <w:sz w:val="22"/>
          <w:szCs w:val="22"/>
        </w:rPr>
        <w:t>argmin</w:t>
      </w:r>
      <w:proofErr w:type="spellEnd"/>
      <w:r w:rsidRPr="00A51C5C">
        <w:rPr>
          <w:rFonts w:ascii="Calibri" w:hAnsi="Calibri" w:cs="Calibri"/>
          <w:sz w:val="22"/>
          <w:szCs w:val="22"/>
        </w:rPr>
        <w:t>ₖ ‖xᵢ − μₖ‖²</w:t>
      </w:r>
    </w:p>
    <w:p w14:paraId="1AF0F63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Update step: recompute centroids as mean of assigned points</w:t>
      </w:r>
    </w:p>
    <w:p w14:paraId="292390D3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  μₖ = (1/|Cₖ|) Σᵢ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>Cₖ xᵢ</w:t>
      </w:r>
    </w:p>
    <w:p w14:paraId="5477C27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Until assignments do not change</w:t>
      </w:r>
    </w:p>
    <w:p w14:paraId="116D65C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2CE6E68D" w14:textId="77777777" w:rsidR="00A51C5C" w:rsidRPr="00A51C5C" w:rsidRDefault="00A51C5C" w:rsidP="00A51C5C">
      <w:pPr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Guaranteed to converge (J decreases monotonically at each step)</w:t>
      </w:r>
    </w:p>
    <w:p w14:paraId="312785D7" w14:textId="77777777" w:rsidR="00A51C5C" w:rsidRPr="00A51C5C" w:rsidRDefault="00A51C5C" w:rsidP="00A51C5C">
      <w:pPr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Converges to a </w:t>
      </w:r>
      <w:r w:rsidRPr="00A51C5C">
        <w:rPr>
          <w:rFonts w:ascii="Calibri" w:hAnsi="Calibri" w:cs="Calibri"/>
          <w:b/>
          <w:bCs/>
          <w:sz w:val="22"/>
          <w:szCs w:val="22"/>
        </w:rPr>
        <w:t>local</w:t>
      </w:r>
      <w:r w:rsidRPr="00A51C5C">
        <w:rPr>
          <w:rFonts w:ascii="Calibri" w:hAnsi="Calibri" w:cs="Calibri"/>
          <w:sz w:val="22"/>
          <w:szCs w:val="22"/>
        </w:rPr>
        <w:t xml:space="preserve"> minimum, not necessarily global</w:t>
      </w:r>
    </w:p>
    <w:p w14:paraId="5446620B" w14:textId="77777777" w:rsidR="00A51C5C" w:rsidRPr="00A51C5C" w:rsidRDefault="00A51C5C" w:rsidP="00A51C5C">
      <w:pPr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Sensitive to initialization → use </w:t>
      </w:r>
      <w:r w:rsidRPr="00A51C5C">
        <w:rPr>
          <w:rFonts w:ascii="Calibri" w:hAnsi="Calibri" w:cs="Calibri"/>
          <w:b/>
          <w:bCs/>
          <w:sz w:val="22"/>
          <w:szCs w:val="22"/>
        </w:rPr>
        <w:t>K-Means++</w:t>
      </w:r>
    </w:p>
    <w:p w14:paraId="2B2C3124" w14:textId="77777777" w:rsidR="00A51C5C" w:rsidRPr="00A51C5C" w:rsidRDefault="00A51C5C" w:rsidP="00A51C5C">
      <w:pPr>
        <w:numPr>
          <w:ilvl w:val="0"/>
          <w:numId w:val="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Time complexity: O(</w:t>
      </w:r>
      <w:proofErr w:type="spellStart"/>
      <w:r w:rsidRPr="00A51C5C">
        <w:rPr>
          <w:rFonts w:ascii="Calibri" w:hAnsi="Calibri" w:cs="Calibri"/>
          <w:sz w:val="22"/>
          <w:szCs w:val="22"/>
        </w:rPr>
        <w:t>nKd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· iterations)</w:t>
      </w:r>
    </w:p>
    <w:p w14:paraId="5965F03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K-Means++ Initialization:</w:t>
      </w:r>
    </w:p>
    <w:p w14:paraId="36BC77E5" w14:textId="77777777" w:rsidR="00A51C5C" w:rsidRPr="00A51C5C" w:rsidRDefault="00A51C5C" w:rsidP="00A51C5C">
      <w:pPr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Choose first centroid uniformly at random</w:t>
      </w:r>
    </w:p>
    <w:p w14:paraId="77505BD6" w14:textId="77777777" w:rsidR="00A51C5C" w:rsidRPr="00A51C5C" w:rsidRDefault="00A51C5C" w:rsidP="00A51C5C">
      <w:pPr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For each subsequent centroid: choose xᵢ with probability </w:t>
      </w:r>
      <w:r w:rsidRPr="00A51C5C">
        <w:rPr>
          <w:rFonts w:ascii="Cambria Math" w:hAnsi="Cambria Math" w:cs="Cambria Math"/>
          <w:sz w:val="22"/>
          <w:szCs w:val="22"/>
        </w:rPr>
        <w:t>∝</w:t>
      </w:r>
      <w:r w:rsidRPr="00A51C5C">
        <w:rPr>
          <w:rFonts w:ascii="Calibri" w:hAnsi="Calibri" w:cs="Calibri"/>
          <w:sz w:val="22"/>
          <w:szCs w:val="22"/>
        </w:rPr>
        <w:t xml:space="preserve"> D(xᵢ)² (squared distance to nearest existing centroid)</w:t>
      </w:r>
    </w:p>
    <w:p w14:paraId="60E0242A" w14:textId="77777777" w:rsidR="00A51C5C" w:rsidRPr="00A51C5C" w:rsidRDefault="00A51C5C" w:rsidP="00A51C5C">
      <w:pPr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This spreads centroids apart, giving O(log K) approximation guarantee</w:t>
      </w:r>
    </w:p>
    <w:p w14:paraId="11D8502E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52E999">
          <v:rect id="_x0000_i1026" style="width:0;height:1.5pt" o:hralign="center" o:hrstd="t" o:hr="t" fillcolor="#a0a0a0" stroked="f"/>
        </w:pict>
      </w:r>
    </w:p>
    <w:p w14:paraId="32889DEC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K-Means Assumptions &amp; Limitations</w:t>
      </w:r>
    </w:p>
    <w:p w14:paraId="35A2ED1A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821"/>
      </w:tblGrid>
      <w:tr w:rsidR="00A51C5C" w:rsidRPr="00A51C5C" w14:paraId="31F718C3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F3CD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4F6D5F8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Consequence when violated</w:t>
            </w:r>
          </w:p>
        </w:tc>
      </w:tr>
      <w:tr w:rsidR="00A51C5C" w:rsidRPr="00A51C5C" w14:paraId="66A79FD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DAC5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Clusters are spherical (isotropic)</w:t>
            </w:r>
          </w:p>
        </w:tc>
        <w:tc>
          <w:tcPr>
            <w:tcW w:w="0" w:type="auto"/>
            <w:vAlign w:val="center"/>
            <w:hideMark/>
          </w:tcPr>
          <w:p w14:paraId="43491B4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Fails on elongated or irregular shapes</w:t>
            </w:r>
          </w:p>
        </w:tc>
      </w:tr>
      <w:tr w:rsidR="00A51C5C" w:rsidRPr="00A51C5C" w14:paraId="5F70D72F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AC1EC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Clusters have equal variance</w:t>
            </w:r>
          </w:p>
        </w:tc>
        <w:tc>
          <w:tcPr>
            <w:tcW w:w="0" w:type="auto"/>
            <w:vAlign w:val="center"/>
            <w:hideMark/>
          </w:tcPr>
          <w:p w14:paraId="31247A3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Large clusters absorb small ones</w:t>
            </w:r>
          </w:p>
        </w:tc>
      </w:tr>
      <w:tr w:rsidR="00A51C5C" w:rsidRPr="00A51C5C" w14:paraId="27C53FE4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C0C0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Clusters are roughly equal size</w:t>
            </w:r>
          </w:p>
        </w:tc>
        <w:tc>
          <w:tcPr>
            <w:tcW w:w="0" w:type="auto"/>
            <w:vAlign w:val="center"/>
            <w:hideMark/>
          </w:tcPr>
          <w:p w14:paraId="0E6730B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Small clusters may be swallowed</w:t>
            </w:r>
          </w:p>
        </w:tc>
      </w:tr>
      <w:tr w:rsidR="00A51C5C" w:rsidRPr="00A51C5C" w14:paraId="105A0F7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0CC0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Features are on the same scale</w:t>
            </w:r>
          </w:p>
        </w:tc>
        <w:tc>
          <w:tcPr>
            <w:tcW w:w="0" w:type="auto"/>
            <w:vAlign w:val="center"/>
            <w:hideMark/>
          </w:tcPr>
          <w:p w14:paraId="4C0FAC8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Euclidean distance is scale-sensitive</w:t>
            </w:r>
          </w:p>
        </w:tc>
      </w:tr>
    </w:tbl>
    <w:p w14:paraId="16967923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A10BF1E" w14:textId="28566CBE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Always normalize features before running K-Means.</w:t>
      </w:r>
    </w:p>
    <w:p w14:paraId="1F80CF25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D84B27">
          <v:rect id="_x0000_i1027" style="width:0;height:1.5pt" o:hralign="center" o:hrstd="t" o:hr="t" fillcolor="#a0a0a0" stroked="f"/>
        </w:pict>
      </w:r>
    </w:p>
    <w:p w14:paraId="2B9791D7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Choosing K</w:t>
      </w:r>
    </w:p>
    <w:p w14:paraId="70C29EF3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K is a hyperparameter. Common methods:</w:t>
      </w:r>
    </w:p>
    <w:p w14:paraId="7558B2CE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Elbow Method:</w:t>
      </w:r>
      <w:r w:rsidRPr="00A51C5C">
        <w:rPr>
          <w:rFonts w:ascii="Calibri" w:hAnsi="Calibri" w:cs="Calibri"/>
          <w:sz w:val="22"/>
          <w:szCs w:val="22"/>
        </w:rPr>
        <w:t xml:space="preserve"> Plot inertia J vs. K. Look for the "elbow" — the point of diminishing returns. Subjective but practical.</w:t>
      </w:r>
    </w:p>
    <w:p w14:paraId="66D083A4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Silhouette Score:</w:t>
      </w:r>
      <w:r w:rsidRPr="00A51C5C">
        <w:rPr>
          <w:rFonts w:ascii="Calibri" w:hAnsi="Calibri" w:cs="Calibri"/>
          <w:sz w:val="22"/>
          <w:szCs w:val="22"/>
        </w:rPr>
        <w:t xml:space="preserve"> For each point i:</w:t>
      </w:r>
    </w:p>
    <w:p w14:paraId="68571FB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= (b(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− a(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)) / max(a(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), b(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))</w:t>
      </w:r>
    </w:p>
    <w:p w14:paraId="71679F7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where:</w:t>
      </w:r>
    </w:p>
    <w:p w14:paraId="2F5D9417" w14:textId="77777777" w:rsidR="00A51C5C" w:rsidRPr="00A51C5C" w:rsidRDefault="00A51C5C" w:rsidP="00A51C5C">
      <w:pPr>
        <w:numPr>
          <w:ilvl w:val="0"/>
          <w:numId w:val="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a(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= mean distance to points in same cluster (cohesion)</w:t>
      </w:r>
    </w:p>
    <w:p w14:paraId="3406F393" w14:textId="77777777" w:rsidR="00A51C5C" w:rsidRPr="00A51C5C" w:rsidRDefault="00A51C5C" w:rsidP="00A51C5C">
      <w:pPr>
        <w:numPr>
          <w:ilvl w:val="0"/>
          <w:numId w:val="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b(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= mean distance to points in nearest other cluster (separation)</w:t>
      </w:r>
    </w:p>
    <w:p w14:paraId="09BB113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) 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 xml:space="preserve"> [−1, 1]: higher is better. s(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≈ 1 → well-clustered; s(</w:t>
      </w:r>
      <w:proofErr w:type="spellStart"/>
      <w:r w:rsidRPr="00A51C5C">
        <w:rPr>
          <w:rFonts w:ascii="Calibri" w:hAnsi="Calibri" w:cs="Calibri"/>
          <w:sz w:val="22"/>
          <w:szCs w:val="22"/>
        </w:rPr>
        <w:t>i</w:t>
      </w:r>
      <w:proofErr w:type="spellEnd"/>
      <w:r w:rsidRPr="00A51C5C">
        <w:rPr>
          <w:rFonts w:ascii="Calibri" w:hAnsi="Calibri" w:cs="Calibri"/>
          <w:sz w:val="22"/>
          <w:szCs w:val="22"/>
        </w:rPr>
        <w:t>) &lt; 0 → possibly misclassified.</w:t>
      </w:r>
    </w:p>
    <w:p w14:paraId="68912BE5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Gap Statistic:</w:t>
      </w:r>
      <w:r w:rsidRPr="00A51C5C">
        <w:rPr>
          <w:rFonts w:ascii="Calibri" w:hAnsi="Calibri" w:cs="Calibri"/>
          <w:sz w:val="22"/>
          <w:szCs w:val="22"/>
        </w:rPr>
        <w:t xml:space="preserve"> Compare inertia to expected inertia under a reference (uniform) distribution. Choose K where the gap is maximized.</w:t>
      </w:r>
    </w:p>
    <w:p w14:paraId="244DEF1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BIC/AIC (for GMM):</w:t>
      </w:r>
      <w:r w:rsidRPr="00A51C5C">
        <w:rPr>
          <w:rFonts w:ascii="Calibri" w:hAnsi="Calibri" w:cs="Calibri"/>
          <w:sz w:val="22"/>
          <w:szCs w:val="22"/>
        </w:rPr>
        <w:t xml:space="preserve"> Penalized likelihood criteria — see Gaussian Mixture Models below.</w:t>
      </w:r>
    </w:p>
    <w:p w14:paraId="5CDB468F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C7F655">
          <v:rect id="_x0000_i1028" style="width:0;height:1.5pt" o:hralign="center" o:hrstd="t" o:hr="t" fillcolor="#a0a0a0" stroked="f"/>
        </w:pict>
      </w:r>
    </w:p>
    <w:p w14:paraId="632ED508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Soft Clustering: Gaussian Mixture Models (GMM)</w:t>
      </w:r>
    </w:p>
    <w:p w14:paraId="16AF822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K-Means makes </w:t>
      </w:r>
      <w:r w:rsidRPr="00A51C5C">
        <w:rPr>
          <w:rFonts w:ascii="Calibri" w:hAnsi="Calibri" w:cs="Calibri"/>
          <w:b/>
          <w:bCs/>
          <w:sz w:val="22"/>
          <w:szCs w:val="22"/>
        </w:rPr>
        <w:t>hard</w:t>
      </w:r>
      <w:r w:rsidRPr="00A51C5C">
        <w:rPr>
          <w:rFonts w:ascii="Calibri" w:hAnsi="Calibri" w:cs="Calibri"/>
          <w:sz w:val="22"/>
          <w:szCs w:val="22"/>
        </w:rPr>
        <w:t xml:space="preserve"> assignments. GMM makes </w:t>
      </w:r>
      <w:r w:rsidRPr="00A51C5C">
        <w:rPr>
          <w:rFonts w:ascii="Calibri" w:hAnsi="Calibri" w:cs="Calibri"/>
          <w:b/>
          <w:bCs/>
          <w:sz w:val="22"/>
          <w:szCs w:val="22"/>
        </w:rPr>
        <w:t>soft</w:t>
      </w:r>
      <w:r w:rsidRPr="00A51C5C">
        <w:rPr>
          <w:rFonts w:ascii="Calibri" w:hAnsi="Calibri" w:cs="Calibri"/>
          <w:sz w:val="22"/>
          <w:szCs w:val="22"/>
        </w:rPr>
        <w:t xml:space="preserve"> (probabilistic) assignments.</w:t>
      </w:r>
    </w:p>
    <w:p w14:paraId="661FE6E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Model:</w:t>
      </w:r>
      <w:r w:rsidRPr="00A51C5C">
        <w:rPr>
          <w:rFonts w:ascii="Calibri" w:hAnsi="Calibri" w:cs="Calibri"/>
          <w:sz w:val="22"/>
          <w:szCs w:val="22"/>
        </w:rPr>
        <w:t xml:space="preserve"> Data is generated from a mixture of K Gaussians:</w:t>
      </w:r>
    </w:p>
    <w:p w14:paraId="70E93D19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P(x) = Σₖ πₖ · N(x | μₖ, Σₖ)</w:t>
      </w:r>
    </w:p>
    <w:p w14:paraId="3ED9CF7C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where:</w:t>
      </w:r>
    </w:p>
    <w:p w14:paraId="44F99500" w14:textId="77777777" w:rsidR="00A51C5C" w:rsidRPr="00A51C5C" w:rsidRDefault="00A51C5C" w:rsidP="00A51C5C">
      <w:pPr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πₖ = mixing coefficient (prior probability of cluster k), Σₖ πₖ = 1</w:t>
      </w:r>
    </w:p>
    <w:p w14:paraId="35D5E962" w14:textId="77777777" w:rsidR="00A51C5C" w:rsidRPr="00A51C5C" w:rsidRDefault="00A51C5C" w:rsidP="00A51C5C">
      <w:pPr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μₖ = mean of component k</w:t>
      </w:r>
    </w:p>
    <w:p w14:paraId="6A6719E8" w14:textId="77777777" w:rsidR="00A51C5C" w:rsidRPr="00A51C5C" w:rsidRDefault="00A51C5C" w:rsidP="00A51C5C">
      <w:pPr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Σₖ = covariance matrix of component k</w:t>
      </w:r>
    </w:p>
    <w:p w14:paraId="1059DA29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Parameters:</w:t>
      </w:r>
      <w:r w:rsidRPr="00A51C5C">
        <w:rPr>
          <w:rFonts w:ascii="Calibri" w:hAnsi="Calibri" w:cs="Calibri"/>
          <w:sz w:val="22"/>
          <w:szCs w:val="22"/>
        </w:rPr>
        <w:t xml:space="preserve"> θ = {π₁,...,πₖ, μ₁,...,μₖ, Σ₁,...,Σₖ}</w:t>
      </w:r>
    </w:p>
    <w:p w14:paraId="62131A8E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5741C237">
          <v:rect id="_x0000_i1029" style="width:0;height:1.5pt" o:hralign="center" o:hrstd="t" o:hr="t" fillcolor="#a0a0a0" stroked="f"/>
        </w:pict>
      </w:r>
    </w:p>
    <w:p w14:paraId="11EE9441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Expectation-Maximization (EM) for GMM</w:t>
      </w:r>
    </w:p>
    <w:p w14:paraId="08BA2CD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EM alternates between inferring soft assignments and updating parameters.</w:t>
      </w:r>
    </w:p>
    <w:p w14:paraId="6957534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E-step (Expectation):</w:t>
      </w:r>
      <w:r w:rsidRPr="00A51C5C">
        <w:rPr>
          <w:rFonts w:ascii="Calibri" w:hAnsi="Calibri" w:cs="Calibri"/>
          <w:sz w:val="22"/>
          <w:szCs w:val="22"/>
        </w:rPr>
        <w:t xml:space="preserve"> Compute responsibility of component k for point i:</w:t>
      </w:r>
    </w:p>
    <w:p w14:paraId="5621B6F5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rᵢₖ = P(z=k | xᵢ, θ) = πₖ N(xᵢ | μₖ, Σₖ) / Σⱼ πⱼ N(xᵢ | μⱼ, Σⱼ)</w:t>
      </w:r>
    </w:p>
    <w:p w14:paraId="6674C6B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M-step (Maximization):</w:t>
      </w:r>
      <w:r w:rsidRPr="00A51C5C">
        <w:rPr>
          <w:rFonts w:ascii="Calibri" w:hAnsi="Calibri" w:cs="Calibri"/>
          <w:sz w:val="22"/>
          <w:szCs w:val="22"/>
        </w:rPr>
        <w:t xml:space="preserve"> Update parameters using soft counts Nₖ = Σᵢ rᵢₖ:</w:t>
      </w:r>
    </w:p>
    <w:p w14:paraId="28F95CE3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πₖ = Nₖ / n</w:t>
      </w:r>
    </w:p>
    <w:p w14:paraId="016D3F9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μₖ = (1/Nₖ) Σᵢ rᵢₖ xᵢ</w:t>
      </w:r>
    </w:p>
    <w:p w14:paraId="572D568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Σₖ = (1/Nₖ) Σᵢ rᵢₖ (xᵢ − μₖ)(xᵢ − μₖ)ᵀ</w:t>
      </w:r>
    </w:p>
    <w:p w14:paraId="015C53C2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Repeat until log-likelihood converges.</w:t>
      </w:r>
    </w:p>
    <w:p w14:paraId="4E05DD9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EM Properties:</w:t>
      </w:r>
    </w:p>
    <w:p w14:paraId="5212D8D3" w14:textId="77777777" w:rsidR="00A51C5C" w:rsidRPr="00A51C5C" w:rsidRDefault="00A51C5C" w:rsidP="00A51C5C">
      <w:pPr>
        <w:numPr>
          <w:ilvl w:val="0"/>
          <w:numId w:val="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Monotonically increases the log-likelihood at each iteration</w:t>
      </w:r>
    </w:p>
    <w:p w14:paraId="3814FC55" w14:textId="77777777" w:rsidR="00A51C5C" w:rsidRPr="00A51C5C" w:rsidRDefault="00A51C5C" w:rsidP="00A51C5C">
      <w:pPr>
        <w:numPr>
          <w:ilvl w:val="0"/>
          <w:numId w:val="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Converges to a local maximum (not global)</w:t>
      </w:r>
    </w:p>
    <w:p w14:paraId="18210F04" w14:textId="77777777" w:rsidR="00A51C5C" w:rsidRPr="00A51C5C" w:rsidRDefault="00A51C5C" w:rsidP="00A51C5C">
      <w:pPr>
        <w:numPr>
          <w:ilvl w:val="0"/>
          <w:numId w:val="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Sensitive to initialization; run multiple times</w:t>
      </w:r>
    </w:p>
    <w:p w14:paraId="4749C087" w14:textId="77777777" w:rsidR="00A51C5C" w:rsidRPr="00A51C5C" w:rsidRDefault="00A51C5C" w:rsidP="00A51C5C">
      <w:pPr>
        <w:numPr>
          <w:ilvl w:val="0"/>
          <w:numId w:val="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K-Means is a special case of EM with hard assignments and spherical equal-variance Gaussians</w:t>
      </w:r>
    </w:p>
    <w:p w14:paraId="736BDE18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0C49FAF">
          <v:rect id="_x0000_i1030" style="width:0;height:1.5pt" o:hralign="center" o:hrstd="t" o:hr="t" fillcolor="#a0a0a0" stroked="f"/>
        </w:pict>
      </w:r>
    </w:p>
    <w:p w14:paraId="0C3443DF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K-Means vs. GMM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670"/>
        <w:gridCol w:w="2707"/>
      </w:tblGrid>
      <w:tr w:rsidR="00A51C5C" w:rsidRPr="00A51C5C" w14:paraId="48907800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C6CF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98C5CD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18D1ED7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GMM</w:t>
            </w:r>
          </w:p>
        </w:tc>
      </w:tr>
      <w:tr w:rsidR="00A51C5C" w:rsidRPr="00A51C5C" w14:paraId="3DAD39C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87C8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2AF244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Hard (one cluster)</w:t>
            </w:r>
          </w:p>
        </w:tc>
        <w:tc>
          <w:tcPr>
            <w:tcW w:w="0" w:type="auto"/>
            <w:vAlign w:val="center"/>
            <w:hideMark/>
          </w:tcPr>
          <w:p w14:paraId="140FD00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Soft (probabilities)</w:t>
            </w:r>
          </w:p>
        </w:tc>
      </w:tr>
      <w:tr w:rsidR="00A51C5C" w:rsidRPr="00A51C5C" w14:paraId="0618A34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8F24F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438B14F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Spherical</w:t>
            </w:r>
          </w:p>
        </w:tc>
        <w:tc>
          <w:tcPr>
            <w:tcW w:w="0" w:type="auto"/>
            <w:vAlign w:val="center"/>
            <w:hideMark/>
          </w:tcPr>
          <w:p w14:paraId="49B028C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Elliptical (any covariance)</w:t>
            </w:r>
          </w:p>
        </w:tc>
      </w:tr>
      <w:tr w:rsidR="00A51C5C" w:rsidRPr="00A51C5C" w14:paraId="77A7582F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D680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Parameters learned</w:t>
            </w:r>
          </w:p>
        </w:tc>
        <w:tc>
          <w:tcPr>
            <w:tcW w:w="0" w:type="auto"/>
            <w:vAlign w:val="center"/>
            <w:hideMark/>
          </w:tcPr>
          <w:p w14:paraId="20CC06E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Centroids only</w:t>
            </w:r>
          </w:p>
        </w:tc>
        <w:tc>
          <w:tcPr>
            <w:tcW w:w="0" w:type="auto"/>
            <w:vAlign w:val="center"/>
            <w:hideMark/>
          </w:tcPr>
          <w:p w14:paraId="4E323851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Means, covariances, mixing weights</w:t>
            </w:r>
          </w:p>
        </w:tc>
      </w:tr>
      <w:tr w:rsidR="00A51C5C" w:rsidRPr="00A51C5C" w14:paraId="3E86807F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EEFE5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9FD51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Lloyd's (exact M-step)</w:t>
            </w:r>
          </w:p>
        </w:tc>
        <w:tc>
          <w:tcPr>
            <w:tcW w:w="0" w:type="auto"/>
            <w:vAlign w:val="center"/>
            <w:hideMark/>
          </w:tcPr>
          <w:p w14:paraId="5EBE1DB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EM</w:t>
            </w:r>
          </w:p>
        </w:tc>
      </w:tr>
      <w:tr w:rsidR="00A51C5C" w:rsidRPr="00A51C5C" w14:paraId="7018867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FC568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38FB94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 labels</w:t>
            </w:r>
          </w:p>
        </w:tc>
        <w:tc>
          <w:tcPr>
            <w:tcW w:w="0" w:type="auto"/>
            <w:vAlign w:val="center"/>
            <w:hideMark/>
          </w:tcPr>
          <w:p w14:paraId="0BC3C2E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P(cluster | point)</w:t>
            </w:r>
          </w:p>
        </w:tc>
      </w:tr>
      <w:tr w:rsidR="00A51C5C" w:rsidRPr="00A51C5C" w14:paraId="4011B75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B2A5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Handles overlapping clusters</w:t>
            </w:r>
          </w:p>
        </w:tc>
        <w:tc>
          <w:tcPr>
            <w:tcW w:w="0" w:type="auto"/>
            <w:vAlign w:val="center"/>
            <w:hideMark/>
          </w:tcPr>
          <w:p w14:paraId="13C444E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94A1D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  <w:tr w:rsidR="00A51C5C" w:rsidRPr="00A51C5C" w14:paraId="01AB8B92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B3060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8FB25B1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E1C76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Moderate</w:t>
            </w:r>
          </w:p>
        </w:tc>
      </w:tr>
    </w:tbl>
    <w:p w14:paraId="2D1608A7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2EBF09">
          <v:rect id="_x0000_i1031" style="width:0;height:1.5pt" o:hralign="center" o:hrstd="t" o:hr="t" fillcolor="#a0a0a0" stroked="f"/>
        </w:pict>
      </w:r>
    </w:p>
    <w:p w14:paraId="4156B361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Hierarchical Clustering</w:t>
      </w:r>
    </w:p>
    <w:p w14:paraId="362C705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Builds a </w:t>
      </w:r>
      <w:r w:rsidRPr="00A51C5C">
        <w:rPr>
          <w:rFonts w:ascii="Calibri" w:hAnsi="Calibri" w:cs="Calibri"/>
          <w:b/>
          <w:bCs/>
          <w:sz w:val="22"/>
          <w:szCs w:val="22"/>
        </w:rPr>
        <w:t>dendrogram</w:t>
      </w:r>
      <w:r w:rsidRPr="00A51C5C">
        <w:rPr>
          <w:rFonts w:ascii="Calibri" w:hAnsi="Calibri" w:cs="Calibri"/>
          <w:sz w:val="22"/>
          <w:szCs w:val="22"/>
        </w:rPr>
        <w:t xml:space="preserve"> — a tree of nested cluster merges (agglomerative) or splits (divisive).</w:t>
      </w:r>
    </w:p>
    <w:p w14:paraId="61DFC813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Agglomerative (bottom-up):</w:t>
      </w:r>
    </w:p>
    <w:p w14:paraId="610B5964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Start: each point is its own cluster</w:t>
      </w:r>
    </w:p>
    <w:p w14:paraId="0B713F0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Repeat:</w:t>
      </w:r>
    </w:p>
    <w:p w14:paraId="128BA00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Merge the two closest clusters</w:t>
      </w:r>
    </w:p>
    <w:p w14:paraId="1186CDA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lastRenderedPageBreak/>
        <w:t>Until one cluster remains</w:t>
      </w:r>
    </w:p>
    <w:p w14:paraId="7B8CB12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Cut the dendrogram at a chosen height to get K clusters.</w:t>
      </w:r>
    </w:p>
    <w:p w14:paraId="5F75CA9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Linkage criteria (how to measure cluster distance):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953"/>
        <w:gridCol w:w="2780"/>
      </w:tblGrid>
      <w:tr w:rsidR="00A51C5C" w:rsidRPr="00A51C5C" w14:paraId="0BC012E5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E9C20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14:paraId="56C5186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clusters A, B</w:t>
            </w:r>
          </w:p>
        </w:tc>
        <w:tc>
          <w:tcPr>
            <w:tcW w:w="0" w:type="auto"/>
            <w:vAlign w:val="center"/>
            <w:hideMark/>
          </w:tcPr>
          <w:p w14:paraId="6244FD8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Effect</w:t>
            </w:r>
          </w:p>
        </w:tc>
      </w:tr>
      <w:tr w:rsidR="00A51C5C" w:rsidRPr="00A51C5C" w14:paraId="256DBD76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19AA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6CB6F31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min distance between any pair</w:t>
            </w:r>
          </w:p>
        </w:tc>
        <w:tc>
          <w:tcPr>
            <w:tcW w:w="0" w:type="auto"/>
            <w:vAlign w:val="center"/>
            <w:hideMark/>
          </w:tcPr>
          <w:p w14:paraId="4198FEA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Chaining effect; elongated clusters</w:t>
            </w:r>
          </w:p>
        </w:tc>
      </w:tr>
      <w:tr w:rsidR="00A51C5C" w:rsidRPr="00A51C5C" w14:paraId="7527715E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A103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31CD83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max distance between any pair</w:t>
            </w:r>
          </w:p>
        </w:tc>
        <w:tc>
          <w:tcPr>
            <w:tcW w:w="0" w:type="auto"/>
            <w:vAlign w:val="center"/>
            <w:hideMark/>
          </w:tcPr>
          <w:p w14:paraId="64A04FE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Compact, spherical clusters</w:t>
            </w:r>
          </w:p>
        </w:tc>
      </w:tr>
      <w:tr w:rsidR="00A51C5C" w:rsidRPr="00A51C5C" w14:paraId="53EAD86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35126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01062A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mean distance between all pairs</w:t>
            </w:r>
          </w:p>
        </w:tc>
        <w:tc>
          <w:tcPr>
            <w:tcW w:w="0" w:type="auto"/>
            <w:vAlign w:val="center"/>
            <w:hideMark/>
          </w:tcPr>
          <w:p w14:paraId="6FA6251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Balanced</w:t>
            </w:r>
          </w:p>
        </w:tc>
      </w:tr>
      <w:tr w:rsidR="00A51C5C" w:rsidRPr="00A51C5C" w14:paraId="7EC50143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D900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330C6DB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Increase in total within-cluster variance</w:t>
            </w:r>
          </w:p>
        </w:tc>
        <w:tc>
          <w:tcPr>
            <w:tcW w:w="0" w:type="auto"/>
            <w:vAlign w:val="center"/>
            <w:hideMark/>
          </w:tcPr>
          <w:p w14:paraId="7ED9A61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Most like K-Means; minimizes inertia</w:t>
            </w:r>
          </w:p>
        </w:tc>
      </w:tr>
    </w:tbl>
    <w:p w14:paraId="66CE69F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17C30D1B" w14:textId="77777777" w:rsidR="00A51C5C" w:rsidRPr="00A51C5C" w:rsidRDefault="00A51C5C" w:rsidP="00A51C5C">
      <w:pPr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No need to specify K upfront (choose after seeing dendrogram)</w:t>
      </w:r>
    </w:p>
    <w:p w14:paraId="30DA9462" w14:textId="77777777" w:rsidR="00A51C5C" w:rsidRPr="00A51C5C" w:rsidRDefault="00A51C5C" w:rsidP="00A51C5C">
      <w:pPr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O(n² log n) time with efficient implementations</w:t>
      </w:r>
    </w:p>
    <w:p w14:paraId="4C7B49B2" w14:textId="77777777" w:rsidR="00A51C5C" w:rsidRPr="00A51C5C" w:rsidRDefault="00A51C5C" w:rsidP="00A51C5C">
      <w:pPr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Deterministic (no random initialization)</w:t>
      </w:r>
    </w:p>
    <w:p w14:paraId="30C70031" w14:textId="77777777" w:rsidR="00A51C5C" w:rsidRPr="00A51C5C" w:rsidRDefault="00A51C5C" w:rsidP="00A51C5C">
      <w:pPr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Cannot undo a merge (greedy)</w:t>
      </w:r>
    </w:p>
    <w:p w14:paraId="5D5F1910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639A88">
          <v:rect id="_x0000_i1032" style="width:0;height:1.5pt" o:hralign="center" o:hrstd="t" o:hr="t" fillcolor="#a0a0a0" stroked="f"/>
        </w:pict>
      </w:r>
    </w:p>
    <w:p w14:paraId="24515CAC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DBSCAN (Density-Based Clustering)</w:t>
      </w:r>
    </w:p>
    <w:p w14:paraId="605CEE8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Groups points that are </w:t>
      </w:r>
      <w:r w:rsidRPr="00A51C5C">
        <w:rPr>
          <w:rFonts w:ascii="Calibri" w:hAnsi="Calibri" w:cs="Calibri"/>
          <w:b/>
          <w:bCs/>
          <w:sz w:val="22"/>
          <w:szCs w:val="22"/>
        </w:rPr>
        <w:t>dense</w:t>
      </w:r>
      <w:r w:rsidRPr="00A51C5C">
        <w:rPr>
          <w:rFonts w:ascii="Calibri" w:hAnsi="Calibri" w:cs="Calibri"/>
          <w:sz w:val="22"/>
          <w:szCs w:val="22"/>
        </w:rPr>
        <w:t xml:space="preserve"> in space; marks isolated points as noise.</w:t>
      </w:r>
    </w:p>
    <w:p w14:paraId="6836914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Parameters:</w:t>
      </w:r>
      <w:r w:rsidRPr="00A51C5C">
        <w:rPr>
          <w:rFonts w:ascii="Calibri" w:hAnsi="Calibri" w:cs="Calibri"/>
          <w:sz w:val="22"/>
          <w:szCs w:val="22"/>
        </w:rPr>
        <w:t xml:space="preserve"> ε (neighborhood radius), </w:t>
      </w:r>
      <w:proofErr w:type="spellStart"/>
      <w:r w:rsidRPr="00A51C5C">
        <w:rPr>
          <w:rFonts w:ascii="Calibri" w:hAnsi="Calibri" w:cs="Calibri"/>
          <w:sz w:val="22"/>
          <w:szCs w:val="22"/>
        </w:rPr>
        <w:t>MinPts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(minimum points to form a core)</w:t>
      </w:r>
    </w:p>
    <w:p w14:paraId="1070E09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Definitions:</w:t>
      </w:r>
    </w:p>
    <w:p w14:paraId="5563A085" w14:textId="77777777" w:rsidR="00A51C5C" w:rsidRPr="00A51C5C" w:rsidRDefault="00A51C5C" w:rsidP="00A51C5C">
      <w:pPr>
        <w:numPr>
          <w:ilvl w:val="0"/>
          <w:numId w:val="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Core point:</w:t>
      </w:r>
      <w:r w:rsidRPr="00A51C5C">
        <w:rPr>
          <w:rFonts w:ascii="Calibri" w:hAnsi="Calibri" w:cs="Calibri"/>
          <w:sz w:val="22"/>
          <w:szCs w:val="22"/>
        </w:rPr>
        <w:t xml:space="preserve"> has ≥ </w:t>
      </w:r>
      <w:proofErr w:type="spellStart"/>
      <w:r w:rsidRPr="00A51C5C">
        <w:rPr>
          <w:rFonts w:ascii="Calibri" w:hAnsi="Calibri" w:cs="Calibri"/>
          <w:sz w:val="22"/>
          <w:szCs w:val="22"/>
        </w:rPr>
        <w:t>MinPts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neighbors within radius ε</w:t>
      </w:r>
    </w:p>
    <w:p w14:paraId="6A11EE99" w14:textId="77777777" w:rsidR="00A51C5C" w:rsidRPr="00A51C5C" w:rsidRDefault="00A51C5C" w:rsidP="00A51C5C">
      <w:pPr>
        <w:numPr>
          <w:ilvl w:val="0"/>
          <w:numId w:val="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Border point:</w:t>
      </w:r>
      <w:r w:rsidRPr="00A51C5C">
        <w:rPr>
          <w:rFonts w:ascii="Calibri" w:hAnsi="Calibri" w:cs="Calibri"/>
          <w:sz w:val="22"/>
          <w:szCs w:val="22"/>
        </w:rPr>
        <w:t xml:space="preserve"> within ε of a core point but fewer than </w:t>
      </w:r>
      <w:proofErr w:type="spellStart"/>
      <w:r w:rsidRPr="00A51C5C">
        <w:rPr>
          <w:rFonts w:ascii="Calibri" w:hAnsi="Calibri" w:cs="Calibri"/>
          <w:sz w:val="22"/>
          <w:szCs w:val="22"/>
        </w:rPr>
        <w:t>MinPts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neighbors itself</w:t>
      </w:r>
    </w:p>
    <w:p w14:paraId="4CFB4D15" w14:textId="77777777" w:rsidR="00A51C5C" w:rsidRPr="00A51C5C" w:rsidRDefault="00A51C5C" w:rsidP="00A51C5C">
      <w:pPr>
        <w:numPr>
          <w:ilvl w:val="0"/>
          <w:numId w:val="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Noise point:</w:t>
      </w:r>
      <w:r w:rsidRPr="00A51C5C">
        <w:rPr>
          <w:rFonts w:ascii="Calibri" w:hAnsi="Calibri" w:cs="Calibri"/>
          <w:sz w:val="22"/>
          <w:szCs w:val="22"/>
        </w:rPr>
        <w:t xml:space="preserve"> neither core nor border</w:t>
      </w:r>
    </w:p>
    <w:p w14:paraId="5FC8EEE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Algorithm:</w:t>
      </w:r>
    </w:p>
    <w:p w14:paraId="3A80F5D2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For each unvisited point p:</w:t>
      </w:r>
    </w:p>
    <w:p w14:paraId="0063491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If p is a core point:</w:t>
      </w:r>
    </w:p>
    <w:p w14:paraId="7BF7BBF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  Expand cluster: add all density-reachable points</w:t>
      </w:r>
    </w:p>
    <w:p w14:paraId="69F3C16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  Else: mark as noise (may later become border point)</w:t>
      </w:r>
    </w:p>
    <w:p w14:paraId="4750B689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7E777F3B" w14:textId="77777777" w:rsidR="00A51C5C" w:rsidRPr="00A51C5C" w:rsidRDefault="00A51C5C" w:rsidP="00A51C5C">
      <w:pPr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Finds </w:t>
      </w:r>
      <w:r w:rsidRPr="00A51C5C">
        <w:rPr>
          <w:rFonts w:ascii="Calibri" w:hAnsi="Calibri" w:cs="Calibri"/>
          <w:b/>
          <w:bCs/>
          <w:sz w:val="22"/>
          <w:szCs w:val="22"/>
        </w:rPr>
        <w:t>arbitrarily shaped</w:t>
      </w:r>
      <w:r w:rsidRPr="00A51C5C">
        <w:rPr>
          <w:rFonts w:ascii="Calibri" w:hAnsi="Calibri" w:cs="Calibri"/>
          <w:sz w:val="22"/>
          <w:szCs w:val="22"/>
        </w:rPr>
        <w:t xml:space="preserve"> clusters</w:t>
      </w:r>
    </w:p>
    <w:p w14:paraId="4958F5FD" w14:textId="77777777" w:rsidR="00A51C5C" w:rsidRPr="00A51C5C" w:rsidRDefault="00A51C5C" w:rsidP="00A51C5C">
      <w:pPr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Robust to outliers (explicitly </w:t>
      </w:r>
      <w:proofErr w:type="gramStart"/>
      <w:r w:rsidRPr="00A51C5C">
        <w:rPr>
          <w:rFonts w:ascii="Calibri" w:hAnsi="Calibri" w:cs="Calibri"/>
          <w:sz w:val="22"/>
          <w:szCs w:val="22"/>
        </w:rPr>
        <w:t>labels</w:t>
      </w:r>
      <w:proofErr w:type="gramEnd"/>
      <w:r w:rsidRPr="00A51C5C">
        <w:rPr>
          <w:rFonts w:ascii="Calibri" w:hAnsi="Calibri" w:cs="Calibri"/>
          <w:sz w:val="22"/>
          <w:szCs w:val="22"/>
        </w:rPr>
        <w:t xml:space="preserve"> noise)</w:t>
      </w:r>
    </w:p>
    <w:p w14:paraId="74E1D8FA" w14:textId="77777777" w:rsidR="00A51C5C" w:rsidRPr="00A51C5C" w:rsidRDefault="00A51C5C" w:rsidP="00A51C5C">
      <w:pPr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Does not require K to be specified</w:t>
      </w:r>
    </w:p>
    <w:p w14:paraId="174DE882" w14:textId="77777777" w:rsidR="00A51C5C" w:rsidRPr="00A51C5C" w:rsidRDefault="00A51C5C" w:rsidP="00A51C5C">
      <w:pPr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Fails in high dimensions (curse of dimensionality degrades density estimates)</w:t>
      </w:r>
    </w:p>
    <w:p w14:paraId="22DD761B" w14:textId="77777777" w:rsidR="00A51C5C" w:rsidRPr="00A51C5C" w:rsidRDefault="00A51C5C" w:rsidP="00A51C5C">
      <w:pPr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Sensitive to ε and </w:t>
      </w:r>
      <w:proofErr w:type="spellStart"/>
      <w:r w:rsidRPr="00A51C5C">
        <w:rPr>
          <w:rFonts w:ascii="Calibri" w:hAnsi="Calibri" w:cs="Calibri"/>
          <w:sz w:val="22"/>
          <w:szCs w:val="22"/>
        </w:rPr>
        <w:t>MinPts</w:t>
      </w:r>
      <w:proofErr w:type="spellEnd"/>
    </w:p>
    <w:p w14:paraId="2508AA19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2C1A37">
          <v:rect id="_x0000_i1033" style="width:0;height:1.5pt" o:hralign="center" o:hrstd="t" o:hr="t" fillcolor="#a0a0a0" stroked="f"/>
        </w:pict>
      </w:r>
    </w:p>
    <w:p w14:paraId="58725513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Clustering Algorithm Comparison</w:t>
      </w:r>
    </w:p>
    <w:p w14:paraId="66BC69C8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946"/>
        <w:gridCol w:w="832"/>
        <w:gridCol w:w="1921"/>
        <w:gridCol w:w="820"/>
      </w:tblGrid>
      <w:tr w:rsidR="00A51C5C" w:rsidRPr="00A51C5C" w14:paraId="05271D40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36AB7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5DE8B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66B4F26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GMM/EM</w:t>
            </w:r>
          </w:p>
        </w:tc>
        <w:tc>
          <w:tcPr>
            <w:tcW w:w="0" w:type="auto"/>
            <w:vAlign w:val="center"/>
            <w:hideMark/>
          </w:tcPr>
          <w:p w14:paraId="46C3DE9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633F0EC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DBSCAN</w:t>
            </w:r>
          </w:p>
        </w:tc>
      </w:tr>
      <w:tr w:rsidR="00A51C5C" w:rsidRPr="00A51C5C" w14:paraId="4095395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99C6C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K required upfront</w:t>
            </w:r>
          </w:p>
        </w:tc>
        <w:tc>
          <w:tcPr>
            <w:tcW w:w="0" w:type="auto"/>
            <w:vAlign w:val="center"/>
            <w:hideMark/>
          </w:tcPr>
          <w:p w14:paraId="4E6B0E9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1C8CD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537B2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A874C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</w:tr>
      <w:tr w:rsidR="00A51C5C" w:rsidRPr="00A51C5C" w14:paraId="22EED46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C5447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25DFD01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Spherical</w:t>
            </w:r>
          </w:p>
        </w:tc>
        <w:tc>
          <w:tcPr>
            <w:tcW w:w="0" w:type="auto"/>
            <w:vAlign w:val="center"/>
            <w:hideMark/>
          </w:tcPr>
          <w:p w14:paraId="163DB8F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Elliptical</w:t>
            </w:r>
          </w:p>
        </w:tc>
        <w:tc>
          <w:tcPr>
            <w:tcW w:w="0" w:type="auto"/>
            <w:vAlign w:val="center"/>
            <w:hideMark/>
          </w:tcPr>
          <w:p w14:paraId="58ED128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Any (depends on linkage)</w:t>
            </w:r>
          </w:p>
        </w:tc>
        <w:tc>
          <w:tcPr>
            <w:tcW w:w="0" w:type="auto"/>
            <w:vAlign w:val="center"/>
            <w:hideMark/>
          </w:tcPr>
          <w:p w14:paraId="19EC8D2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Arbitrary</w:t>
            </w:r>
          </w:p>
        </w:tc>
      </w:tr>
      <w:tr w:rsidR="00A51C5C" w:rsidRPr="00A51C5C" w14:paraId="24DDDD2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81E3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Handles noise/outliers</w:t>
            </w:r>
          </w:p>
        </w:tc>
        <w:tc>
          <w:tcPr>
            <w:tcW w:w="0" w:type="auto"/>
            <w:vAlign w:val="center"/>
            <w:hideMark/>
          </w:tcPr>
          <w:p w14:paraId="328CA5F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C790C1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09136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3A47B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  <w:tr w:rsidR="00A51C5C" w:rsidRPr="00A51C5C" w14:paraId="5C57A7D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7AA27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B7CC5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27952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91C7C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Low O(n²)</w:t>
            </w:r>
          </w:p>
        </w:tc>
        <w:tc>
          <w:tcPr>
            <w:tcW w:w="0" w:type="auto"/>
            <w:vAlign w:val="center"/>
            <w:hideMark/>
          </w:tcPr>
          <w:p w14:paraId="43A998C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Moderate</w:t>
            </w:r>
          </w:p>
        </w:tc>
      </w:tr>
      <w:tr w:rsidR="00A51C5C" w:rsidRPr="00A51C5C" w14:paraId="3A7FFB4E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CEEC3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Probabilistic output</w:t>
            </w:r>
          </w:p>
        </w:tc>
        <w:tc>
          <w:tcPr>
            <w:tcW w:w="0" w:type="auto"/>
            <w:vAlign w:val="center"/>
            <w:hideMark/>
          </w:tcPr>
          <w:p w14:paraId="02492FF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C291E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3AC4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D4DF1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</w:tr>
      <w:tr w:rsidR="00A51C5C" w:rsidRPr="00A51C5C" w14:paraId="2CC486EB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D8B9C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475BC3F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7A795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8D831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EB526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</w:tbl>
    <w:p w14:paraId="7269D0FC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0A78AEE1" w14:textId="65330C40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4F67C69">
          <v:rect id="_x0000_i1034" style="width:0;height:1.5pt" o:hralign="center" o:hrstd="t" o:hr="t" fillcolor="#a0a0a0" stroked="f"/>
        </w:pict>
      </w:r>
    </w:p>
    <w:p w14:paraId="24C71166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2D9A87B" w14:textId="6083364D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Cluster Validity Metrics</w:t>
      </w:r>
    </w:p>
    <w:p w14:paraId="0321601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Internal (no labels):</w:t>
      </w:r>
    </w:p>
    <w:p w14:paraId="3270DB74" w14:textId="77777777" w:rsidR="00A51C5C" w:rsidRPr="00A51C5C" w:rsidRDefault="00A51C5C" w:rsidP="00A51C5C">
      <w:pPr>
        <w:numPr>
          <w:ilvl w:val="0"/>
          <w:numId w:val="10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Silhouette score (above)</w:t>
      </w:r>
    </w:p>
    <w:p w14:paraId="2E9FBD59" w14:textId="77777777" w:rsidR="00A51C5C" w:rsidRPr="00A51C5C" w:rsidRDefault="00A51C5C" w:rsidP="00A51C5C">
      <w:pPr>
        <w:numPr>
          <w:ilvl w:val="0"/>
          <w:numId w:val="10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Davies-Bouldin index: lower = better separated clusters</w:t>
      </w:r>
    </w:p>
    <w:p w14:paraId="412FBF65" w14:textId="77777777" w:rsidR="00A51C5C" w:rsidRPr="00A51C5C" w:rsidRDefault="00A51C5C" w:rsidP="00A51C5C">
      <w:pPr>
        <w:numPr>
          <w:ilvl w:val="0"/>
          <w:numId w:val="10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Calinski-Harabasz index: ratio of between/within cluster dispersion</w:t>
      </w:r>
    </w:p>
    <w:p w14:paraId="5FCE6B25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External (with ground-truth labels, for evaluation):</w:t>
      </w:r>
    </w:p>
    <w:p w14:paraId="0CF14209" w14:textId="77777777" w:rsidR="00A51C5C" w:rsidRPr="00A51C5C" w:rsidRDefault="00A51C5C" w:rsidP="00A51C5C">
      <w:pPr>
        <w:numPr>
          <w:ilvl w:val="0"/>
          <w:numId w:val="1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Adjusted Rand Index (ARI): measures agreement between true and predicted clusters, corrected for chance</w:t>
      </w:r>
    </w:p>
    <w:p w14:paraId="1E7F13B6" w14:textId="77777777" w:rsidR="00A51C5C" w:rsidRPr="00A51C5C" w:rsidRDefault="00A51C5C" w:rsidP="00A51C5C">
      <w:pPr>
        <w:numPr>
          <w:ilvl w:val="0"/>
          <w:numId w:val="1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Normalized Mutual Information (NMI): I(C; G) / √[H(C)H(G)]</w:t>
      </w:r>
    </w:p>
    <w:p w14:paraId="0C23E8B0" w14:textId="77777777" w:rsidR="00A51C5C" w:rsidRPr="00A51C5C" w:rsidRDefault="00A51C5C" w:rsidP="00A51C5C">
      <w:pPr>
        <w:numPr>
          <w:ilvl w:val="0"/>
          <w:numId w:val="1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Purity: fraction of points in majority class per cluster</w:t>
      </w:r>
    </w:p>
    <w:p w14:paraId="58A26AEC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F0F861B">
          <v:rect id="_x0000_i1035" style="width:0;height:1.5pt" o:hralign="center" o:hrstd="t" o:hr="t" fillcolor="#a0a0a0" stroked="f"/>
        </w:pict>
      </w:r>
    </w:p>
    <w:p w14:paraId="25D19272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9ECC868" w14:textId="03F33F5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3BD13478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K-Means minimizes inertia</w:t>
      </w:r>
      <w:r w:rsidRPr="00A51C5C">
        <w:rPr>
          <w:rFonts w:ascii="Calibri" w:hAnsi="Calibri" w:cs="Calibri"/>
          <w:sz w:val="22"/>
          <w:szCs w:val="22"/>
        </w:rPr>
        <w:t xml:space="preserve"> — not a probabilistic model; no notion of cluster shape beyond spherical</w:t>
      </w:r>
    </w:p>
    <w:p w14:paraId="63D6AEA4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EM for GMM generalizes K-Means</w:t>
      </w:r>
      <w:r w:rsidRPr="00A51C5C">
        <w:rPr>
          <w:rFonts w:ascii="Calibri" w:hAnsi="Calibri" w:cs="Calibri"/>
          <w:sz w:val="22"/>
          <w:szCs w:val="22"/>
        </w:rPr>
        <w:t xml:space="preserve"> — hard assignments → soft; fixed variance → free covariance</w:t>
      </w:r>
    </w:p>
    <w:p w14:paraId="3DF6BB9F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EM always increases log-likelihood</w:t>
      </w:r>
      <w:r w:rsidRPr="00A51C5C">
        <w:rPr>
          <w:rFonts w:ascii="Calibri" w:hAnsi="Calibri" w:cs="Calibri"/>
          <w:sz w:val="22"/>
          <w:szCs w:val="22"/>
        </w:rPr>
        <w:t xml:space="preserve"> but may converge to local optima</w:t>
      </w:r>
    </w:p>
    <w:p w14:paraId="3D8887C5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Ward linkage ≈ K-Means</w:t>
      </w:r>
      <w:r w:rsidRPr="00A51C5C">
        <w:rPr>
          <w:rFonts w:ascii="Calibri" w:hAnsi="Calibri" w:cs="Calibri"/>
          <w:sz w:val="22"/>
          <w:szCs w:val="22"/>
        </w:rPr>
        <w:t xml:space="preserve"> in hierarchical clustering</w:t>
      </w:r>
    </w:p>
    <w:p w14:paraId="39CD7592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DBSCAN</w:t>
      </w:r>
      <w:r w:rsidRPr="00A51C5C">
        <w:rPr>
          <w:rFonts w:ascii="Calibri" w:hAnsi="Calibri" w:cs="Calibri"/>
          <w:sz w:val="22"/>
          <w:szCs w:val="22"/>
        </w:rPr>
        <w:t xml:space="preserve"> is the go-to for non-convex clusters and noisy data</w:t>
      </w:r>
    </w:p>
    <w:p w14:paraId="1A243630" w14:textId="77777777" w:rsidR="00A51C5C" w:rsidRPr="00A51C5C" w:rsidRDefault="00A51C5C" w:rsidP="00A51C5C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Clustering has </w:t>
      </w:r>
      <w:r w:rsidRPr="00A51C5C">
        <w:rPr>
          <w:rFonts w:ascii="Calibri" w:hAnsi="Calibri" w:cs="Calibri"/>
          <w:b/>
          <w:bCs/>
          <w:sz w:val="22"/>
          <w:szCs w:val="22"/>
        </w:rPr>
        <w:t>no unique correct answer</w:t>
      </w:r>
      <w:r w:rsidRPr="00A51C5C">
        <w:rPr>
          <w:rFonts w:ascii="Calibri" w:hAnsi="Calibri" w:cs="Calibri"/>
          <w:sz w:val="22"/>
          <w:szCs w:val="22"/>
        </w:rPr>
        <w:t xml:space="preserve"> — validity depends on application</w:t>
      </w:r>
    </w:p>
    <w:p w14:paraId="3D367643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7A3F823C" w14:textId="73EBEED6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198C255">
          <v:rect id="_x0000_i1036" style="width:0;height:1.5pt" o:hralign="center" o:hrstd="t" o:hr="t" fillcolor="#a0a0a0" stroked="f"/>
        </w:pict>
      </w:r>
    </w:p>
    <w:p w14:paraId="71743DD7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UL2 – Feature Selection</w:t>
      </w:r>
    </w:p>
    <w:p w14:paraId="13755FAA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Why Feature Selection?</w:t>
      </w:r>
    </w:p>
    <w:p w14:paraId="18E3A84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In high-dimensional data, many features may be </w:t>
      </w:r>
      <w:r w:rsidRPr="00A51C5C">
        <w:rPr>
          <w:rFonts w:ascii="Calibri" w:hAnsi="Calibri" w:cs="Calibri"/>
          <w:b/>
          <w:bCs/>
          <w:sz w:val="22"/>
          <w:szCs w:val="22"/>
        </w:rPr>
        <w:t>irrelevant</w:t>
      </w:r>
      <w:r w:rsidRPr="00A51C5C">
        <w:rPr>
          <w:rFonts w:ascii="Calibri" w:hAnsi="Calibri" w:cs="Calibri"/>
          <w:sz w:val="22"/>
          <w:szCs w:val="22"/>
        </w:rPr>
        <w:t xml:space="preserve"> or </w:t>
      </w:r>
      <w:r w:rsidRPr="00A51C5C">
        <w:rPr>
          <w:rFonts w:ascii="Calibri" w:hAnsi="Calibri" w:cs="Calibri"/>
          <w:b/>
          <w:bCs/>
          <w:sz w:val="22"/>
          <w:szCs w:val="22"/>
        </w:rPr>
        <w:t>redundant</w:t>
      </w:r>
      <w:r w:rsidRPr="00A51C5C">
        <w:rPr>
          <w:rFonts w:ascii="Calibri" w:hAnsi="Calibri" w:cs="Calibri"/>
          <w:sz w:val="22"/>
          <w:szCs w:val="22"/>
        </w:rPr>
        <w:t>:</w:t>
      </w:r>
    </w:p>
    <w:p w14:paraId="70BC0D2D" w14:textId="77777777" w:rsidR="00A51C5C" w:rsidRPr="00A51C5C" w:rsidRDefault="00A51C5C" w:rsidP="00A51C5C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Irrelevant features add noise to distance/similarity computations</w:t>
      </w:r>
    </w:p>
    <w:p w14:paraId="79525F92" w14:textId="77777777" w:rsidR="00A51C5C" w:rsidRPr="00A51C5C" w:rsidRDefault="00A51C5C" w:rsidP="00A51C5C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Redundant features inflate dimensionality without adding information</w:t>
      </w:r>
    </w:p>
    <w:p w14:paraId="6829575A" w14:textId="77777777" w:rsidR="00A51C5C" w:rsidRPr="00A51C5C" w:rsidRDefault="00A51C5C" w:rsidP="00A51C5C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Curse of dimensionality: performance degrades as d grows</w:t>
      </w:r>
    </w:p>
    <w:p w14:paraId="15090684" w14:textId="77777777" w:rsidR="00A51C5C" w:rsidRPr="00A51C5C" w:rsidRDefault="00A51C5C" w:rsidP="00A51C5C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Interpretability: fewer features → easier to understand models</w:t>
      </w:r>
    </w:p>
    <w:p w14:paraId="164BC23C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Goal:</w:t>
      </w:r>
      <w:r w:rsidRPr="00A51C5C">
        <w:rPr>
          <w:rFonts w:ascii="Calibri" w:hAnsi="Calibri" w:cs="Calibri"/>
          <w:sz w:val="22"/>
          <w:szCs w:val="22"/>
        </w:rPr>
        <w:t xml:space="preserve"> Find a subset S </w:t>
      </w:r>
      <w:r w:rsidRPr="00A51C5C">
        <w:rPr>
          <w:rFonts w:ascii="Cambria Math" w:hAnsi="Cambria Math" w:cs="Cambria Math"/>
          <w:sz w:val="22"/>
          <w:szCs w:val="22"/>
        </w:rPr>
        <w:t>⊆</w:t>
      </w:r>
      <w:r w:rsidRPr="00A51C5C">
        <w:rPr>
          <w:rFonts w:ascii="Calibri" w:hAnsi="Calibri" w:cs="Calibri"/>
          <w:sz w:val="22"/>
          <w:szCs w:val="22"/>
        </w:rPr>
        <w:t xml:space="preserve"> {1,...,d} of features that preserves (or improves) predictive information.</w:t>
      </w:r>
    </w:p>
    <w:p w14:paraId="736727D3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Feature selection differs from feature transformation (UL3): selection </w:t>
      </w:r>
      <w:r w:rsidRPr="00A51C5C">
        <w:rPr>
          <w:rFonts w:ascii="Calibri" w:hAnsi="Calibri" w:cs="Calibri"/>
          <w:b/>
          <w:bCs/>
          <w:sz w:val="22"/>
          <w:szCs w:val="22"/>
        </w:rPr>
        <w:t>keeps original features</w:t>
      </w:r>
      <w:r w:rsidRPr="00A51C5C">
        <w:rPr>
          <w:rFonts w:ascii="Calibri" w:hAnsi="Calibri" w:cs="Calibri"/>
          <w:sz w:val="22"/>
          <w:szCs w:val="22"/>
        </w:rPr>
        <w:t xml:space="preserve"> unchanged; transformation creates new ones.</w:t>
      </w:r>
    </w:p>
    <w:p w14:paraId="299F932E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576FB40D" w14:textId="2BF3235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C63E88F">
          <v:rect id="_x0000_i1037" style="width:0;height:1.5pt" o:hralign="center" o:hrstd="t" o:hr="t" fillcolor="#a0a0a0" stroked="f"/>
        </w:pict>
      </w:r>
    </w:p>
    <w:p w14:paraId="058ADAFE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35B2DDD" w14:textId="69DE05A1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Three Paradigms</w:t>
      </w:r>
    </w:p>
    <w:p w14:paraId="0713A8FB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BFB5AA5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1. Filter Methods</w:t>
      </w:r>
    </w:p>
    <w:p w14:paraId="44D11A0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Evaluate features </w:t>
      </w:r>
      <w:r w:rsidRPr="00A51C5C">
        <w:rPr>
          <w:rFonts w:ascii="Calibri" w:hAnsi="Calibri" w:cs="Calibri"/>
          <w:b/>
          <w:bCs/>
          <w:sz w:val="22"/>
          <w:szCs w:val="22"/>
        </w:rPr>
        <w:t>independently of the learner</w:t>
      </w:r>
      <w:r w:rsidRPr="00A51C5C">
        <w:rPr>
          <w:rFonts w:ascii="Calibri" w:hAnsi="Calibri" w:cs="Calibri"/>
          <w:sz w:val="22"/>
          <w:szCs w:val="22"/>
        </w:rPr>
        <w:t>, using a statistical criterion.</w:t>
      </w:r>
    </w:p>
    <w:p w14:paraId="24E026D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Score each feature individually, rank, and keep the top k.</w:t>
      </w:r>
    </w:p>
    <w:p w14:paraId="463F6EC2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Common criteria: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494"/>
        <w:gridCol w:w="3181"/>
      </w:tblGrid>
      <w:tr w:rsidR="00A51C5C" w:rsidRPr="00A51C5C" w14:paraId="4686FE93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88E218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0566F7C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4EFFCDCD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Notes</w:t>
            </w:r>
          </w:p>
        </w:tc>
      </w:tr>
      <w:tr w:rsidR="00A51C5C" w:rsidRPr="00A51C5C" w14:paraId="3552B64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E123B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Pearson correlation |ρ|</w:t>
            </w:r>
          </w:p>
        </w:tc>
        <w:tc>
          <w:tcPr>
            <w:tcW w:w="0" w:type="auto"/>
            <w:vAlign w:val="center"/>
            <w:hideMark/>
          </w:tcPr>
          <w:p w14:paraId="2F242D4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Linear relationship with target</w:t>
            </w:r>
          </w:p>
        </w:tc>
        <w:tc>
          <w:tcPr>
            <w:tcW w:w="0" w:type="auto"/>
            <w:vAlign w:val="center"/>
            <w:hideMark/>
          </w:tcPr>
          <w:p w14:paraId="19E9B1B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Only captures linear dependence</w:t>
            </w:r>
          </w:p>
        </w:tc>
      </w:tr>
      <w:tr w:rsidR="00A51C5C" w:rsidRPr="00A51C5C" w14:paraId="2BA3C81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27BFF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Mutual information I(X;Y)</w:t>
            </w:r>
          </w:p>
        </w:tc>
        <w:tc>
          <w:tcPr>
            <w:tcW w:w="0" w:type="auto"/>
            <w:vAlign w:val="center"/>
            <w:hideMark/>
          </w:tcPr>
          <w:p w14:paraId="2CFC88C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Any statistical dependence</w:t>
            </w:r>
          </w:p>
        </w:tc>
        <w:tc>
          <w:tcPr>
            <w:tcW w:w="0" w:type="auto"/>
            <w:vAlign w:val="center"/>
            <w:hideMark/>
          </w:tcPr>
          <w:p w14:paraId="6F18F60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Model-free; handles nonlinear</w:t>
            </w:r>
          </w:p>
        </w:tc>
      </w:tr>
      <w:tr w:rsidR="00A51C5C" w:rsidRPr="00A51C5C" w14:paraId="6635DB9A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091F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Chi-squared test χ²</w:t>
            </w:r>
          </w:p>
        </w:tc>
        <w:tc>
          <w:tcPr>
            <w:tcW w:w="0" w:type="auto"/>
            <w:vAlign w:val="center"/>
            <w:hideMark/>
          </w:tcPr>
          <w:p w14:paraId="592DA37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Association (categorical features)</w:t>
            </w:r>
          </w:p>
        </w:tc>
        <w:tc>
          <w:tcPr>
            <w:tcW w:w="0" w:type="auto"/>
            <w:vAlign w:val="center"/>
            <w:hideMark/>
          </w:tcPr>
          <w:p w14:paraId="46E54FD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For classification only</w:t>
            </w:r>
          </w:p>
        </w:tc>
      </w:tr>
      <w:tr w:rsidR="00A51C5C" w:rsidRPr="00A51C5C" w14:paraId="5E7F3390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688A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Variance threshold</w:t>
            </w:r>
          </w:p>
        </w:tc>
        <w:tc>
          <w:tcPr>
            <w:tcW w:w="0" w:type="auto"/>
            <w:vAlign w:val="center"/>
            <w:hideMark/>
          </w:tcPr>
          <w:p w14:paraId="3624284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Feature variance</w:t>
            </w:r>
          </w:p>
        </w:tc>
        <w:tc>
          <w:tcPr>
            <w:tcW w:w="0" w:type="auto"/>
            <w:vAlign w:val="center"/>
            <w:hideMark/>
          </w:tcPr>
          <w:p w14:paraId="2429466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Removes near-constant features</w:t>
            </w:r>
          </w:p>
        </w:tc>
      </w:tr>
      <w:tr w:rsidR="00A51C5C" w:rsidRPr="00A51C5C" w14:paraId="6F172ABE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E9FA1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ANOVA F-statistic</w:t>
            </w:r>
          </w:p>
        </w:tc>
        <w:tc>
          <w:tcPr>
            <w:tcW w:w="0" w:type="auto"/>
            <w:vAlign w:val="center"/>
            <w:hideMark/>
          </w:tcPr>
          <w:p w14:paraId="3B2C624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Between-class variance ratio</w:t>
            </w:r>
          </w:p>
        </w:tc>
        <w:tc>
          <w:tcPr>
            <w:tcW w:w="0" w:type="auto"/>
            <w:vAlign w:val="center"/>
            <w:hideMark/>
          </w:tcPr>
          <w:p w14:paraId="30C4204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For continuous features, categorical target</w:t>
            </w:r>
          </w:p>
        </w:tc>
      </w:tr>
    </w:tbl>
    <w:p w14:paraId="5A100CC2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7DD7FB5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Pros:</w:t>
      </w:r>
      <w:r w:rsidRPr="00A51C5C">
        <w:rPr>
          <w:rFonts w:ascii="Calibri" w:hAnsi="Calibri" w:cs="Calibri"/>
          <w:sz w:val="22"/>
          <w:szCs w:val="22"/>
        </w:rPr>
        <w:t xml:space="preserve"> Fast, scalable, model-agnostic</w:t>
      </w:r>
    </w:p>
    <w:p w14:paraId="66CFAAE4" w14:textId="369D33EB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Cons:</w:t>
      </w:r>
      <w:r w:rsidRPr="00A51C5C">
        <w:rPr>
          <w:rFonts w:ascii="Calibri" w:hAnsi="Calibri" w:cs="Calibri"/>
          <w:sz w:val="22"/>
          <w:szCs w:val="22"/>
        </w:rPr>
        <w:t xml:space="preserve"> Ignores feature interactions; may keep redundant features</w:t>
      </w:r>
    </w:p>
    <w:p w14:paraId="47DBCE03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DD79D6">
          <v:rect id="_x0000_i1038" style="width:0;height:1.5pt" o:hralign="center" o:hrstd="t" o:hr="t" fillcolor="#a0a0a0" stroked="f"/>
        </w:pict>
      </w:r>
    </w:p>
    <w:p w14:paraId="567B131E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2. Wrapper Methods</w:t>
      </w:r>
    </w:p>
    <w:p w14:paraId="4A99516C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Evaluate </w:t>
      </w:r>
      <w:r w:rsidRPr="00A51C5C">
        <w:rPr>
          <w:rFonts w:ascii="Calibri" w:hAnsi="Calibri" w:cs="Calibri"/>
          <w:b/>
          <w:bCs/>
          <w:sz w:val="22"/>
          <w:szCs w:val="22"/>
        </w:rPr>
        <w:t>subsets</w:t>
      </w:r>
      <w:r w:rsidRPr="00A51C5C">
        <w:rPr>
          <w:rFonts w:ascii="Calibri" w:hAnsi="Calibri" w:cs="Calibri"/>
          <w:sz w:val="22"/>
          <w:szCs w:val="22"/>
        </w:rPr>
        <w:t xml:space="preserve"> of features by training a model and measuring validation performance.</w:t>
      </w:r>
    </w:p>
    <w:p w14:paraId="76D568C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Search strategies:</w:t>
      </w:r>
    </w:p>
    <w:p w14:paraId="7422BF76" w14:textId="77777777" w:rsidR="00A51C5C" w:rsidRPr="00A51C5C" w:rsidRDefault="00A51C5C" w:rsidP="00A51C5C">
      <w:pPr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Forward selection:</w:t>
      </w:r>
      <w:r w:rsidRPr="00A51C5C">
        <w:rPr>
          <w:rFonts w:ascii="Calibri" w:hAnsi="Calibri" w:cs="Calibri"/>
          <w:sz w:val="22"/>
          <w:szCs w:val="22"/>
        </w:rPr>
        <w:t xml:space="preserve"> Start empty; greedily add the feature that most improves performance</w:t>
      </w:r>
    </w:p>
    <w:p w14:paraId="74181237" w14:textId="77777777" w:rsidR="00A51C5C" w:rsidRPr="00A51C5C" w:rsidRDefault="00A51C5C" w:rsidP="00A51C5C">
      <w:pPr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Backward elimination:</w:t>
      </w:r>
      <w:r w:rsidRPr="00A51C5C">
        <w:rPr>
          <w:rFonts w:ascii="Calibri" w:hAnsi="Calibri" w:cs="Calibri"/>
          <w:sz w:val="22"/>
          <w:szCs w:val="22"/>
        </w:rPr>
        <w:t xml:space="preserve"> Start with all features; greedily remove the least useful</w:t>
      </w:r>
    </w:p>
    <w:p w14:paraId="5A7FCE07" w14:textId="77777777" w:rsidR="00A51C5C" w:rsidRPr="00A51C5C" w:rsidRDefault="00A51C5C" w:rsidP="00A51C5C">
      <w:pPr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Recursive Feature Elimination (RFE):</w:t>
      </w:r>
      <w:r w:rsidRPr="00A51C5C">
        <w:rPr>
          <w:rFonts w:ascii="Calibri" w:hAnsi="Calibri" w:cs="Calibri"/>
          <w:sz w:val="22"/>
          <w:szCs w:val="22"/>
        </w:rPr>
        <w:t xml:space="preserve"> Train model, rank features by importance (e.g., SVM weights), remove lowest, repeat</w:t>
      </w:r>
    </w:p>
    <w:p w14:paraId="740FBABB" w14:textId="77777777" w:rsidR="00A51C5C" w:rsidRPr="00A51C5C" w:rsidRDefault="00A51C5C" w:rsidP="00A51C5C">
      <w:pPr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Exhaustive search:</w:t>
      </w:r>
      <w:r w:rsidRPr="00A51C5C">
        <w:rPr>
          <w:rFonts w:ascii="Calibri" w:hAnsi="Calibri" w:cs="Calibri"/>
          <w:sz w:val="22"/>
          <w:szCs w:val="22"/>
        </w:rPr>
        <w:t xml:space="preserve"> Try all 2^d subsets — exponential, only feasible for small d</w:t>
      </w:r>
    </w:p>
    <w:p w14:paraId="2272F25A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Pros:</w:t>
      </w:r>
      <w:r w:rsidRPr="00A51C5C">
        <w:rPr>
          <w:rFonts w:ascii="Calibri" w:hAnsi="Calibri" w:cs="Calibri"/>
          <w:sz w:val="22"/>
          <w:szCs w:val="22"/>
        </w:rPr>
        <w:t xml:space="preserve"> Captures feature interactions; optimized for the specific learner</w:t>
      </w:r>
    </w:p>
    <w:p w14:paraId="1A7B901F" w14:textId="1E89AB0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Cons:</w:t>
      </w:r>
      <w:r w:rsidRPr="00A51C5C">
        <w:rPr>
          <w:rFonts w:ascii="Calibri" w:hAnsi="Calibri" w:cs="Calibri"/>
          <w:sz w:val="22"/>
          <w:szCs w:val="22"/>
        </w:rPr>
        <w:t xml:space="preserve"> Expensive (O(d²) model fits for forward/backward); risk of overfitting to validation set</w:t>
      </w:r>
    </w:p>
    <w:p w14:paraId="515E1097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1154B63A" w14:textId="2EC83320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E97CFF3">
          <v:rect id="_x0000_i1039" style="width:0;height:1.5pt" o:hralign="center" o:hrstd="t" o:hr="t" fillcolor="#a0a0a0" stroked="f"/>
        </w:pict>
      </w:r>
    </w:p>
    <w:p w14:paraId="011071FC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9DF950D" w14:textId="20AF5304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3. Embedded Methods</w:t>
      </w:r>
    </w:p>
    <w:p w14:paraId="1166069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Feature selection occurs </w:t>
      </w:r>
      <w:r w:rsidRPr="00A51C5C">
        <w:rPr>
          <w:rFonts w:ascii="Calibri" w:hAnsi="Calibri" w:cs="Calibri"/>
          <w:b/>
          <w:bCs/>
          <w:sz w:val="22"/>
          <w:szCs w:val="22"/>
        </w:rPr>
        <w:t>during model training</w:t>
      </w:r>
      <w:r w:rsidRPr="00A51C5C">
        <w:rPr>
          <w:rFonts w:ascii="Calibri" w:hAnsi="Calibri" w:cs="Calibri"/>
          <w:sz w:val="22"/>
          <w:szCs w:val="22"/>
        </w:rPr>
        <w:t xml:space="preserve"> — regularization implicitly selects features.</w:t>
      </w:r>
    </w:p>
    <w:p w14:paraId="121793D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L1 Regularization (Lasso):</w:t>
      </w:r>
    </w:p>
    <w:p w14:paraId="2D906A4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L = Loss + </w:t>
      </w:r>
      <w:proofErr w:type="spellStart"/>
      <w:r w:rsidRPr="00A51C5C">
        <w:rPr>
          <w:rFonts w:ascii="Calibri" w:hAnsi="Calibri" w:cs="Calibri"/>
          <w:sz w:val="22"/>
          <w:szCs w:val="22"/>
        </w:rPr>
        <w:t>λ‖w</w:t>
      </w:r>
      <w:proofErr w:type="spellEnd"/>
      <w:r w:rsidRPr="00A51C5C">
        <w:rPr>
          <w:rFonts w:ascii="Calibri" w:hAnsi="Calibri" w:cs="Calibri"/>
          <w:sz w:val="22"/>
          <w:szCs w:val="22"/>
        </w:rPr>
        <w:t>‖₁</w:t>
      </w:r>
    </w:p>
    <w:p w14:paraId="184A6D0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The L1 penalty drives many weights exactly to zero → </w:t>
      </w:r>
      <w:r w:rsidRPr="00A51C5C">
        <w:rPr>
          <w:rFonts w:ascii="Calibri" w:hAnsi="Calibri" w:cs="Calibri"/>
          <w:b/>
          <w:bCs/>
          <w:sz w:val="22"/>
          <w:szCs w:val="22"/>
        </w:rPr>
        <w:t>automatic feature selection</w:t>
      </w:r>
      <w:r w:rsidRPr="00A51C5C">
        <w:rPr>
          <w:rFonts w:ascii="Calibri" w:hAnsi="Calibri" w:cs="Calibri"/>
          <w:sz w:val="22"/>
          <w:szCs w:val="22"/>
        </w:rPr>
        <w:t>.</w:t>
      </w:r>
    </w:p>
    <w:p w14:paraId="7A457EB4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Tree-based importance:</w:t>
      </w:r>
      <w:r w:rsidRPr="00A51C5C">
        <w:rPr>
          <w:rFonts w:ascii="Calibri" w:hAnsi="Calibri" w:cs="Calibri"/>
          <w:sz w:val="22"/>
          <w:szCs w:val="22"/>
        </w:rPr>
        <w:t xml:space="preserve"> Decision trees and Random Forests compute feature importance as total reduction in impurity (Gini/entropy) attributable to each feature across all splits.</w:t>
      </w:r>
    </w:p>
    <w:p w14:paraId="571AC57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Elastic Net:</w:t>
      </w:r>
      <w:r w:rsidRPr="00A51C5C">
        <w:rPr>
          <w:rFonts w:ascii="Calibri" w:hAnsi="Calibri" w:cs="Calibri"/>
          <w:sz w:val="22"/>
          <w:szCs w:val="22"/>
        </w:rPr>
        <w:t xml:space="preserve"> Combines L1 (sparsity) and L2 (grouping effect for correlated features):</w:t>
      </w:r>
    </w:p>
    <w:p w14:paraId="391531E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L = Loss + α‖w‖₁ + (1−α)‖w‖²</w:t>
      </w:r>
    </w:p>
    <w:p w14:paraId="7D27568E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Pros:</w:t>
      </w:r>
      <w:r w:rsidRPr="00A51C5C">
        <w:rPr>
          <w:rFonts w:ascii="Calibri" w:hAnsi="Calibri" w:cs="Calibri"/>
          <w:sz w:val="22"/>
          <w:szCs w:val="22"/>
        </w:rPr>
        <w:t xml:space="preserve"> Efficient; uses full training set; captures feature interactions</w:t>
      </w:r>
      <w:r w:rsidRPr="00A51C5C">
        <w:rPr>
          <w:rFonts w:ascii="Calibri" w:hAnsi="Calibri" w:cs="Calibri"/>
          <w:sz w:val="22"/>
          <w:szCs w:val="22"/>
        </w:rPr>
        <w:br/>
      </w:r>
      <w:r w:rsidRPr="00A51C5C">
        <w:rPr>
          <w:rFonts w:ascii="Calibri" w:hAnsi="Calibri" w:cs="Calibri"/>
          <w:b/>
          <w:bCs/>
          <w:sz w:val="22"/>
          <w:szCs w:val="22"/>
        </w:rPr>
        <w:t>Cons:</w:t>
      </w:r>
      <w:r w:rsidRPr="00A51C5C">
        <w:rPr>
          <w:rFonts w:ascii="Calibri" w:hAnsi="Calibri" w:cs="Calibri"/>
          <w:sz w:val="22"/>
          <w:szCs w:val="22"/>
        </w:rPr>
        <w:t xml:space="preserve"> Tied to a specific model</w:t>
      </w:r>
    </w:p>
    <w:p w14:paraId="6E6E0A19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69309346" w14:textId="00DE624E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1116282">
          <v:rect id="_x0000_i1040" style="width:0;height:1.5pt" o:hralign="center" o:hrstd="t" o:hr="t" fillcolor="#a0a0a0" stroked="f"/>
        </w:pict>
      </w:r>
    </w:p>
    <w:p w14:paraId="51DF46CB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78ED0DB" w14:textId="0E865108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Filter vs. Wrapper vs. Embedded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238"/>
        <w:gridCol w:w="1738"/>
        <w:gridCol w:w="1639"/>
      </w:tblGrid>
      <w:tr w:rsidR="00A51C5C" w:rsidRPr="00A51C5C" w14:paraId="2B3397AF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EF0EAB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1276EF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1698D3C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14:paraId="095C0B8B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Embedded</w:t>
            </w:r>
          </w:p>
        </w:tc>
      </w:tr>
      <w:tr w:rsidR="00A51C5C" w:rsidRPr="00A51C5C" w14:paraId="3A83ED8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4ED34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C0C98F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A5643A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A6F4A5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Moderate</w:t>
            </w:r>
          </w:p>
        </w:tc>
      </w:tr>
      <w:tr w:rsidR="00A51C5C" w:rsidRPr="00A51C5C" w14:paraId="418B4A7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3C52E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Model-dependent</w:t>
            </w:r>
          </w:p>
        </w:tc>
        <w:tc>
          <w:tcPr>
            <w:tcW w:w="0" w:type="auto"/>
            <w:vAlign w:val="center"/>
            <w:hideMark/>
          </w:tcPr>
          <w:p w14:paraId="0F4508E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72C34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BB752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  <w:tr w:rsidR="00A51C5C" w:rsidRPr="00A51C5C" w14:paraId="17197EE2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5830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Captures interactions</w:t>
            </w:r>
          </w:p>
        </w:tc>
        <w:tc>
          <w:tcPr>
            <w:tcW w:w="0" w:type="auto"/>
            <w:vAlign w:val="center"/>
            <w:hideMark/>
          </w:tcPr>
          <w:p w14:paraId="296FEF9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485EF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6FBFA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Partially</w:t>
            </w:r>
          </w:p>
        </w:tc>
      </w:tr>
      <w:tr w:rsidR="00A51C5C" w:rsidRPr="00A51C5C" w14:paraId="4E13F591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256391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Risk of overfitting</w:t>
            </w:r>
          </w:p>
        </w:tc>
        <w:tc>
          <w:tcPr>
            <w:tcW w:w="0" w:type="auto"/>
            <w:vAlign w:val="center"/>
            <w:hideMark/>
          </w:tcPr>
          <w:p w14:paraId="5D6985B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3CC29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01B1F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Low-moderate</w:t>
            </w:r>
          </w:p>
        </w:tc>
      </w:tr>
      <w:tr w:rsidR="00A51C5C" w:rsidRPr="00A51C5C" w14:paraId="525F0DC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08A0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7CEE6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MI, correlation</w:t>
            </w:r>
          </w:p>
        </w:tc>
        <w:tc>
          <w:tcPr>
            <w:tcW w:w="0" w:type="auto"/>
            <w:vAlign w:val="center"/>
            <w:hideMark/>
          </w:tcPr>
          <w:p w14:paraId="32D31C5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Forward selection, RFE</w:t>
            </w:r>
          </w:p>
        </w:tc>
        <w:tc>
          <w:tcPr>
            <w:tcW w:w="0" w:type="auto"/>
            <w:vAlign w:val="center"/>
            <w:hideMark/>
          </w:tcPr>
          <w:p w14:paraId="67F2381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Lasso, RF importance</w:t>
            </w:r>
          </w:p>
        </w:tc>
      </w:tr>
    </w:tbl>
    <w:p w14:paraId="176C40E9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23A00D9E" w14:textId="7D7BF4D3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FD0F22">
          <v:rect id="_x0000_i1041" style="width:0;height:1.5pt" o:hralign="center" o:hrstd="t" o:hr="t" fillcolor="#a0a0a0" stroked="f"/>
        </w:pict>
      </w:r>
    </w:p>
    <w:p w14:paraId="1C71D88A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E373213" w14:textId="2F02E0AB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Mutual Information for Feature Selection</w:t>
      </w:r>
    </w:p>
    <w:p w14:paraId="3688EE4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I(Xⱼ; Y) = H(Y) − H(Y|Xⱼ)</w:t>
      </w:r>
    </w:p>
    <w:p w14:paraId="3E29D86F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Select features with highest mutual information with the target. This is the </w:t>
      </w:r>
      <w:r w:rsidRPr="00A51C5C">
        <w:rPr>
          <w:rFonts w:ascii="Calibri" w:hAnsi="Calibri" w:cs="Calibri"/>
          <w:b/>
          <w:bCs/>
          <w:sz w:val="22"/>
          <w:szCs w:val="22"/>
        </w:rPr>
        <w:t>information-theoretic</w:t>
      </w:r>
      <w:r w:rsidRPr="00A51C5C">
        <w:rPr>
          <w:rFonts w:ascii="Calibri" w:hAnsi="Calibri" w:cs="Calibri"/>
          <w:sz w:val="22"/>
          <w:szCs w:val="22"/>
        </w:rPr>
        <w:t xml:space="preserve"> filter criterion — it captures any statistical dependency, not just linear.</w:t>
      </w:r>
    </w:p>
    <w:p w14:paraId="6660EE77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Problem with individual MI scores:</w:t>
      </w:r>
      <w:r w:rsidRPr="00A51C5C">
        <w:rPr>
          <w:rFonts w:ascii="Calibri" w:hAnsi="Calibri" w:cs="Calibri"/>
          <w:sz w:val="22"/>
          <w:szCs w:val="22"/>
        </w:rPr>
        <w:t xml:space="preserve"> Two features may each have high I(X;Y) but be nearly identical (redundant). Use </w:t>
      </w:r>
      <w:proofErr w:type="spellStart"/>
      <w:r w:rsidRPr="00A51C5C">
        <w:rPr>
          <w:rFonts w:ascii="Calibri" w:hAnsi="Calibri" w:cs="Calibri"/>
          <w:b/>
          <w:bCs/>
          <w:sz w:val="22"/>
          <w:szCs w:val="22"/>
        </w:rPr>
        <w:t>mRMR</w:t>
      </w:r>
      <w:proofErr w:type="spellEnd"/>
      <w:r w:rsidRPr="00A51C5C">
        <w:rPr>
          <w:rFonts w:ascii="Calibri" w:hAnsi="Calibri" w:cs="Calibri"/>
          <w:b/>
          <w:bCs/>
          <w:sz w:val="22"/>
          <w:szCs w:val="22"/>
        </w:rPr>
        <w:t xml:space="preserve"> (minimum Redundancy Maximum Relevance)</w:t>
      </w:r>
      <w:r w:rsidRPr="00A51C5C">
        <w:rPr>
          <w:rFonts w:ascii="Calibri" w:hAnsi="Calibri" w:cs="Calibri"/>
          <w:sz w:val="22"/>
          <w:szCs w:val="22"/>
        </w:rPr>
        <w:t>:</w:t>
      </w:r>
    </w:p>
    <w:p w14:paraId="2FA94AC2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Score(Xⱼ) = I(Xⱼ; Y) − (1/|S|) Σₛ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>S I(Xⱼ; Xₛ)</w:t>
      </w:r>
    </w:p>
    <w:p w14:paraId="0CA5D42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Maximizes relevance to target while minimizing redundancy with already-selected features.</w:t>
      </w:r>
    </w:p>
    <w:p w14:paraId="50C90102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13A797E">
          <v:rect id="_x0000_i1042" style="width:0;height:1.5pt" o:hralign="center" o:hrstd="t" o:hr="t" fillcolor="#a0a0a0" stroked="f"/>
        </w:pict>
      </w:r>
    </w:p>
    <w:p w14:paraId="4A389AF1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Curse of Dimensionality (Detail)</w:t>
      </w:r>
    </w:p>
    <w:p w14:paraId="789CFAF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In d dimensions with n training points:</w:t>
      </w:r>
    </w:p>
    <w:p w14:paraId="3955F49C" w14:textId="77777777" w:rsidR="00A51C5C" w:rsidRPr="00A51C5C" w:rsidRDefault="00A51C5C" w:rsidP="00A51C5C">
      <w:pPr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Volume of unit hypercube = 1</w:t>
      </w:r>
    </w:p>
    <w:p w14:paraId="3195D4C5" w14:textId="77777777" w:rsidR="00A51C5C" w:rsidRPr="00A51C5C" w:rsidRDefault="00A51C5C" w:rsidP="00A51C5C">
      <w:pPr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Volume of hypersphere of radius r = πᵈ/² rᵈ / Γ(d/2+1) → 0 as d → ∞</w:t>
      </w:r>
    </w:p>
    <w:p w14:paraId="5C106A13" w14:textId="77777777" w:rsidR="00A51C5C" w:rsidRPr="00A51C5C" w:rsidRDefault="00A51C5C" w:rsidP="00A51C5C">
      <w:pPr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To cover a fraction f of the space: edge length of a hypercube = f^(1/d) → 1 for large d</w:t>
      </w:r>
    </w:p>
    <w:p w14:paraId="7CC232F1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Consequence:</w:t>
      </w:r>
      <w:r w:rsidRPr="00A51C5C">
        <w:rPr>
          <w:rFonts w:ascii="Calibri" w:hAnsi="Calibri" w:cs="Calibri"/>
          <w:sz w:val="22"/>
          <w:szCs w:val="22"/>
        </w:rPr>
        <w:t xml:space="preserve"> In high d, all points are near the boundary; nearest neighbors are not meaningfully close; density estimation requires exponentially more data.</w:t>
      </w:r>
    </w:p>
    <w:p w14:paraId="412931C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Feature selection directly attacks this by reducing d.</w:t>
      </w:r>
    </w:p>
    <w:p w14:paraId="596B5411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64684ED3" w14:textId="7AA2FA5A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53D793">
          <v:rect id="_x0000_i1043" style="width:0;height:1.5pt" o:hralign="center" o:hrstd="t" o:hr="t" fillcolor="#a0a0a0" stroked="f"/>
        </w:pict>
      </w:r>
    </w:p>
    <w:p w14:paraId="58E9D7EA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0A4EE30" w14:textId="0584F64F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225272BE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Filter methods are fast but blind</w:t>
      </w:r>
      <w:r w:rsidRPr="00A51C5C">
        <w:rPr>
          <w:rFonts w:ascii="Calibri" w:hAnsi="Calibri" w:cs="Calibri"/>
          <w:sz w:val="22"/>
          <w:szCs w:val="22"/>
        </w:rPr>
        <w:t xml:space="preserve"> to feature interactions and the learner</w:t>
      </w:r>
    </w:p>
    <w:p w14:paraId="5008AB8E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L1 regularization = embedded feature selection</w:t>
      </w:r>
      <w:r w:rsidRPr="00A51C5C">
        <w:rPr>
          <w:rFonts w:ascii="Calibri" w:hAnsi="Calibri" w:cs="Calibri"/>
          <w:sz w:val="22"/>
          <w:szCs w:val="22"/>
        </w:rPr>
        <w:t xml:space="preserve"> — understand why the L1 ball has corners that promote sparsity</w:t>
      </w:r>
    </w:p>
    <w:p w14:paraId="77AA39D4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Mutual information</w:t>
      </w:r>
      <w:r w:rsidRPr="00A51C5C">
        <w:rPr>
          <w:rFonts w:ascii="Calibri" w:hAnsi="Calibri" w:cs="Calibri"/>
          <w:sz w:val="22"/>
          <w:szCs w:val="22"/>
        </w:rPr>
        <w:t xml:space="preserve"> is the principled filter criterion; correlation only captures linear dependence</w:t>
      </w:r>
    </w:p>
    <w:p w14:paraId="587972A6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Wrapper methods</w:t>
      </w:r>
      <w:r w:rsidRPr="00A51C5C">
        <w:rPr>
          <w:rFonts w:ascii="Calibri" w:hAnsi="Calibri" w:cs="Calibri"/>
          <w:sz w:val="22"/>
          <w:szCs w:val="22"/>
        </w:rPr>
        <w:t xml:space="preserve"> are the most accurate but computationally expensive and prone to overfitting</w:t>
      </w:r>
    </w:p>
    <w:p w14:paraId="4630353A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proofErr w:type="spellStart"/>
      <w:r w:rsidRPr="00A51C5C">
        <w:rPr>
          <w:rFonts w:ascii="Calibri" w:hAnsi="Calibri" w:cs="Calibri"/>
          <w:b/>
          <w:bCs/>
          <w:sz w:val="22"/>
          <w:szCs w:val="22"/>
        </w:rPr>
        <w:t>mRMR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addresses the redundancy problem that pure MI scoring ignores</w:t>
      </w:r>
    </w:p>
    <w:p w14:paraId="4276D3A1" w14:textId="77777777" w:rsidR="00A51C5C" w:rsidRPr="00A51C5C" w:rsidRDefault="00A51C5C" w:rsidP="00A51C5C">
      <w:pPr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Feature selection reduces d directly; feature transformation (UL3) may reduce d by creating new compressed representations</w:t>
      </w:r>
    </w:p>
    <w:p w14:paraId="76C84EEE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63A18DFE" w14:textId="1E0D1416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820589">
          <v:rect id="_x0000_i1044" style="width:0;height:1.5pt" o:hralign="center" o:hrstd="t" o:hr="t" fillcolor="#a0a0a0" stroked="f"/>
        </w:pict>
      </w:r>
    </w:p>
    <w:p w14:paraId="097E6771" w14:textId="77777777" w:rsidR="00A51C5C" w:rsidRDefault="00A51C5C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7D1468E" w14:textId="7D88F07A" w:rsidR="00A51C5C" w:rsidRPr="00A51C5C" w:rsidRDefault="00A51C5C" w:rsidP="00A51C5C">
      <w:pPr>
        <w:pStyle w:val="Heading2"/>
      </w:pPr>
      <w:r w:rsidRPr="00A51C5C">
        <w:lastRenderedPageBreak/>
        <w:t>UL3 – Feature Transformation</w:t>
      </w:r>
    </w:p>
    <w:p w14:paraId="14A7766D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28C8409" w14:textId="4ACF7AD1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What is Feature Transformation?</w:t>
      </w:r>
    </w:p>
    <w:p w14:paraId="23B22DEE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Rather than selecting a subset of original features, feature transformation creates a </w:t>
      </w:r>
      <w:r w:rsidRPr="00A51C5C">
        <w:rPr>
          <w:rFonts w:ascii="Calibri" w:hAnsi="Calibri" w:cs="Calibri"/>
          <w:b/>
          <w:bCs/>
          <w:sz w:val="22"/>
          <w:szCs w:val="22"/>
        </w:rPr>
        <w:t>new (typically lower-dimensional) representation</w:t>
      </w:r>
      <w:r w:rsidRPr="00A51C5C">
        <w:rPr>
          <w:rFonts w:ascii="Calibri" w:hAnsi="Calibri" w:cs="Calibri"/>
          <w:sz w:val="22"/>
          <w:szCs w:val="22"/>
        </w:rPr>
        <w:t xml:space="preserve"> of the data.</w:t>
      </w:r>
    </w:p>
    <w:p w14:paraId="0598C314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Goals:</w:t>
      </w:r>
    </w:p>
    <w:p w14:paraId="508091E8" w14:textId="77777777" w:rsidR="00A51C5C" w:rsidRPr="00A51C5C" w:rsidRDefault="00A51C5C" w:rsidP="00A51C5C">
      <w:pPr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Reduce dimensionality (compress)</w:t>
      </w:r>
    </w:p>
    <w:p w14:paraId="6F6A6199" w14:textId="77777777" w:rsidR="00A51C5C" w:rsidRPr="00A51C5C" w:rsidRDefault="00A51C5C" w:rsidP="00A51C5C">
      <w:pPr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Remove noise and redundancy</w:t>
      </w:r>
    </w:p>
    <w:p w14:paraId="5F2F0F22" w14:textId="77777777" w:rsidR="00A51C5C" w:rsidRPr="00A51C5C" w:rsidRDefault="00A51C5C" w:rsidP="00A51C5C">
      <w:pPr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Reveal latent structure</w:t>
      </w:r>
    </w:p>
    <w:p w14:paraId="2B648290" w14:textId="77777777" w:rsidR="00A51C5C" w:rsidRPr="00A51C5C" w:rsidRDefault="00A51C5C" w:rsidP="00A51C5C">
      <w:pPr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Improve downstream learning</w:t>
      </w:r>
    </w:p>
    <w:p w14:paraId="49F1A7C7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Key distinction: transformed features are </w:t>
      </w:r>
      <w:r w:rsidRPr="00A51C5C">
        <w:rPr>
          <w:rFonts w:ascii="Calibri" w:hAnsi="Calibri" w:cs="Calibri"/>
          <w:b/>
          <w:bCs/>
          <w:sz w:val="22"/>
          <w:szCs w:val="22"/>
        </w:rPr>
        <w:t>linear or nonlinear combinations</w:t>
      </w:r>
      <w:r w:rsidRPr="00A51C5C">
        <w:rPr>
          <w:rFonts w:ascii="Calibri" w:hAnsi="Calibri" w:cs="Calibri"/>
          <w:sz w:val="22"/>
          <w:szCs w:val="22"/>
        </w:rPr>
        <w:t xml:space="preserve"> of originals — they may not be individually interpretable.</w:t>
      </w:r>
    </w:p>
    <w:p w14:paraId="3CFE6C88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56BE527C" w14:textId="51296B19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1B183C">
          <v:rect id="_x0000_i1045" style="width:0;height:1.5pt" o:hralign="center" o:hrstd="t" o:hr="t" fillcolor="#a0a0a0" stroked="f"/>
        </w:pict>
      </w:r>
    </w:p>
    <w:p w14:paraId="336F11CA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E6F4D0A" w14:textId="07967E11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Principal Component Analysis (PCA)</w:t>
      </w:r>
    </w:p>
    <w:p w14:paraId="6EEB6B5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PCA finds the directions of </w:t>
      </w:r>
      <w:r w:rsidRPr="00A51C5C">
        <w:rPr>
          <w:rFonts w:ascii="Calibri" w:hAnsi="Calibri" w:cs="Calibri"/>
          <w:b/>
          <w:bCs/>
          <w:sz w:val="22"/>
          <w:szCs w:val="22"/>
        </w:rPr>
        <w:t>maximum variance</w:t>
      </w:r>
      <w:r w:rsidRPr="00A51C5C">
        <w:rPr>
          <w:rFonts w:ascii="Calibri" w:hAnsi="Calibri" w:cs="Calibri"/>
          <w:sz w:val="22"/>
          <w:szCs w:val="22"/>
        </w:rPr>
        <w:t xml:space="preserve"> in the data and projects onto them.</w:t>
      </w:r>
    </w:p>
    <w:p w14:paraId="588212B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Setup:</w:t>
      </w:r>
      <w:r w:rsidRPr="00A51C5C">
        <w:rPr>
          <w:rFonts w:ascii="Calibri" w:hAnsi="Calibri" w:cs="Calibri"/>
          <w:sz w:val="22"/>
          <w:szCs w:val="22"/>
        </w:rPr>
        <w:t xml:space="preserve"> Given centered data matrix X 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 xml:space="preserve"> </w:t>
      </w:r>
      <w:r w:rsidRPr="00A51C5C">
        <w:rPr>
          <w:rFonts w:ascii="Cambria Math" w:hAnsi="Cambria Math" w:cs="Cambria Math"/>
          <w:sz w:val="22"/>
          <w:szCs w:val="22"/>
        </w:rPr>
        <w:t>ℝ</w:t>
      </w:r>
      <w:r w:rsidRPr="00A51C5C">
        <w:rPr>
          <w:rFonts w:ascii="Calibri" w:hAnsi="Calibri" w:cs="Calibri"/>
          <w:sz w:val="22"/>
          <w:szCs w:val="22"/>
        </w:rPr>
        <w:t>ⁿˣᵈ (subtract mean from each feature).</w:t>
      </w:r>
    </w:p>
    <w:p w14:paraId="1113F6BB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Objective:</w:t>
      </w:r>
      <w:r w:rsidRPr="00A51C5C">
        <w:rPr>
          <w:rFonts w:ascii="Calibri" w:hAnsi="Calibri" w:cs="Calibri"/>
          <w:sz w:val="22"/>
          <w:szCs w:val="22"/>
        </w:rPr>
        <w:t xml:space="preserve"> Find orthogonal directions w₁, w₂, ... that maximize variance of projections:</w:t>
      </w:r>
    </w:p>
    <w:p w14:paraId="45ED230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w₁ = argmax_{‖w‖=1} Var(</w:t>
      </w:r>
      <w:proofErr w:type="spellStart"/>
      <w:r w:rsidRPr="00A51C5C">
        <w:rPr>
          <w:rFonts w:ascii="Calibri" w:hAnsi="Calibri" w:cs="Calibri"/>
          <w:sz w:val="22"/>
          <w:szCs w:val="22"/>
        </w:rPr>
        <w:t>Xw</w:t>
      </w:r>
      <w:proofErr w:type="spellEnd"/>
      <w:r w:rsidRPr="00A51C5C">
        <w:rPr>
          <w:rFonts w:ascii="Calibri" w:hAnsi="Calibri" w:cs="Calibri"/>
          <w:sz w:val="22"/>
          <w:szCs w:val="22"/>
        </w:rPr>
        <w:t>) = argmax wᵀ Cov(X) w</w:t>
      </w:r>
    </w:p>
    <w:p w14:paraId="356574C6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Solution:</w:t>
      </w:r>
      <w:r w:rsidRPr="00A51C5C">
        <w:rPr>
          <w:rFonts w:ascii="Calibri" w:hAnsi="Calibri" w:cs="Calibri"/>
          <w:sz w:val="22"/>
          <w:szCs w:val="22"/>
        </w:rPr>
        <w:t xml:space="preserve"> The principal components are the </w:t>
      </w:r>
      <w:r w:rsidRPr="00A51C5C">
        <w:rPr>
          <w:rFonts w:ascii="Calibri" w:hAnsi="Calibri" w:cs="Calibri"/>
          <w:b/>
          <w:bCs/>
          <w:sz w:val="22"/>
          <w:szCs w:val="22"/>
        </w:rPr>
        <w:t>eigenvectors of the covariance matrix</w:t>
      </w:r>
      <w:r w:rsidRPr="00A51C5C">
        <w:rPr>
          <w:rFonts w:ascii="Calibri" w:hAnsi="Calibri" w:cs="Calibri"/>
          <w:sz w:val="22"/>
          <w:szCs w:val="22"/>
        </w:rPr>
        <w:t xml:space="preserve"> C = (1/n) XᵀX, ordered by eigenvalue:</w:t>
      </w:r>
    </w:p>
    <w:p w14:paraId="103D905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C wₖ = λₖ wₖ, λ₁ ≥ λ₂ ≥ ... ≥ λᵈ</w:t>
      </w:r>
    </w:p>
    <w:p w14:paraId="24D84815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Algorithm:</w:t>
      </w:r>
    </w:p>
    <w:p w14:paraId="1852109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1. Center the data: X ← X − mean(X)</w:t>
      </w:r>
    </w:p>
    <w:p w14:paraId="1F543FB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2. Compute covariance matrix C = (1/n) XᵀX</w:t>
      </w:r>
    </w:p>
    <w:p w14:paraId="7E1CF970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3. Eigen-decompose C: C = WΛWᵀ</w:t>
      </w:r>
    </w:p>
    <w:p w14:paraId="389A331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4. Project: Z = </w:t>
      </w:r>
      <w:proofErr w:type="spellStart"/>
      <w:r w:rsidRPr="00A51C5C">
        <w:rPr>
          <w:rFonts w:ascii="Calibri" w:hAnsi="Calibri" w:cs="Calibri"/>
          <w:sz w:val="22"/>
          <w:szCs w:val="22"/>
        </w:rPr>
        <w:t>XW_k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  (keep top k eigenvectors)</w:t>
      </w:r>
    </w:p>
    <w:p w14:paraId="0EA73833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Equivalently via </w:t>
      </w:r>
      <w:r w:rsidRPr="00A51C5C">
        <w:rPr>
          <w:rFonts w:ascii="Calibri" w:hAnsi="Calibri" w:cs="Calibri"/>
          <w:b/>
          <w:bCs/>
          <w:sz w:val="22"/>
          <w:szCs w:val="22"/>
        </w:rPr>
        <w:t>SVD:</w:t>
      </w:r>
      <w:r w:rsidRPr="00A51C5C">
        <w:rPr>
          <w:rFonts w:ascii="Calibri" w:hAnsi="Calibri" w:cs="Calibri"/>
          <w:sz w:val="22"/>
          <w:szCs w:val="22"/>
        </w:rPr>
        <w:t xml:space="preserve"> X = UΣVᵀ; principal components are columns of V; scores are columns of UΣ.</w:t>
      </w:r>
    </w:p>
    <w:p w14:paraId="4023C881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7D89DD">
          <v:rect id="_x0000_i1046" style="width:0;height:1.5pt" o:hralign="center" o:hrstd="t" o:hr="t" fillcolor="#a0a0a0" stroked="f"/>
        </w:pict>
      </w:r>
    </w:p>
    <w:p w14:paraId="3CEBC0C8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7CFDDBF" w14:textId="5B49E53A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Variance Explained &amp; Choosing k</w:t>
      </w:r>
    </w:p>
    <w:p w14:paraId="3C7ABCE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Fraction of variance explained by component i:</w:t>
      </w:r>
    </w:p>
    <w:p w14:paraId="4BADE5E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fᵢ = λᵢ / Σⱼ λⱼ</w:t>
      </w:r>
    </w:p>
    <w:p w14:paraId="695A802C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Cumulative variance explained by top k components:</w:t>
      </w:r>
    </w:p>
    <w:p w14:paraId="4FF4185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F(k) = Σᵢ₌₁ᵏ λᵢ / Σⱼ λⱼ</w:t>
      </w:r>
    </w:p>
    <w:p w14:paraId="62567AD9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Scree plot:</w:t>
      </w:r>
      <w:r w:rsidRPr="00A51C5C">
        <w:rPr>
          <w:rFonts w:ascii="Calibri" w:hAnsi="Calibri" w:cs="Calibri"/>
          <w:sz w:val="22"/>
          <w:szCs w:val="22"/>
        </w:rPr>
        <w:t xml:space="preserve"> Plot eigenvalues vs. index. Look for the "elbow." Common threshold: keep k such that F(k) ≥ 0.95 (95% variance explained).</w:t>
      </w:r>
    </w:p>
    <w:p w14:paraId="745DFEB5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2AB3CE58" w14:textId="3B4F82E9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1EDBD8">
          <v:rect id="_x0000_i1047" style="width:0;height:1.5pt" o:hralign="center" o:hrstd="t" o:hr="t" fillcolor="#a0a0a0" stroked="f"/>
        </w:pict>
      </w:r>
    </w:p>
    <w:p w14:paraId="2DDA25FB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EFFD4F1" w14:textId="55014C54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PCA Geometry</w:t>
      </w:r>
    </w:p>
    <w:p w14:paraId="47990CA0" w14:textId="77777777" w:rsidR="00A51C5C" w:rsidRPr="00A51C5C" w:rsidRDefault="00A51C5C" w:rsidP="00A51C5C">
      <w:pPr>
        <w:numPr>
          <w:ilvl w:val="0"/>
          <w:numId w:val="1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Principal components are </w:t>
      </w:r>
      <w:r w:rsidRPr="00A51C5C">
        <w:rPr>
          <w:rFonts w:ascii="Calibri" w:hAnsi="Calibri" w:cs="Calibri"/>
          <w:b/>
          <w:bCs/>
          <w:sz w:val="22"/>
          <w:szCs w:val="22"/>
        </w:rPr>
        <w:t>orthogonal</w:t>
      </w:r>
      <w:r w:rsidRPr="00A51C5C">
        <w:rPr>
          <w:rFonts w:ascii="Calibri" w:hAnsi="Calibri" w:cs="Calibri"/>
          <w:sz w:val="22"/>
          <w:szCs w:val="22"/>
        </w:rPr>
        <w:t xml:space="preserve"> (uncorrelated in the transformed space)</w:t>
      </w:r>
    </w:p>
    <w:p w14:paraId="55861F41" w14:textId="77777777" w:rsidR="00A51C5C" w:rsidRPr="00A51C5C" w:rsidRDefault="00A51C5C" w:rsidP="00A51C5C">
      <w:pPr>
        <w:numPr>
          <w:ilvl w:val="0"/>
          <w:numId w:val="1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First PC captures the most variance; each subsequent PC captures the most remaining variance orthogonal to previous ones</w:t>
      </w:r>
    </w:p>
    <w:p w14:paraId="1569E53F" w14:textId="77777777" w:rsidR="00A51C5C" w:rsidRPr="00A51C5C" w:rsidRDefault="00A51C5C" w:rsidP="00A51C5C">
      <w:pPr>
        <w:numPr>
          <w:ilvl w:val="0"/>
          <w:numId w:val="1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PCA is a </w:t>
      </w:r>
      <w:r w:rsidRPr="00A51C5C">
        <w:rPr>
          <w:rFonts w:ascii="Calibri" w:hAnsi="Calibri" w:cs="Calibri"/>
          <w:b/>
          <w:bCs/>
          <w:sz w:val="22"/>
          <w:szCs w:val="22"/>
        </w:rPr>
        <w:t>rotation</w:t>
      </w:r>
      <w:r w:rsidRPr="00A51C5C">
        <w:rPr>
          <w:rFonts w:ascii="Calibri" w:hAnsi="Calibri" w:cs="Calibri"/>
          <w:sz w:val="22"/>
          <w:szCs w:val="22"/>
        </w:rPr>
        <w:t xml:space="preserve"> of the data into a new coordinate system aligned with variance</w:t>
      </w:r>
    </w:p>
    <w:p w14:paraId="1A8C5331" w14:textId="77777777" w:rsidR="00A51C5C" w:rsidRPr="00A51C5C" w:rsidRDefault="00A51C5C" w:rsidP="00A51C5C">
      <w:pPr>
        <w:numPr>
          <w:ilvl w:val="0"/>
          <w:numId w:val="1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Reconstruction: x̂ = </w:t>
      </w:r>
      <w:proofErr w:type="spellStart"/>
      <w:r w:rsidRPr="00A51C5C">
        <w:rPr>
          <w:rFonts w:ascii="Calibri" w:hAnsi="Calibri" w:cs="Calibri"/>
          <w:sz w:val="22"/>
          <w:szCs w:val="22"/>
        </w:rPr>
        <w:t>W_k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z + mean (approximate original from k-dimensional representation)</w:t>
      </w:r>
    </w:p>
    <w:p w14:paraId="14604636" w14:textId="77777777" w:rsidR="00A51C5C" w:rsidRPr="00A51C5C" w:rsidRDefault="00A51C5C" w:rsidP="00A51C5C">
      <w:pPr>
        <w:numPr>
          <w:ilvl w:val="0"/>
          <w:numId w:val="18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Reconstruction error:</w:t>
      </w:r>
      <w:r w:rsidRPr="00A51C5C">
        <w:rPr>
          <w:rFonts w:ascii="Calibri" w:hAnsi="Calibri" w:cs="Calibri"/>
          <w:sz w:val="22"/>
          <w:szCs w:val="22"/>
        </w:rPr>
        <w:t xml:space="preserve"> ‖X − X̂‖²_F = Σᵢ₌ₖ₊₁ᵈ λᵢ (sum of dropped eigenvalues)</w:t>
      </w:r>
    </w:p>
    <w:p w14:paraId="221DE5EF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4C723D10" w14:textId="24EFE481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E4D146">
          <v:rect id="_x0000_i1048" style="width:0;height:1.5pt" o:hralign="center" o:hrstd="t" o:hr="t" fillcolor="#a0a0a0" stroked="f"/>
        </w:pict>
      </w:r>
    </w:p>
    <w:p w14:paraId="6610BA2F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59D7889" w14:textId="700AB6B9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PCA Assumptions &amp;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655"/>
      </w:tblGrid>
      <w:tr w:rsidR="00A51C5C" w:rsidRPr="00A51C5C" w14:paraId="4CDA2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604E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C5C">
              <w:rPr>
                <w:rFonts w:ascii="Calibri" w:hAnsi="Calibri" w:cs="Calibri"/>
                <w:b/>
                <w:bCs/>
                <w:sz w:val="22"/>
                <w:szCs w:val="22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6E97B3D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C5C">
              <w:rPr>
                <w:rFonts w:ascii="Calibri" w:hAnsi="Calibri" w:cs="Calibri"/>
                <w:b/>
                <w:bCs/>
                <w:sz w:val="22"/>
                <w:szCs w:val="22"/>
              </w:rPr>
              <w:t>Consequence when violated</w:t>
            </w:r>
          </w:p>
        </w:tc>
      </w:tr>
      <w:tr w:rsidR="00A51C5C" w:rsidRPr="00A51C5C" w14:paraId="4D2C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4A4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Variance ≈ signal</w:t>
            </w:r>
          </w:p>
        </w:tc>
        <w:tc>
          <w:tcPr>
            <w:tcW w:w="0" w:type="auto"/>
            <w:vAlign w:val="center"/>
            <w:hideMark/>
          </w:tcPr>
          <w:p w14:paraId="3621E3C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Noisy features with high variance mislead PCA</w:t>
            </w:r>
          </w:p>
        </w:tc>
      </w:tr>
      <w:tr w:rsidR="00A51C5C" w:rsidRPr="00A51C5C" w14:paraId="4F8F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7FC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Linear structure</w:t>
            </w:r>
          </w:p>
        </w:tc>
        <w:tc>
          <w:tcPr>
            <w:tcW w:w="0" w:type="auto"/>
            <w:vAlign w:val="center"/>
            <w:hideMark/>
          </w:tcPr>
          <w:p w14:paraId="5E53CA9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Misses nonlinear manifolds</w:t>
            </w:r>
          </w:p>
        </w:tc>
      </w:tr>
      <w:tr w:rsidR="00A51C5C" w:rsidRPr="00A51C5C" w14:paraId="7D0D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71A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Gaussian data</w:t>
            </w:r>
          </w:p>
        </w:tc>
        <w:tc>
          <w:tcPr>
            <w:tcW w:w="0" w:type="auto"/>
            <w:vAlign w:val="center"/>
            <w:hideMark/>
          </w:tcPr>
          <w:p w14:paraId="6D0F3FB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PCA is optimal for Gaussians; suboptimal otherwise</w:t>
            </w:r>
          </w:p>
        </w:tc>
      </w:tr>
      <w:tr w:rsidR="00A51C5C" w:rsidRPr="00A51C5C" w14:paraId="176E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C99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Features are centered</w:t>
            </w:r>
          </w:p>
        </w:tc>
        <w:tc>
          <w:tcPr>
            <w:tcW w:w="0" w:type="auto"/>
            <w:vAlign w:val="center"/>
            <w:hideMark/>
          </w:tcPr>
          <w:p w14:paraId="62E8C8D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51C5C">
              <w:rPr>
                <w:rFonts w:ascii="Calibri" w:hAnsi="Calibri" w:cs="Calibri"/>
                <w:sz w:val="22"/>
                <w:szCs w:val="22"/>
              </w:rPr>
              <w:t>Must always center before PCA</w:t>
            </w:r>
          </w:p>
        </w:tc>
      </w:tr>
    </w:tbl>
    <w:p w14:paraId="2D2AC1D4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131CF46B" w14:textId="2AC39B54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3D422B">
          <v:rect id="_x0000_i1049" style="width:0;height:1.5pt" o:hralign="center" o:hrstd="t" o:hr="t" fillcolor="#a0a0a0" stroked="f"/>
        </w:pict>
      </w:r>
    </w:p>
    <w:p w14:paraId="1EA3A0B8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8D95B53" w14:textId="5C5AB376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Independent Component Analysis (ICA)</w:t>
      </w:r>
    </w:p>
    <w:p w14:paraId="259170AC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PCA finds uncorrelated components. ICA finds </w:t>
      </w:r>
      <w:r w:rsidRPr="00A51C5C">
        <w:rPr>
          <w:rFonts w:ascii="Calibri" w:hAnsi="Calibri" w:cs="Calibri"/>
          <w:b/>
          <w:bCs/>
          <w:sz w:val="22"/>
          <w:szCs w:val="22"/>
        </w:rPr>
        <w:t>statistically independent</w:t>
      </w:r>
      <w:r w:rsidRPr="00A51C5C">
        <w:rPr>
          <w:rFonts w:ascii="Calibri" w:hAnsi="Calibri" w:cs="Calibri"/>
          <w:sz w:val="22"/>
          <w:szCs w:val="22"/>
        </w:rPr>
        <w:t xml:space="preserve"> components — a strictly stronger condition.</w:t>
      </w:r>
    </w:p>
    <w:p w14:paraId="579C3114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Motivation — Cocktail Party Problem:</w:t>
      </w:r>
      <w:r w:rsidRPr="00A51C5C">
        <w:rPr>
          <w:rFonts w:ascii="Calibri" w:hAnsi="Calibri" w:cs="Calibri"/>
          <w:sz w:val="22"/>
          <w:szCs w:val="22"/>
        </w:rPr>
        <w:t xml:space="preserve"> Multiple microphones record mixtures of independent source signals (voices). ICA recovers the original sources.</w:t>
      </w:r>
    </w:p>
    <w:p w14:paraId="1E13A7C1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Model:</w:t>
      </w:r>
    </w:p>
    <w:p w14:paraId="731768A2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x = As (observed = mixing matrix × sources)</w:t>
      </w:r>
    </w:p>
    <w:p w14:paraId="641600A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Goal: find W = A⁻¹ such that s = </w:t>
      </w:r>
      <w:proofErr w:type="spellStart"/>
      <w:r w:rsidRPr="00A51C5C">
        <w:rPr>
          <w:rFonts w:ascii="Calibri" w:hAnsi="Calibri" w:cs="Calibri"/>
          <w:sz w:val="22"/>
          <w:szCs w:val="22"/>
        </w:rPr>
        <w:t>Wx</w:t>
      </w:r>
      <w:proofErr w:type="spellEnd"/>
      <w:r w:rsidRPr="00A51C5C">
        <w:rPr>
          <w:rFonts w:ascii="Calibri" w:hAnsi="Calibri" w:cs="Calibri"/>
          <w:sz w:val="22"/>
          <w:szCs w:val="22"/>
        </w:rPr>
        <w:t>, where sources sᵢ are independent.</w:t>
      </w:r>
    </w:p>
    <w:p w14:paraId="3B2476A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Key difference from PCA: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914"/>
        <w:gridCol w:w="2030"/>
      </w:tblGrid>
      <w:tr w:rsidR="00A51C5C" w:rsidRPr="00A51C5C" w14:paraId="3C48E1CD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E929B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F2B9D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79D0047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ICA</w:t>
            </w:r>
          </w:p>
        </w:tc>
      </w:tr>
      <w:tr w:rsidR="00A51C5C" w:rsidRPr="00A51C5C" w14:paraId="25D5248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B422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F4987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Maximize variance</w:t>
            </w:r>
          </w:p>
        </w:tc>
        <w:tc>
          <w:tcPr>
            <w:tcW w:w="0" w:type="auto"/>
            <w:vAlign w:val="center"/>
            <w:hideMark/>
          </w:tcPr>
          <w:p w14:paraId="4F8B15E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Maximize independence</w:t>
            </w:r>
          </w:p>
        </w:tc>
      </w:tr>
      <w:tr w:rsidR="00A51C5C" w:rsidRPr="00A51C5C" w14:paraId="0B3433D2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E80DE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6D6B8C6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Uncorrelated (2nd order)</w:t>
            </w:r>
          </w:p>
        </w:tc>
        <w:tc>
          <w:tcPr>
            <w:tcW w:w="0" w:type="auto"/>
            <w:vAlign w:val="center"/>
            <w:hideMark/>
          </w:tcPr>
          <w:p w14:paraId="51F6FC2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Independent (all orders)</w:t>
            </w:r>
          </w:p>
        </w:tc>
      </w:tr>
      <w:tr w:rsidR="00A51C5C" w:rsidRPr="00A51C5C" w14:paraId="36BE321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B4B5F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Components unique</w:t>
            </w:r>
          </w:p>
        </w:tc>
        <w:tc>
          <w:tcPr>
            <w:tcW w:w="0" w:type="auto"/>
            <w:vAlign w:val="center"/>
            <w:hideMark/>
          </w:tcPr>
          <w:p w14:paraId="6BB6755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Up to rotation</w:t>
            </w:r>
          </w:p>
        </w:tc>
        <w:tc>
          <w:tcPr>
            <w:tcW w:w="0" w:type="auto"/>
            <w:vAlign w:val="center"/>
            <w:hideMark/>
          </w:tcPr>
          <w:p w14:paraId="51BF662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Unique (up to scale/order)</w:t>
            </w:r>
          </w:p>
        </w:tc>
      </w:tr>
      <w:tr w:rsidR="00A51C5C" w:rsidRPr="00A51C5C" w14:paraId="38967974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94935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Assumes Gaussian</w:t>
            </w:r>
          </w:p>
        </w:tc>
        <w:tc>
          <w:tcPr>
            <w:tcW w:w="0" w:type="auto"/>
            <w:vAlign w:val="center"/>
            <w:hideMark/>
          </w:tcPr>
          <w:p w14:paraId="13E55B8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60F52B9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Fails</w:t>
            </w:r>
            <w:r w:rsidRPr="00A51C5C">
              <w:rPr>
                <w:rFonts w:ascii="Calibri" w:hAnsi="Calibri" w:cs="Calibri"/>
                <w:sz w:val="18"/>
                <w:szCs w:val="18"/>
              </w:rPr>
              <w:t xml:space="preserve"> for Gaussian sources</w:t>
            </w:r>
          </w:p>
        </w:tc>
      </w:tr>
    </w:tbl>
    <w:p w14:paraId="1819FF28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FBE2E0E" w14:textId="06878585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Why Gaussians fail for ICA:</w:t>
      </w:r>
      <w:r w:rsidRPr="00A51C5C">
        <w:rPr>
          <w:rFonts w:ascii="Calibri" w:hAnsi="Calibri" w:cs="Calibri"/>
          <w:sz w:val="22"/>
          <w:szCs w:val="22"/>
        </w:rPr>
        <w:t xml:space="preserve"> By the central limit theorem, mixtures of non-Gaussians become more Gaussian. ICA finds components that are </w:t>
      </w:r>
      <w:r w:rsidRPr="00A51C5C">
        <w:rPr>
          <w:rFonts w:ascii="Calibri" w:hAnsi="Calibri" w:cs="Calibri"/>
          <w:b/>
          <w:bCs/>
          <w:sz w:val="22"/>
          <w:szCs w:val="22"/>
        </w:rPr>
        <w:t>maximally non-Gaussian</w:t>
      </w:r>
      <w:r w:rsidRPr="00A51C5C">
        <w:rPr>
          <w:rFonts w:ascii="Calibri" w:hAnsi="Calibri" w:cs="Calibri"/>
          <w:sz w:val="22"/>
          <w:szCs w:val="22"/>
        </w:rPr>
        <w:t xml:space="preserve"> (measured by kurtosis or negentropy). If sources are Gaussian, mixtures are also Gaussian → cannot recover sources.</w:t>
      </w:r>
    </w:p>
    <w:p w14:paraId="3DF9C3E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Algorithms:</w:t>
      </w:r>
      <w:r w:rsidRPr="00A51C5C">
        <w:rPr>
          <w:rFonts w:ascii="Calibri" w:hAnsi="Calibri" w:cs="Calibri"/>
          <w:sz w:val="22"/>
          <w:szCs w:val="22"/>
        </w:rPr>
        <w:t xml:space="preserve"> FastICA (maximize negentropy), Infomax (maximize information transmission)</w:t>
      </w:r>
    </w:p>
    <w:p w14:paraId="210AB560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31DD2F4A" w14:textId="66D8AA50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20605C">
          <v:rect id="_x0000_i1050" style="width:0;height:1.5pt" o:hralign="center" o:hrstd="t" o:hr="t" fillcolor="#a0a0a0" stroked="f"/>
        </w:pict>
      </w:r>
    </w:p>
    <w:p w14:paraId="61E753B2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D6BF078" w14:textId="32DCF672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Random Projections</w:t>
      </w:r>
    </w:p>
    <w:p w14:paraId="00F4E31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Based on the </w:t>
      </w:r>
      <w:r w:rsidRPr="00A51C5C">
        <w:rPr>
          <w:rFonts w:ascii="Calibri" w:hAnsi="Calibri" w:cs="Calibri"/>
          <w:b/>
          <w:bCs/>
          <w:sz w:val="22"/>
          <w:szCs w:val="22"/>
        </w:rPr>
        <w:t>Johnson-Lindenstrauss (JL) Lemma:</w:t>
      </w:r>
    </w:p>
    <w:p w14:paraId="4DB9C03A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For any set of n points in </w:t>
      </w:r>
      <w:r w:rsidRPr="00A51C5C">
        <w:rPr>
          <w:rFonts w:ascii="Cambria Math" w:hAnsi="Cambria Math" w:cs="Cambria Math"/>
          <w:sz w:val="22"/>
          <w:szCs w:val="22"/>
        </w:rPr>
        <w:t>ℝ</w:t>
      </w:r>
      <w:r w:rsidRPr="00A51C5C">
        <w:rPr>
          <w:rFonts w:ascii="Calibri" w:hAnsi="Calibri" w:cs="Calibri"/>
          <w:sz w:val="22"/>
          <w:szCs w:val="22"/>
        </w:rPr>
        <w:t xml:space="preserve">ᵈ, there exists a projection to </w:t>
      </w:r>
      <w:r w:rsidRPr="00A51C5C">
        <w:rPr>
          <w:rFonts w:ascii="Cambria Math" w:hAnsi="Cambria Math" w:cs="Cambria Math"/>
          <w:sz w:val="22"/>
          <w:szCs w:val="22"/>
        </w:rPr>
        <w:t>ℝ</w:t>
      </w:r>
      <w:r w:rsidRPr="00A51C5C">
        <w:rPr>
          <w:rFonts w:ascii="Calibri" w:hAnsi="Calibri" w:cs="Calibri"/>
          <w:sz w:val="22"/>
          <w:szCs w:val="22"/>
        </w:rPr>
        <w:t>ᵏ where k = O(log n / ε²) that preserves all pairwise distances up to factor (1 ± ε).</w:t>
      </w:r>
    </w:p>
    <w:p w14:paraId="6A10521A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Algorithm:</w:t>
      </w:r>
      <w:r w:rsidRPr="00A51C5C">
        <w:rPr>
          <w:rFonts w:ascii="Calibri" w:hAnsi="Calibri" w:cs="Calibri"/>
          <w:sz w:val="22"/>
          <w:szCs w:val="22"/>
        </w:rPr>
        <w:t xml:space="preserve"> Project X onto a random matrix R 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1C5C">
        <w:rPr>
          <w:rFonts w:ascii="Cambria Math" w:hAnsi="Cambria Math" w:cs="Cambria Math"/>
          <w:sz w:val="22"/>
          <w:szCs w:val="22"/>
        </w:rPr>
        <w:t>ℝ</w:t>
      </w:r>
      <w:r w:rsidRPr="00A51C5C">
        <w:rPr>
          <w:rFonts w:ascii="Calibri" w:hAnsi="Calibri" w:cs="Calibri"/>
          <w:sz w:val="22"/>
          <w:szCs w:val="22"/>
        </w:rPr>
        <w:t>ᵈˣ</w:t>
      </w:r>
      <w:proofErr w:type="spellEnd"/>
      <w:r w:rsidRPr="00A51C5C">
        <w:rPr>
          <w:rFonts w:ascii="Calibri" w:hAnsi="Calibri" w:cs="Calibri"/>
          <w:sz w:val="22"/>
          <w:szCs w:val="22"/>
        </w:rPr>
        <w:t>ᵏ with entries drawn from N(0, 1/k):</w:t>
      </w:r>
    </w:p>
    <w:p w14:paraId="0F2A9D5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Z = XR</w:t>
      </w:r>
    </w:p>
    <w:p w14:paraId="70E3E48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71C316E3" w14:textId="77777777" w:rsidR="00A51C5C" w:rsidRPr="00A51C5C" w:rsidRDefault="00A51C5C" w:rsidP="00A51C5C">
      <w:pPr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Extremely fast: O(</w:t>
      </w:r>
      <w:proofErr w:type="spellStart"/>
      <w:r w:rsidRPr="00A51C5C">
        <w:rPr>
          <w:rFonts w:ascii="Calibri" w:hAnsi="Calibri" w:cs="Calibri"/>
          <w:sz w:val="22"/>
          <w:szCs w:val="22"/>
        </w:rPr>
        <w:t>ndk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) — no </w:t>
      </w:r>
      <w:proofErr w:type="spellStart"/>
      <w:r w:rsidRPr="00A51C5C">
        <w:rPr>
          <w:rFonts w:ascii="Calibri" w:hAnsi="Calibri" w:cs="Calibri"/>
          <w:sz w:val="22"/>
          <w:szCs w:val="22"/>
        </w:rPr>
        <w:t>eigendecomposition</w:t>
      </w:r>
      <w:proofErr w:type="spellEnd"/>
    </w:p>
    <w:p w14:paraId="6451E871" w14:textId="77777777" w:rsidR="00A51C5C" w:rsidRPr="00A51C5C" w:rsidRDefault="00A51C5C" w:rsidP="00A51C5C">
      <w:pPr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Works for very large d</w:t>
      </w:r>
    </w:p>
    <w:p w14:paraId="354F1922" w14:textId="77777777" w:rsidR="00A51C5C" w:rsidRPr="00A51C5C" w:rsidRDefault="00A51C5C" w:rsidP="00A51C5C">
      <w:pPr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Distance-preserving with high probability</w:t>
      </w:r>
    </w:p>
    <w:p w14:paraId="3683FE46" w14:textId="77777777" w:rsidR="00A51C5C" w:rsidRPr="00A51C5C" w:rsidRDefault="00A51C5C" w:rsidP="00A51C5C">
      <w:pPr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No structure in components (not interpretable)</w:t>
      </w:r>
    </w:p>
    <w:p w14:paraId="00BEA3DE" w14:textId="77777777" w:rsidR="00A51C5C" w:rsidRPr="00A51C5C" w:rsidRDefault="00A51C5C" w:rsidP="00A51C5C">
      <w:pPr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Useful as preprocessing for k-NN, clustering, LSH</w:t>
      </w:r>
    </w:p>
    <w:p w14:paraId="2CA1265C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JL Lemma dimension:</w:t>
      </w:r>
    </w:p>
    <w:p w14:paraId="3D495F6E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k ≥ (4 ln n) / (ε²/2 − ε³/3)</w:t>
      </w:r>
    </w:p>
    <w:p w14:paraId="70DB5F70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42DED34B" w14:textId="3013561D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71D831D">
          <v:rect id="_x0000_i1051" style="width:0;height:1.5pt" o:hralign="center" o:hrstd="t" o:hr="t" fillcolor="#a0a0a0" stroked="f"/>
        </w:pict>
      </w:r>
    </w:p>
    <w:p w14:paraId="518D2CF5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95CBB9C" w14:textId="2AE941C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Linear Discriminant Analysis (LDA)</w:t>
      </w:r>
    </w:p>
    <w:p w14:paraId="759647EE" w14:textId="77777777" w:rsidR="00A51C5C" w:rsidRPr="00A51C5C" w:rsidRDefault="00A51C5C" w:rsidP="00A51C5C">
      <w:p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Unlike PCA (unsupervised), LDA </w:t>
      </w:r>
      <w:proofErr w:type="gramStart"/>
      <w:r w:rsidRPr="00A51C5C">
        <w:rPr>
          <w:rFonts w:ascii="Calibri" w:hAnsi="Calibri" w:cs="Calibri"/>
          <w:sz w:val="22"/>
          <w:szCs w:val="22"/>
        </w:rPr>
        <w:t xml:space="preserve">is </w:t>
      </w:r>
      <w:r w:rsidRPr="00A51C5C">
        <w:rPr>
          <w:rFonts w:ascii="Calibri" w:hAnsi="Calibri" w:cs="Calibri"/>
          <w:b/>
          <w:bCs/>
          <w:sz w:val="22"/>
          <w:szCs w:val="22"/>
        </w:rPr>
        <w:t>supervised</w:t>
      </w:r>
      <w:proofErr w:type="gramEnd"/>
      <w:r w:rsidRPr="00A51C5C">
        <w:rPr>
          <w:rFonts w:ascii="Calibri" w:hAnsi="Calibri" w:cs="Calibri"/>
          <w:sz w:val="22"/>
          <w:szCs w:val="22"/>
        </w:rPr>
        <w:t xml:space="preserve"> dimensionality </w:t>
      </w:r>
      <w:proofErr w:type="gramStart"/>
      <w:r w:rsidRPr="00A51C5C">
        <w:rPr>
          <w:rFonts w:ascii="Calibri" w:hAnsi="Calibri" w:cs="Calibri"/>
          <w:sz w:val="22"/>
          <w:szCs w:val="22"/>
        </w:rPr>
        <w:t>reduction:</w:t>
      </w:r>
      <w:proofErr w:type="gramEnd"/>
      <w:r w:rsidRPr="00A51C5C">
        <w:rPr>
          <w:rFonts w:ascii="Calibri" w:hAnsi="Calibri" w:cs="Calibri"/>
          <w:sz w:val="22"/>
          <w:szCs w:val="22"/>
        </w:rPr>
        <w:t xml:space="preserve"> finds projections that maximize </w:t>
      </w:r>
      <w:r w:rsidRPr="00A51C5C">
        <w:rPr>
          <w:rFonts w:ascii="Calibri" w:hAnsi="Calibri" w:cs="Calibri"/>
          <w:b/>
          <w:bCs/>
          <w:sz w:val="22"/>
          <w:szCs w:val="22"/>
        </w:rPr>
        <w:t>class separability</w:t>
      </w:r>
      <w:r w:rsidRPr="00A51C5C">
        <w:rPr>
          <w:rFonts w:ascii="Calibri" w:hAnsi="Calibri" w:cs="Calibri"/>
          <w:sz w:val="22"/>
          <w:szCs w:val="22"/>
        </w:rPr>
        <w:t>.</w:t>
      </w:r>
    </w:p>
    <w:p w14:paraId="215263D5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A51C5C">
        <w:rPr>
          <w:rFonts w:ascii="Calibri" w:hAnsi="Calibri" w:cs="Calibri"/>
          <w:sz w:val="22"/>
          <w:szCs w:val="22"/>
        </w:rPr>
        <w:t xml:space="preserve"> Maximize the ratio of between-class to within-class scatter:</w:t>
      </w:r>
    </w:p>
    <w:p w14:paraId="70CCAB48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J(w) = wᵀ Sᵦ w / wᵀ Sᵥ w</w:t>
      </w:r>
    </w:p>
    <w:p w14:paraId="76D3DF3D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where:</w:t>
      </w:r>
    </w:p>
    <w:p w14:paraId="3928318E" w14:textId="77777777" w:rsidR="00A51C5C" w:rsidRPr="00A51C5C" w:rsidRDefault="00A51C5C" w:rsidP="00A51C5C">
      <w:pPr>
        <w:numPr>
          <w:ilvl w:val="0"/>
          <w:numId w:val="20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Sᵦ = between-class scatter: </w:t>
      </w:r>
      <w:proofErr w:type="gramStart"/>
      <w:r w:rsidRPr="00A51C5C">
        <w:rPr>
          <w:rFonts w:ascii="Calibri" w:hAnsi="Calibri" w:cs="Calibri"/>
          <w:sz w:val="22"/>
          <w:szCs w:val="22"/>
        </w:rPr>
        <w:t>Σₖ nₖ (μₖ − μ)(μₖ − μ)ᵀ</w:t>
      </w:r>
      <w:proofErr w:type="gramEnd"/>
    </w:p>
    <w:p w14:paraId="5601DAF1" w14:textId="77777777" w:rsidR="00A51C5C" w:rsidRPr="00A51C5C" w:rsidRDefault="00A51C5C" w:rsidP="00A51C5C">
      <w:pPr>
        <w:numPr>
          <w:ilvl w:val="0"/>
          <w:numId w:val="20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Sᵥ = within-class scatter: Σₖ Σᵢ</w:t>
      </w:r>
      <w:r w:rsidRPr="00A51C5C">
        <w:rPr>
          <w:rFonts w:ascii="Cambria Math" w:hAnsi="Cambria Math" w:cs="Cambria Math"/>
          <w:sz w:val="22"/>
          <w:szCs w:val="22"/>
        </w:rPr>
        <w:t>∈</w:t>
      </w:r>
      <w:r w:rsidRPr="00A51C5C">
        <w:rPr>
          <w:rFonts w:ascii="Calibri" w:hAnsi="Calibri" w:cs="Calibri"/>
          <w:sz w:val="22"/>
          <w:szCs w:val="22"/>
        </w:rPr>
        <w:t>Cₖ (xᵢ − μₖ)(xᵢ − μₖ)ᵀ</w:t>
      </w:r>
    </w:p>
    <w:p w14:paraId="20393EE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Solution:</w:t>
      </w:r>
      <w:r w:rsidRPr="00A51C5C">
        <w:rPr>
          <w:rFonts w:ascii="Calibri" w:hAnsi="Calibri" w:cs="Calibri"/>
          <w:sz w:val="22"/>
          <w:szCs w:val="22"/>
        </w:rPr>
        <w:t xml:space="preserve"> Generalized eigenproblem </w:t>
      </w:r>
      <w:proofErr w:type="spellStart"/>
      <w:r w:rsidRPr="00A51C5C">
        <w:rPr>
          <w:rFonts w:ascii="Calibri" w:hAnsi="Calibri" w:cs="Calibri"/>
          <w:sz w:val="22"/>
          <w:szCs w:val="22"/>
        </w:rPr>
        <w:t>Sᵦw</w:t>
      </w:r>
      <w:proofErr w:type="spellEnd"/>
      <w:r w:rsidRPr="00A51C5C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A51C5C">
        <w:rPr>
          <w:rFonts w:ascii="Calibri" w:hAnsi="Calibri" w:cs="Calibri"/>
          <w:sz w:val="22"/>
          <w:szCs w:val="22"/>
        </w:rPr>
        <w:t>λSᵥw</w:t>
      </w:r>
      <w:proofErr w:type="spellEnd"/>
      <w:r w:rsidRPr="00A51C5C">
        <w:rPr>
          <w:rFonts w:ascii="Calibri" w:hAnsi="Calibri" w:cs="Calibri"/>
          <w:sz w:val="22"/>
          <w:szCs w:val="22"/>
        </w:rPr>
        <w:t>. At most K−1 non-zero discriminants for K classes.</w:t>
      </w:r>
    </w:p>
    <w:p w14:paraId="6EA00722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F2EADE2" w14:textId="00A5AB0F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LDA vs. PCA: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624"/>
        <w:gridCol w:w="2107"/>
      </w:tblGrid>
      <w:tr w:rsidR="00A51C5C" w:rsidRPr="00A51C5C" w14:paraId="5D49B8BB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D19702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F9B14C0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1B77C83E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LDA</w:t>
            </w:r>
          </w:p>
        </w:tc>
      </w:tr>
      <w:tr w:rsidR="00A51C5C" w:rsidRPr="00A51C5C" w14:paraId="245406E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40BF5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7EF94B8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D3CC5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  <w:tr w:rsidR="00A51C5C" w:rsidRPr="00A51C5C" w14:paraId="0D2BAE29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99436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0BA9EF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Max variance</w:t>
            </w:r>
          </w:p>
        </w:tc>
        <w:tc>
          <w:tcPr>
            <w:tcW w:w="0" w:type="auto"/>
            <w:vAlign w:val="center"/>
            <w:hideMark/>
          </w:tcPr>
          <w:p w14:paraId="1270D1C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Max class separation</w:t>
            </w:r>
          </w:p>
        </w:tc>
      </w:tr>
      <w:tr w:rsidR="00A51C5C" w:rsidRPr="00A51C5C" w14:paraId="408F4358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C5201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86CF59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Up to d</w:t>
            </w:r>
          </w:p>
        </w:tc>
        <w:tc>
          <w:tcPr>
            <w:tcW w:w="0" w:type="auto"/>
            <w:vAlign w:val="center"/>
            <w:hideMark/>
          </w:tcPr>
          <w:p w14:paraId="7716CBA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Up to K−1</w:t>
            </w:r>
          </w:p>
        </w:tc>
      </w:tr>
      <w:tr w:rsidR="00A51C5C" w:rsidRPr="00A51C5C" w14:paraId="2A845E2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76F0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0BDE4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General compression</w:t>
            </w:r>
          </w:p>
        </w:tc>
        <w:tc>
          <w:tcPr>
            <w:tcW w:w="0" w:type="auto"/>
            <w:vAlign w:val="center"/>
            <w:hideMark/>
          </w:tcPr>
          <w:p w14:paraId="735BF9A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Classification preprocessing</w:t>
            </w:r>
          </w:p>
        </w:tc>
      </w:tr>
    </w:tbl>
    <w:p w14:paraId="4945C1AE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331D78F4" w14:textId="6632E345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23BB346">
          <v:rect id="_x0000_i1052" style="width:0;height:1.5pt" o:hralign="center" o:hrstd="t" o:hr="t" fillcolor="#a0a0a0" stroked="f"/>
        </w:pict>
      </w:r>
    </w:p>
    <w:p w14:paraId="4731F46B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CB6009C" w14:textId="14241478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Autoencoders (Neural Dimensionality Reduction)</w:t>
      </w:r>
    </w:p>
    <w:p w14:paraId="3D421D9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 xml:space="preserve">A neural network trained to reconstruct its input through a </w:t>
      </w:r>
      <w:r w:rsidRPr="00A51C5C">
        <w:rPr>
          <w:rFonts w:ascii="Calibri" w:hAnsi="Calibri" w:cs="Calibri"/>
          <w:b/>
          <w:bCs/>
          <w:sz w:val="22"/>
          <w:szCs w:val="22"/>
        </w:rPr>
        <w:t>bottleneck</w:t>
      </w:r>
      <w:r w:rsidRPr="00A51C5C">
        <w:rPr>
          <w:rFonts w:ascii="Calibri" w:hAnsi="Calibri" w:cs="Calibri"/>
          <w:sz w:val="22"/>
          <w:szCs w:val="22"/>
        </w:rPr>
        <w:t>:</w:t>
      </w:r>
    </w:p>
    <w:p w14:paraId="2C75F72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sz w:val="22"/>
          <w:szCs w:val="22"/>
        </w:rPr>
        <w:t>Input x → Encoder f → z (latent code, dim k &lt;&lt; d) → Decoder g → x̂ ≈ x</w:t>
      </w:r>
    </w:p>
    <w:p w14:paraId="44988AEF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Loss:</w:t>
      </w:r>
      <w:r w:rsidRPr="00A51C5C">
        <w:rPr>
          <w:rFonts w:ascii="Calibri" w:hAnsi="Calibri" w:cs="Calibri"/>
          <w:sz w:val="22"/>
          <w:szCs w:val="22"/>
        </w:rPr>
        <w:t xml:space="preserve"> L = ‖x − x̂‖² (reconstruction MSE)</w:t>
      </w:r>
    </w:p>
    <w:p w14:paraId="2B16C9E4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Linear autoencoder = PCA</w:t>
      </w:r>
      <w:r w:rsidRPr="00A51C5C">
        <w:rPr>
          <w:rFonts w:ascii="Calibri" w:hAnsi="Calibri" w:cs="Calibri"/>
          <w:sz w:val="22"/>
          <w:szCs w:val="22"/>
        </w:rPr>
        <w:t xml:space="preserve"> (with MSE loss and linear activations, the learned subspace is the same as PCA).</w:t>
      </w:r>
    </w:p>
    <w:p w14:paraId="244C0C37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Nonlinear autoencoders</w:t>
      </w:r>
      <w:r w:rsidRPr="00A51C5C">
        <w:rPr>
          <w:rFonts w:ascii="Calibri" w:hAnsi="Calibri" w:cs="Calibri"/>
          <w:sz w:val="22"/>
          <w:szCs w:val="22"/>
        </w:rPr>
        <w:t xml:space="preserve"> capture complex manifold structure PCA cannot.</w:t>
      </w:r>
    </w:p>
    <w:p w14:paraId="147D7266" w14:textId="77777777" w:rsidR="00A51C5C" w:rsidRP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Variants:</w:t>
      </w:r>
    </w:p>
    <w:p w14:paraId="2B9A736B" w14:textId="77777777" w:rsidR="00A51C5C" w:rsidRPr="00A51C5C" w:rsidRDefault="00A51C5C" w:rsidP="00A51C5C">
      <w:pPr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Denoising autoencoder:</w:t>
      </w:r>
      <w:r w:rsidRPr="00A51C5C">
        <w:rPr>
          <w:rFonts w:ascii="Calibri" w:hAnsi="Calibri" w:cs="Calibri"/>
          <w:sz w:val="22"/>
          <w:szCs w:val="22"/>
        </w:rPr>
        <w:t xml:space="preserve"> Corrupt input, train to reconstruct clean version → learns robust representations</w:t>
      </w:r>
    </w:p>
    <w:p w14:paraId="5F4AAAD5" w14:textId="77777777" w:rsidR="00A51C5C" w:rsidRPr="00A51C5C" w:rsidRDefault="00A51C5C" w:rsidP="00A51C5C">
      <w:pPr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Sparse autoencoder:</w:t>
      </w:r>
      <w:r w:rsidRPr="00A51C5C">
        <w:rPr>
          <w:rFonts w:ascii="Calibri" w:hAnsi="Calibri" w:cs="Calibri"/>
          <w:sz w:val="22"/>
          <w:szCs w:val="22"/>
        </w:rPr>
        <w:t xml:space="preserve"> Penalize activation of latent units → forces sparse coding</w:t>
      </w:r>
    </w:p>
    <w:p w14:paraId="4E889AD9" w14:textId="77777777" w:rsidR="00A51C5C" w:rsidRPr="00A51C5C" w:rsidRDefault="00A51C5C" w:rsidP="00A51C5C">
      <w:pPr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Variational autoencoder (VAE):</w:t>
      </w:r>
      <w:r w:rsidRPr="00A51C5C">
        <w:rPr>
          <w:rFonts w:ascii="Calibri" w:hAnsi="Calibri" w:cs="Calibri"/>
          <w:sz w:val="22"/>
          <w:szCs w:val="22"/>
        </w:rPr>
        <w:t xml:space="preserve"> Latent code z ~ N(μ, σ²); trained with ELBO = reconstruction − KL(</w:t>
      </w:r>
      <w:proofErr w:type="spellStart"/>
      <w:r w:rsidRPr="00A51C5C">
        <w:rPr>
          <w:rFonts w:ascii="Calibri" w:hAnsi="Calibri" w:cs="Calibri"/>
          <w:sz w:val="22"/>
          <w:szCs w:val="22"/>
        </w:rPr>
        <w:t>q‖p</w:t>
      </w:r>
      <w:proofErr w:type="spellEnd"/>
      <w:r w:rsidRPr="00A51C5C">
        <w:rPr>
          <w:rFonts w:ascii="Calibri" w:hAnsi="Calibri" w:cs="Calibri"/>
          <w:sz w:val="22"/>
          <w:szCs w:val="22"/>
        </w:rPr>
        <w:t>); generates new samples</w:t>
      </w:r>
    </w:p>
    <w:p w14:paraId="11E2220B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69A95F21" w14:textId="627A88E2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593FB3">
          <v:rect id="_x0000_i1053" style="width:0;height:1.5pt" o:hralign="center" o:hrstd="t" o:hr="t" fillcolor="#a0a0a0" stroked="f"/>
        </w:pict>
      </w:r>
    </w:p>
    <w:p w14:paraId="6B772308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1B36F33" w14:textId="2B40AE9A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Comparison of Feature Transformation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903"/>
        <w:gridCol w:w="1003"/>
        <w:gridCol w:w="1476"/>
        <w:gridCol w:w="2854"/>
      </w:tblGrid>
      <w:tr w:rsidR="00A51C5C" w:rsidRPr="00A51C5C" w14:paraId="40D68DE1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BDB4D1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7CEA618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0DC6BD6A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C5D450E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Preserves</w:t>
            </w:r>
          </w:p>
        </w:tc>
        <w:tc>
          <w:tcPr>
            <w:tcW w:w="0" w:type="auto"/>
            <w:vAlign w:val="center"/>
            <w:hideMark/>
          </w:tcPr>
          <w:p w14:paraId="412EF0BE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Best for</w:t>
            </w:r>
          </w:p>
        </w:tc>
      </w:tr>
      <w:tr w:rsidR="00A51C5C" w:rsidRPr="00A51C5C" w14:paraId="4F45B2F7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DB6F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6330435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937FB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97D25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116E4B2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General compression, noise removal</w:t>
            </w:r>
          </w:p>
        </w:tc>
      </w:tr>
      <w:tr w:rsidR="00A51C5C" w:rsidRPr="00A51C5C" w14:paraId="7465B18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EF967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ICA</w:t>
            </w:r>
          </w:p>
        </w:tc>
        <w:tc>
          <w:tcPr>
            <w:tcW w:w="0" w:type="auto"/>
            <w:vAlign w:val="center"/>
            <w:hideMark/>
          </w:tcPr>
          <w:p w14:paraId="656CC3F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A718C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6D49C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44B5255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Source separation, non-Gaussian data</w:t>
            </w:r>
          </w:p>
        </w:tc>
      </w:tr>
      <w:tr w:rsidR="00A51C5C" w:rsidRPr="00A51C5C" w14:paraId="2EC22789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59443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LDA</w:t>
            </w:r>
          </w:p>
        </w:tc>
        <w:tc>
          <w:tcPr>
            <w:tcW w:w="0" w:type="auto"/>
            <w:vAlign w:val="center"/>
            <w:hideMark/>
          </w:tcPr>
          <w:p w14:paraId="079BC61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0AD91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37097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Class separation</w:t>
            </w:r>
          </w:p>
        </w:tc>
        <w:tc>
          <w:tcPr>
            <w:tcW w:w="0" w:type="auto"/>
            <w:vAlign w:val="center"/>
            <w:hideMark/>
          </w:tcPr>
          <w:p w14:paraId="377215F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Classification preprocessing</w:t>
            </w:r>
          </w:p>
        </w:tc>
      </w:tr>
      <w:tr w:rsidR="00A51C5C" w:rsidRPr="00A51C5C" w14:paraId="7E4F9D7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73808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Random Projection</w:t>
            </w:r>
          </w:p>
        </w:tc>
        <w:tc>
          <w:tcPr>
            <w:tcW w:w="0" w:type="auto"/>
            <w:vAlign w:val="center"/>
            <w:hideMark/>
          </w:tcPr>
          <w:p w14:paraId="0F17432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7886F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DE6A0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Distances (approx.)</w:t>
            </w:r>
          </w:p>
        </w:tc>
        <w:tc>
          <w:tcPr>
            <w:tcW w:w="0" w:type="auto"/>
            <w:vAlign w:val="center"/>
            <w:hideMark/>
          </w:tcPr>
          <w:p w14:paraId="0B956BA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Very large d, speed</w:t>
            </w:r>
          </w:p>
        </w:tc>
      </w:tr>
      <w:tr w:rsidR="00A51C5C" w:rsidRPr="00A51C5C" w14:paraId="1CF395D2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59AA9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Kernel PCA</w:t>
            </w:r>
          </w:p>
        </w:tc>
        <w:tc>
          <w:tcPr>
            <w:tcW w:w="0" w:type="auto"/>
            <w:vAlign w:val="center"/>
            <w:hideMark/>
          </w:tcPr>
          <w:p w14:paraId="3DF31995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294D1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 (kernel)</w:t>
            </w:r>
          </w:p>
        </w:tc>
        <w:tc>
          <w:tcPr>
            <w:tcW w:w="0" w:type="auto"/>
            <w:vAlign w:val="center"/>
            <w:hideMark/>
          </w:tcPr>
          <w:p w14:paraId="757F044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Nonlinear variance</w:t>
            </w:r>
          </w:p>
        </w:tc>
        <w:tc>
          <w:tcPr>
            <w:tcW w:w="0" w:type="auto"/>
            <w:vAlign w:val="center"/>
            <w:hideMark/>
          </w:tcPr>
          <w:p w14:paraId="24D510D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Nonlinear structure</w:t>
            </w:r>
          </w:p>
        </w:tc>
      </w:tr>
      <w:tr w:rsidR="00A51C5C" w:rsidRPr="00A51C5C" w14:paraId="679AFBE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C755F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453A5CF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0D675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41645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Reconstruction</w:t>
            </w:r>
          </w:p>
        </w:tc>
        <w:tc>
          <w:tcPr>
            <w:tcW w:w="0" w:type="auto"/>
            <w:vAlign w:val="center"/>
            <w:hideMark/>
          </w:tcPr>
          <w:p w14:paraId="73B4512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Complex nonlinear compression</w:t>
            </w:r>
          </w:p>
        </w:tc>
      </w:tr>
      <w:tr w:rsidR="00A51C5C" w:rsidRPr="00A51C5C" w14:paraId="5A76B9AF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BE643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0617A4F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21664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5DD956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B67716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Generative modeling, sampling</w:t>
            </w:r>
          </w:p>
        </w:tc>
      </w:tr>
    </w:tbl>
    <w:p w14:paraId="5590C4E4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17BE6809" w14:textId="7DF5B0E9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5ED8381">
          <v:rect id="_x0000_i1054" style="width:0;height:1.5pt" o:hralign="center" o:hrstd="t" o:hr="t" fillcolor="#a0a0a0" stroked="f"/>
        </w:pict>
      </w:r>
    </w:p>
    <w:p w14:paraId="44782408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EA9E59A" w14:textId="2DDE4E8C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Feature Selection vs. Feature Transformation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5"/>
        <w:gridCol w:w="2375"/>
      </w:tblGrid>
      <w:tr w:rsidR="00A51C5C" w:rsidRPr="00A51C5C" w14:paraId="7E978B8B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DA37F6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A1AB51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Feature Selection (UL2)</w:t>
            </w:r>
          </w:p>
        </w:tc>
        <w:tc>
          <w:tcPr>
            <w:tcW w:w="0" w:type="auto"/>
            <w:vAlign w:val="center"/>
            <w:hideMark/>
          </w:tcPr>
          <w:p w14:paraId="3135F8D3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Feature Transformation (UL3)</w:t>
            </w:r>
          </w:p>
        </w:tc>
      </w:tr>
      <w:tr w:rsidR="00A51C5C" w:rsidRPr="00A51C5C" w14:paraId="5E7C715C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D14BF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Output features</w:t>
            </w:r>
          </w:p>
        </w:tc>
        <w:tc>
          <w:tcPr>
            <w:tcW w:w="0" w:type="auto"/>
            <w:vAlign w:val="center"/>
            <w:hideMark/>
          </w:tcPr>
          <w:p w14:paraId="765CB90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Subset of originals</w:t>
            </w:r>
          </w:p>
        </w:tc>
        <w:tc>
          <w:tcPr>
            <w:tcW w:w="0" w:type="auto"/>
            <w:vAlign w:val="center"/>
            <w:hideMark/>
          </w:tcPr>
          <w:p w14:paraId="5E32D0A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New combinations</w:t>
            </w:r>
          </w:p>
        </w:tc>
      </w:tr>
      <w:tr w:rsidR="00A51C5C" w:rsidRPr="00A51C5C" w14:paraId="306363C0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15C191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8AFCE23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High (original features)</w:t>
            </w:r>
          </w:p>
        </w:tc>
        <w:tc>
          <w:tcPr>
            <w:tcW w:w="0" w:type="auto"/>
            <w:vAlign w:val="center"/>
            <w:hideMark/>
          </w:tcPr>
          <w:p w14:paraId="1B83F53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Low (latent dimensions)</w:t>
            </w:r>
          </w:p>
        </w:tc>
      </w:tr>
      <w:tr w:rsidR="00A51C5C" w:rsidRPr="00A51C5C" w14:paraId="17C43903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F680A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Information retention</w:t>
            </w:r>
          </w:p>
        </w:tc>
        <w:tc>
          <w:tcPr>
            <w:tcW w:w="0" w:type="auto"/>
            <w:vAlign w:val="center"/>
            <w:hideMark/>
          </w:tcPr>
          <w:p w14:paraId="5EB1B66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May discard useful correlations</w:t>
            </w:r>
          </w:p>
        </w:tc>
        <w:tc>
          <w:tcPr>
            <w:tcW w:w="0" w:type="auto"/>
            <w:vAlign w:val="center"/>
            <w:hideMark/>
          </w:tcPr>
          <w:p w14:paraId="62B0128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Retains structure via projection</w:t>
            </w:r>
          </w:p>
        </w:tc>
      </w:tr>
      <w:tr w:rsidR="00A51C5C" w:rsidRPr="00A51C5C" w14:paraId="7B98794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BEBC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Handles redundancy</w:t>
            </w:r>
          </w:p>
        </w:tc>
        <w:tc>
          <w:tcPr>
            <w:tcW w:w="0" w:type="auto"/>
            <w:vAlign w:val="center"/>
            <w:hideMark/>
          </w:tcPr>
          <w:p w14:paraId="731FFF6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By removing features</w:t>
            </w:r>
          </w:p>
        </w:tc>
        <w:tc>
          <w:tcPr>
            <w:tcW w:w="0" w:type="auto"/>
            <w:vAlign w:val="center"/>
            <w:hideMark/>
          </w:tcPr>
          <w:p w14:paraId="2D96571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By merging correlated features</w:t>
            </w:r>
          </w:p>
        </w:tc>
      </w:tr>
      <w:tr w:rsidR="00A51C5C" w:rsidRPr="00A51C5C" w14:paraId="51C5AE35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27EA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Example methods</w:t>
            </w:r>
          </w:p>
        </w:tc>
        <w:tc>
          <w:tcPr>
            <w:tcW w:w="0" w:type="auto"/>
            <w:vAlign w:val="center"/>
            <w:hideMark/>
          </w:tcPr>
          <w:p w14:paraId="7A7193E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Lasso, MI filter, RFE</w:t>
            </w:r>
          </w:p>
        </w:tc>
        <w:tc>
          <w:tcPr>
            <w:tcW w:w="0" w:type="auto"/>
            <w:vAlign w:val="center"/>
            <w:hideMark/>
          </w:tcPr>
          <w:p w14:paraId="7244BAF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PCA, ICA, Autoencoder</w:t>
            </w:r>
          </w:p>
        </w:tc>
      </w:tr>
    </w:tbl>
    <w:p w14:paraId="77576204" w14:textId="77777777" w:rsidR="00A51C5C" w:rsidRDefault="00A51C5C" w:rsidP="00A51C5C">
      <w:pPr>
        <w:ind w:left="360"/>
        <w:rPr>
          <w:rFonts w:ascii="Calibri" w:hAnsi="Calibri" w:cs="Calibri"/>
          <w:sz w:val="22"/>
          <w:szCs w:val="22"/>
        </w:rPr>
      </w:pPr>
    </w:p>
    <w:p w14:paraId="27B919AC" w14:textId="4580C020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DAD5AA">
          <v:rect id="_x0000_i1055" style="width:0;height:1.5pt" o:hralign="center" o:hrstd="t" o:hr="t" fillcolor="#a0a0a0" stroked="f"/>
        </w:pict>
      </w:r>
    </w:p>
    <w:p w14:paraId="457E0B56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31A9CFA" w14:textId="6E581DD9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2F04CCDB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PCA eigenvectors</w:t>
      </w:r>
      <w:r w:rsidRPr="00A51C5C">
        <w:rPr>
          <w:rFonts w:ascii="Calibri" w:hAnsi="Calibri" w:cs="Calibri"/>
          <w:sz w:val="22"/>
          <w:szCs w:val="22"/>
        </w:rPr>
        <w:t xml:space="preserve"> are the principal components; eigenvalues measure variance explained — know the covariance matrix derivation</w:t>
      </w:r>
    </w:p>
    <w:p w14:paraId="6633C394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ICA requires non-Gaussian sources</w:t>
      </w:r>
      <w:r w:rsidRPr="00A51C5C">
        <w:rPr>
          <w:rFonts w:ascii="Calibri" w:hAnsi="Calibri" w:cs="Calibri"/>
          <w:sz w:val="22"/>
          <w:szCs w:val="22"/>
        </w:rPr>
        <w:t xml:space="preserve"> — if sources are Gaussian, ICA is undefined</w:t>
      </w:r>
    </w:p>
    <w:p w14:paraId="6AE2E353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LDA maximizes between/within-class scatter ratio</w:t>
      </w:r>
      <w:r w:rsidRPr="00A51C5C">
        <w:rPr>
          <w:rFonts w:ascii="Calibri" w:hAnsi="Calibri" w:cs="Calibri"/>
          <w:sz w:val="22"/>
          <w:szCs w:val="22"/>
        </w:rPr>
        <w:t xml:space="preserve"> and produces at most K−1 components</w:t>
      </w:r>
    </w:p>
    <w:p w14:paraId="1D37C9D6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JL Lemma:</w:t>
      </w:r>
      <w:r w:rsidRPr="00A51C5C">
        <w:rPr>
          <w:rFonts w:ascii="Calibri" w:hAnsi="Calibri" w:cs="Calibri"/>
          <w:sz w:val="22"/>
          <w:szCs w:val="22"/>
        </w:rPr>
        <w:t xml:space="preserve"> k = O(log n) dimensions suffice to preserve distances — random projections are surprisingly effective</w:t>
      </w:r>
    </w:p>
    <w:p w14:paraId="0046D2C4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Linear autoencoder = PCA</w:t>
      </w:r>
      <w:r w:rsidRPr="00A51C5C">
        <w:rPr>
          <w:rFonts w:ascii="Calibri" w:hAnsi="Calibri" w:cs="Calibri"/>
          <w:sz w:val="22"/>
          <w:szCs w:val="22"/>
        </w:rPr>
        <w:t xml:space="preserve"> — this connection ties deep learning back to classical methods</w:t>
      </w:r>
    </w:p>
    <w:p w14:paraId="38104946" w14:textId="77777777" w:rsidR="00A51C5C" w:rsidRPr="00A51C5C" w:rsidRDefault="00A51C5C" w:rsidP="00A51C5C">
      <w:pPr>
        <w:numPr>
          <w:ilvl w:val="0"/>
          <w:numId w:val="22"/>
        </w:numPr>
        <w:ind w:left="0" w:firstLine="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PCA vs. ICA:</w:t>
      </w:r>
      <w:r w:rsidRPr="00A51C5C">
        <w:rPr>
          <w:rFonts w:ascii="Calibri" w:hAnsi="Calibri" w:cs="Calibri"/>
          <w:sz w:val="22"/>
          <w:szCs w:val="22"/>
        </w:rPr>
        <w:t xml:space="preserve"> uncorrelated ≠ independent; ICA is strictly stronger but assumes non-</w:t>
      </w:r>
      <w:proofErr w:type="spellStart"/>
      <w:r w:rsidRPr="00A51C5C">
        <w:rPr>
          <w:rFonts w:ascii="Calibri" w:hAnsi="Calibri" w:cs="Calibri"/>
          <w:sz w:val="22"/>
          <w:szCs w:val="22"/>
        </w:rPr>
        <w:t>Gaussianity</w:t>
      </w:r>
      <w:proofErr w:type="spellEnd"/>
    </w:p>
    <w:p w14:paraId="63D7D261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D43A084">
          <v:rect id="_x0000_i1056" style="width:0;height:1.5pt" o:hralign="center" o:hrstd="t" o:hr="t" fillcolor="#a0a0a0" stroked="f"/>
        </w:pict>
      </w:r>
    </w:p>
    <w:p w14:paraId="5C8E0193" w14:textId="77777777" w:rsid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9AEB431" w14:textId="62C28C52" w:rsidR="00A51C5C" w:rsidRPr="00A51C5C" w:rsidRDefault="00A51C5C" w:rsidP="00A51C5C">
      <w:pPr>
        <w:pStyle w:val="Heading2"/>
      </w:pPr>
      <w:r w:rsidRPr="00A51C5C">
        <w:lastRenderedPageBreak/>
        <w:t>Quick Reference: Cross-Topic Connections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041"/>
        <w:gridCol w:w="2128"/>
        <w:gridCol w:w="2627"/>
      </w:tblGrid>
      <w:tr w:rsidR="00A51C5C" w:rsidRPr="00A51C5C" w14:paraId="10B7B4A3" w14:textId="77777777" w:rsidTr="00A51C5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43BDA6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CF8131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UL1</w:t>
            </w:r>
          </w:p>
        </w:tc>
        <w:tc>
          <w:tcPr>
            <w:tcW w:w="0" w:type="auto"/>
            <w:vAlign w:val="center"/>
            <w:hideMark/>
          </w:tcPr>
          <w:p w14:paraId="2E9C0041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UL2</w:t>
            </w:r>
          </w:p>
        </w:tc>
        <w:tc>
          <w:tcPr>
            <w:tcW w:w="0" w:type="auto"/>
            <w:vAlign w:val="center"/>
            <w:hideMark/>
          </w:tcPr>
          <w:p w14:paraId="31C29415" w14:textId="77777777" w:rsidR="00A51C5C" w:rsidRPr="00A51C5C" w:rsidRDefault="00A51C5C" w:rsidP="00A51C5C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51C5C">
              <w:rPr>
                <w:rFonts w:ascii="Calibri" w:hAnsi="Calibri" w:cs="Calibri"/>
                <w:b/>
                <w:bCs/>
                <w:sz w:val="18"/>
                <w:szCs w:val="18"/>
              </w:rPr>
              <w:t>UL3</w:t>
            </w:r>
          </w:p>
        </w:tc>
      </w:tr>
      <w:tr w:rsidR="00A51C5C" w:rsidRPr="00A51C5C" w14:paraId="0DC6B584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97DD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Curse of Dimensionality</w:t>
            </w:r>
          </w:p>
        </w:tc>
        <w:tc>
          <w:tcPr>
            <w:tcW w:w="0" w:type="auto"/>
            <w:vAlign w:val="center"/>
            <w:hideMark/>
          </w:tcPr>
          <w:p w14:paraId="057EB7B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Degrades clustering</w:t>
            </w:r>
          </w:p>
        </w:tc>
        <w:tc>
          <w:tcPr>
            <w:tcW w:w="0" w:type="auto"/>
            <w:vAlign w:val="center"/>
            <w:hideMark/>
          </w:tcPr>
          <w:p w14:paraId="695BC4D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Motivates selection</w:t>
            </w:r>
          </w:p>
        </w:tc>
        <w:tc>
          <w:tcPr>
            <w:tcW w:w="0" w:type="auto"/>
            <w:vAlign w:val="center"/>
            <w:hideMark/>
          </w:tcPr>
          <w:p w14:paraId="009C787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Motivates compression</w:t>
            </w:r>
          </w:p>
        </w:tc>
      </w:tr>
      <w:tr w:rsidR="00A51C5C" w:rsidRPr="00A51C5C" w14:paraId="3166DC1A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2E509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Entropy / Mutual Information</w:t>
            </w:r>
          </w:p>
        </w:tc>
        <w:tc>
          <w:tcPr>
            <w:tcW w:w="0" w:type="auto"/>
            <w:vAlign w:val="center"/>
            <w:hideMark/>
          </w:tcPr>
          <w:p w14:paraId="5AD6625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NMI validity metric</w:t>
            </w:r>
          </w:p>
        </w:tc>
        <w:tc>
          <w:tcPr>
            <w:tcW w:w="0" w:type="auto"/>
            <w:vAlign w:val="center"/>
            <w:hideMark/>
          </w:tcPr>
          <w:p w14:paraId="6D87B5F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MI filter criterion</w:t>
            </w:r>
          </w:p>
        </w:tc>
        <w:tc>
          <w:tcPr>
            <w:tcW w:w="0" w:type="auto"/>
            <w:vAlign w:val="center"/>
            <w:hideMark/>
          </w:tcPr>
          <w:p w14:paraId="0A5D1E7A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ICA negentropy objective</w:t>
            </w:r>
          </w:p>
        </w:tc>
      </w:tr>
      <w:tr w:rsidR="00A51C5C" w:rsidRPr="00A51C5C" w14:paraId="6DB8F1F9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6AA9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EM / Probabilistic Models</w:t>
            </w:r>
          </w:p>
        </w:tc>
        <w:tc>
          <w:tcPr>
            <w:tcW w:w="0" w:type="auto"/>
            <w:vAlign w:val="center"/>
            <w:hideMark/>
          </w:tcPr>
          <w:p w14:paraId="4A9C025B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GMM fitting</w:t>
            </w:r>
          </w:p>
        </w:tc>
        <w:tc>
          <w:tcPr>
            <w:tcW w:w="0" w:type="auto"/>
            <w:vAlign w:val="center"/>
            <w:hideMark/>
          </w:tcPr>
          <w:p w14:paraId="5E13352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EBCA3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VAE (ELBO)</w:t>
            </w:r>
          </w:p>
        </w:tc>
      </w:tr>
      <w:tr w:rsidR="00A51C5C" w:rsidRPr="00A51C5C" w14:paraId="7BA1B901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27C96D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Covariance Structure</w:t>
            </w:r>
          </w:p>
        </w:tc>
        <w:tc>
          <w:tcPr>
            <w:tcW w:w="0" w:type="auto"/>
            <w:vAlign w:val="center"/>
            <w:hideMark/>
          </w:tcPr>
          <w:p w14:paraId="7067510F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GMM (Σₖ)</w:t>
            </w:r>
          </w:p>
        </w:tc>
        <w:tc>
          <w:tcPr>
            <w:tcW w:w="0" w:type="auto"/>
            <w:vAlign w:val="center"/>
            <w:hideMark/>
          </w:tcPr>
          <w:p w14:paraId="469D8D0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Correlation filter</w:t>
            </w:r>
          </w:p>
        </w:tc>
        <w:tc>
          <w:tcPr>
            <w:tcW w:w="0" w:type="auto"/>
            <w:vAlign w:val="center"/>
            <w:hideMark/>
          </w:tcPr>
          <w:p w14:paraId="25384AF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PCA (</w:t>
            </w:r>
            <w:proofErr w:type="spellStart"/>
            <w:r w:rsidRPr="00A51C5C">
              <w:rPr>
                <w:rFonts w:ascii="Calibri" w:hAnsi="Calibri" w:cs="Calibri"/>
                <w:sz w:val="18"/>
                <w:szCs w:val="18"/>
              </w:rPr>
              <w:t>eigendecomposition</w:t>
            </w:r>
            <w:proofErr w:type="spellEnd"/>
            <w:r w:rsidRPr="00A51C5C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A51C5C" w:rsidRPr="00A51C5C" w14:paraId="2230E2FD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3473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Bias-Variance</w:t>
            </w:r>
          </w:p>
        </w:tc>
        <w:tc>
          <w:tcPr>
            <w:tcW w:w="0" w:type="auto"/>
            <w:vAlign w:val="center"/>
            <w:hideMark/>
          </w:tcPr>
          <w:p w14:paraId="5E0EBE99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K choice</w:t>
            </w:r>
          </w:p>
        </w:tc>
        <w:tc>
          <w:tcPr>
            <w:tcW w:w="0" w:type="auto"/>
            <w:vAlign w:val="center"/>
            <w:hideMark/>
          </w:tcPr>
          <w:p w14:paraId="76B2DC5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Feature count</w:t>
            </w:r>
          </w:p>
        </w:tc>
        <w:tc>
          <w:tcPr>
            <w:tcW w:w="0" w:type="auto"/>
            <w:vAlign w:val="center"/>
            <w:hideMark/>
          </w:tcPr>
          <w:p w14:paraId="46BB802C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k (components)</w:t>
            </w:r>
          </w:p>
        </w:tc>
      </w:tr>
      <w:tr w:rsidR="00A51C5C" w:rsidRPr="00A51C5C" w14:paraId="679509DE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80D6EE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Linear vs. Nonlinear</w:t>
            </w:r>
          </w:p>
        </w:tc>
        <w:tc>
          <w:tcPr>
            <w:tcW w:w="0" w:type="auto"/>
            <w:vAlign w:val="center"/>
            <w:hideMark/>
          </w:tcPr>
          <w:p w14:paraId="11C24C3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K-Means linear boundaries</w:t>
            </w:r>
          </w:p>
        </w:tc>
        <w:tc>
          <w:tcPr>
            <w:tcW w:w="0" w:type="auto"/>
            <w:vAlign w:val="center"/>
            <w:hideMark/>
          </w:tcPr>
          <w:p w14:paraId="65F1C49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0F0DE7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PCA linear; Autoencoder nonlinear</w:t>
            </w:r>
          </w:p>
        </w:tc>
      </w:tr>
      <w:tr w:rsidR="00A51C5C" w:rsidRPr="00A51C5C" w14:paraId="70D2EC2A" w14:textId="77777777" w:rsidTr="00A51C5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A87744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Supervised vs. Unsupervised</w:t>
            </w:r>
          </w:p>
        </w:tc>
        <w:tc>
          <w:tcPr>
            <w:tcW w:w="0" w:type="auto"/>
            <w:vAlign w:val="center"/>
            <w:hideMark/>
          </w:tcPr>
          <w:p w14:paraId="68F461F0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025E2628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Mixed (wrapper uses labels)</w:t>
            </w:r>
          </w:p>
        </w:tc>
        <w:tc>
          <w:tcPr>
            <w:tcW w:w="0" w:type="auto"/>
            <w:vAlign w:val="center"/>
            <w:hideMark/>
          </w:tcPr>
          <w:p w14:paraId="70EA8A92" w14:textId="77777777" w:rsidR="00A51C5C" w:rsidRPr="00A51C5C" w:rsidRDefault="00A51C5C" w:rsidP="00A51C5C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A51C5C">
              <w:rPr>
                <w:rFonts w:ascii="Calibri" w:hAnsi="Calibri" w:cs="Calibri"/>
                <w:sz w:val="18"/>
                <w:szCs w:val="18"/>
              </w:rPr>
              <w:t>PCA unsupervised; LDA supervised</w:t>
            </w:r>
          </w:p>
        </w:tc>
      </w:tr>
    </w:tbl>
    <w:p w14:paraId="66BAF207" w14:textId="77777777" w:rsidR="00A51C5C" w:rsidRPr="00A51C5C" w:rsidRDefault="00000000" w:rsidP="00A51C5C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71C5E9">
          <v:rect id="_x0000_i1057" style="width:0;height:1.5pt" o:hralign="center" o:hrstd="t" o:hr="t" fillcolor="#a0a0a0" stroked="f"/>
        </w:pict>
      </w:r>
    </w:p>
    <w:p w14:paraId="3D9A1950" w14:textId="77777777" w:rsidR="00A51C5C" w:rsidRDefault="00A51C5C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CE3F09A" w14:textId="109EF7EE" w:rsidR="00A51C5C" w:rsidRDefault="00A51C5C" w:rsidP="00A51C5C">
      <w:pPr>
        <w:pStyle w:val="Heading2"/>
      </w:pPr>
      <w:r w:rsidRPr="00A51C5C">
        <w:lastRenderedPageBreak/>
        <w:t>Exam Tips for CS7641 – UL Topics</w:t>
      </w:r>
    </w:p>
    <w:p w14:paraId="6AAB62C3" w14:textId="77777777" w:rsidR="00A51C5C" w:rsidRPr="00A51C5C" w:rsidRDefault="00A51C5C" w:rsidP="00A51C5C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F9219AA" w14:textId="77777777" w:rsidR="00A51C5C" w:rsidRPr="00A51C5C" w:rsidRDefault="00A51C5C" w:rsidP="00A51C5C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UL1:</w:t>
      </w:r>
      <w:r w:rsidRPr="00A51C5C">
        <w:rPr>
          <w:rFonts w:ascii="Calibri" w:hAnsi="Calibri" w:cs="Calibri"/>
          <w:sz w:val="22"/>
          <w:szCs w:val="22"/>
        </w:rPr>
        <w:t xml:space="preserve"> Know the K-Means objective and Lloyd's algorithm step-by-step. Derive the EM E-step and M-step for GMM. Know when to use DBSCAN vs. K-Means vs. hierarchical.</w:t>
      </w:r>
    </w:p>
    <w:p w14:paraId="62EF60CD" w14:textId="77777777" w:rsidR="00A51C5C" w:rsidRPr="00A51C5C" w:rsidRDefault="00A51C5C" w:rsidP="00A51C5C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UL1:</w:t>
      </w:r>
      <w:r w:rsidRPr="00A51C5C">
        <w:rPr>
          <w:rFonts w:ascii="Calibri" w:hAnsi="Calibri" w:cs="Calibri"/>
          <w:sz w:val="22"/>
          <w:szCs w:val="22"/>
        </w:rPr>
        <w:t xml:space="preserve"> Be able to compute silhouette scores and explain what ARI/NMI measure. Know the Ward linkage connection to K-Means.</w:t>
      </w:r>
    </w:p>
    <w:p w14:paraId="146194B5" w14:textId="77777777" w:rsidR="00A51C5C" w:rsidRPr="00A51C5C" w:rsidRDefault="00A51C5C" w:rsidP="00A51C5C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UL2:</w:t>
      </w:r>
      <w:r w:rsidRPr="00A51C5C">
        <w:rPr>
          <w:rFonts w:ascii="Calibri" w:hAnsi="Calibri" w:cs="Calibri"/>
          <w:sz w:val="22"/>
          <w:szCs w:val="22"/>
        </w:rPr>
        <w:t xml:space="preserve"> Know the three paradigms cold — filter/wrapper/embedded. Connect L1 regularization to sparsity geometrically (L1 ball corners). Explain why MI is better than correlation as a filter criterion.</w:t>
      </w:r>
    </w:p>
    <w:p w14:paraId="7E929D5F" w14:textId="77777777" w:rsidR="00A51C5C" w:rsidRPr="00A51C5C" w:rsidRDefault="00A51C5C" w:rsidP="00A51C5C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UL3:</w:t>
      </w:r>
      <w:r w:rsidRPr="00A51C5C">
        <w:rPr>
          <w:rFonts w:ascii="Calibri" w:hAnsi="Calibri" w:cs="Calibri"/>
          <w:sz w:val="22"/>
          <w:szCs w:val="22"/>
        </w:rPr>
        <w:t xml:space="preserve"> Derive PCA as eigenvectors of the covariance matrix. Know variance explained and reconstruction error formulas. Explain why ICA fails for Gaussian sources.</w:t>
      </w:r>
    </w:p>
    <w:p w14:paraId="59AC3980" w14:textId="77777777" w:rsidR="00A51C5C" w:rsidRPr="00A51C5C" w:rsidRDefault="00A51C5C" w:rsidP="00A51C5C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A51C5C">
        <w:rPr>
          <w:rFonts w:ascii="Calibri" w:hAnsi="Calibri" w:cs="Calibri"/>
          <w:b/>
          <w:bCs/>
          <w:sz w:val="22"/>
          <w:szCs w:val="22"/>
        </w:rPr>
        <w:t>UL3:</w:t>
      </w:r>
      <w:r w:rsidRPr="00A51C5C">
        <w:rPr>
          <w:rFonts w:ascii="Calibri" w:hAnsi="Calibri" w:cs="Calibri"/>
          <w:sz w:val="22"/>
          <w:szCs w:val="22"/>
        </w:rPr>
        <w:t xml:space="preserve"> Know the LDA objective (Sᵦ/Sᵥ ratio). State the JL Lemma and what it implies. Connect linear autoencoders to PCA</w:t>
      </w:r>
    </w:p>
    <w:p w14:paraId="6EDDF3E7" w14:textId="77777777" w:rsidR="00FC3470" w:rsidRPr="00A51C5C" w:rsidRDefault="00FC3470" w:rsidP="00A51C5C">
      <w:pPr>
        <w:ind w:left="360"/>
        <w:rPr>
          <w:rFonts w:ascii="Calibri" w:hAnsi="Calibri" w:cs="Calibri"/>
          <w:sz w:val="22"/>
          <w:szCs w:val="22"/>
        </w:rPr>
      </w:pPr>
    </w:p>
    <w:sectPr w:rsidR="00FC3470" w:rsidRPr="00A51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11B"/>
    <w:multiLevelType w:val="multilevel"/>
    <w:tmpl w:val="E4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F2B"/>
    <w:multiLevelType w:val="multilevel"/>
    <w:tmpl w:val="DC6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3657A"/>
    <w:multiLevelType w:val="multilevel"/>
    <w:tmpl w:val="727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7653"/>
    <w:multiLevelType w:val="multilevel"/>
    <w:tmpl w:val="1A1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75AA1"/>
    <w:multiLevelType w:val="multilevel"/>
    <w:tmpl w:val="530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E55C5"/>
    <w:multiLevelType w:val="multilevel"/>
    <w:tmpl w:val="72B4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A58D9"/>
    <w:multiLevelType w:val="multilevel"/>
    <w:tmpl w:val="6BE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71D4A"/>
    <w:multiLevelType w:val="multilevel"/>
    <w:tmpl w:val="AEE0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F5686"/>
    <w:multiLevelType w:val="multilevel"/>
    <w:tmpl w:val="1CBA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41220"/>
    <w:multiLevelType w:val="multilevel"/>
    <w:tmpl w:val="37B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5017"/>
    <w:multiLevelType w:val="multilevel"/>
    <w:tmpl w:val="94A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74A2"/>
    <w:multiLevelType w:val="multilevel"/>
    <w:tmpl w:val="5C2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E6208"/>
    <w:multiLevelType w:val="multilevel"/>
    <w:tmpl w:val="559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976B5"/>
    <w:multiLevelType w:val="multilevel"/>
    <w:tmpl w:val="C05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406E4"/>
    <w:multiLevelType w:val="multilevel"/>
    <w:tmpl w:val="29C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327AE"/>
    <w:multiLevelType w:val="multilevel"/>
    <w:tmpl w:val="CC4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21757"/>
    <w:multiLevelType w:val="multilevel"/>
    <w:tmpl w:val="1B1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920CF"/>
    <w:multiLevelType w:val="multilevel"/>
    <w:tmpl w:val="BD4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B33C8"/>
    <w:multiLevelType w:val="multilevel"/>
    <w:tmpl w:val="8BF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87413"/>
    <w:multiLevelType w:val="multilevel"/>
    <w:tmpl w:val="7AF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11E1D"/>
    <w:multiLevelType w:val="multilevel"/>
    <w:tmpl w:val="E11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61F2B"/>
    <w:multiLevelType w:val="multilevel"/>
    <w:tmpl w:val="E5C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B1452"/>
    <w:multiLevelType w:val="multilevel"/>
    <w:tmpl w:val="7CA8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5507">
    <w:abstractNumId w:val="18"/>
  </w:num>
  <w:num w:numId="2" w16cid:durableId="1586375970">
    <w:abstractNumId w:val="9"/>
  </w:num>
  <w:num w:numId="3" w16cid:durableId="1676420939">
    <w:abstractNumId w:val="5"/>
  </w:num>
  <w:num w:numId="4" w16cid:durableId="268776350">
    <w:abstractNumId w:val="3"/>
  </w:num>
  <w:num w:numId="5" w16cid:durableId="452022766">
    <w:abstractNumId w:val="20"/>
  </w:num>
  <w:num w:numId="6" w16cid:durableId="883636686">
    <w:abstractNumId w:val="16"/>
  </w:num>
  <w:num w:numId="7" w16cid:durableId="1316178441">
    <w:abstractNumId w:val="2"/>
  </w:num>
  <w:num w:numId="8" w16cid:durableId="1402144752">
    <w:abstractNumId w:val="17"/>
  </w:num>
  <w:num w:numId="9" w16cid:durableId="527567649">
    <w:abstractNumId w:val="4"/>
  </w:num>
  <w:num w:numId="10" w16cid:durableId="1839029681">
    <w:abstractNumId w:val="12"/>
  </w:num>
  <w:num w:numId="11" w16cid:durableId="907039450">
    <w:abstractNumId w:val="1"/>
  </w:num>
  <w:num w:numId="12" w16cid:durableId="1202596183">
    <w:abstractNumId w:val="7"/>
  </w:num>
  <w:num w:numId="13" w16cid:durableId="250242754">
    <w:abstractNumId w:val="6"/>
  </w:num>
  <w:num w:numId="14" w16cid:durableId="2099329852">
    <w:abstractNumId w:val="19"/>
  </w:num>
  <w:num w:numId="15" w16cid:durableId="905914665">
    <w:abstractNumId w:val="11"/>
  </w:num>
  <w:num w:numId="16" w16cid:durableId="52317030">
    <w:abstractNumId w:val="8"/>
  </w:num>
  <w:num w:numId="17" w16cid:durableId="1976059837">
    <w:abstractNumId w:val="10"/>
  </w:num>
  <w:num w:numId="18" w16cid:durableId="220673422">
    <w:abstractNumId w:val="14"/>
  </w:num>
  <w:num w:numId="19" w16cid:durableId="973675254">
    <w:abstractNumId w:val="21"/>
  </w:num>
  <w:num w:numId="20" w16cid:durableId="382100113">
    <w:abstractNumId w:val="0"/>
  </w:num>
  <w:num w:numId="21" w16cid:durableId="367150134">
    <w:abstractNumId w:val="13"/>
  </w:num>
  <w:num w:numId="22" w16cid:durableId="580334972">
    <w:abstractNumId w:val="22"/>
  </w:num>
  <w:num w:numId="23" w16cid:durableId="20102824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5C"/>
    <w:rsid w:val="00123920"/>
    <w:rsid w:val="00182021"/>
    <w:rsid w:val="003D01B3"/>
    <w:rsid w:val="008C2CE9"/>
    <w:rsid w:val="009F587D"/>
    <w:rsid w:val="00A51C5C"/>
    <w:rsid w:val="00B86796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712B"/>
  <w15:chartTrackingRefBased/>
  <w15:docId w15:val="{C1A6A120-7A49-452A-A03C-76B1F700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5C"/>
    <w:pPr>
      <w:keepNext/>
      <w:keepLines/>
      <w:spacing w:before="360" w:after="80"/>
      <w:outlineLvl w:val="0"/>
    </w:pPr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C5C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5C"/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C5C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5C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5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51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3039</Words>
  <Characters>16745</Characters>
  <Application>Microsoft Office Word</Application>
  <DocSecurity>0</DocSecurity>
  <Lines>261</Lines>
  <Paragraphs>87</Paragraphs>
  <ScaleCrop>false</ScaleCrop>
  <Company/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2</cp:revision>
  <dcterms:created xsi:type="dcterms:W3CDTF">2026-03-18T04:50:00Z</dcterms:created>
  <dcterms:modified xsi:type="dcterms:W3CDTF">2026-03-25T21:33:00Z</dcterms:modified>
</cp:coreProperties>
</file>