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40C07" w:rsidR="00640C07" w:rsidP="00640C07" w:rsidRDefault="007D1F74" w14:paraId="6C2CAF38" w14:textId="63BC5518">
      <w:pPr>
        <w:pStyle w:val="Sinespaciado"/>
        <w:jc w:val="center"/>
        <w:rPr>
          <w:b/>
          <w:bCs/>
        </w:rPr>
      </w:pPr>
      <w:r>
        <w:rPr>
          <w:b/>
          <w:bCs/>
        </w:rPr>
        <w:t>La ciudad de los archivos</w:t>
      </w:r>
    </w:p>
    <w:p w:rsidR="00640C07" w:rsidP="006C0281" w:rsidRDefault="00640C07" w14:paraId="17FF95F6" w14:textId="77777777">
      <w:pPr>
        <w:pStyle w:val="Sinespaciado"/>
        <w:jc w:val="both"/>
      </w:pPr>
    </w:p>
    <w:p w:rsidR="00BC4A38" w:rsidP="00F45886" w:rsidRDefault="006C0281" w14:paraId="29DEAEC8" w14:textId="0B4A8BE2">
      <w:pPr>
        <w:pStyle w:val="Sinespaciado"/>
        <w:spacing w:after="240"/>
        <w:jc w:val="both"/>
      </w:pPr>
      <w:r>
        <w:t xml:space="preserve">Este quinto número de </w:t>
      </w:r>
      <w:r w:rsidRPr="00CF50FE">
        <w:rPr>
          <w:i/>
          <w:iCs/>
        </w:rPr>
        <w:t>Bachiller</w:t>
      </w:r>
      <w:r>
        <w:t xml:space="preserve"> lo ilustramos con un breve paseo histórico por el estado de Oaxaca. </w:t>
      </w:r>
      <w:r w:rsidR="00DE7419">
        <w:t xml:space="preserve">A través de fotografías y documentos (mecanuscritos y manuscritos), podemos imaginar </w:t>
      </w:r>
      <w:r w:rsidR="003A70C5">
        <w:t>l</w:t>
      </w:r>
      <w:r w:rsidR="00DE7419">
        <w:t xml:space="preserve">a realidad oaxaqueña del siglo pasado </w:t>
      </w:r>
      <w:r w:rsidR="00F7762C">
        <w:t xml:space="preserve">y </w:t>
      </w:r>
      <w:r w:rsidR="00DE7419">
        <w:t>finales del XIX.</w:t>
      </w:r>
    </w:p>
    <w:p w:rsidR="00610091" w:rsidP="00F45886" w:rsidRDefault="00DE7419" w14:paraId="5CFD2ECF" w14:textId="3CE9555D">
      <w:pPr>
        <w:pStyle w:val="Sinespaciado"/>
        <w:spacing w:after="240"/>
        <w:jc w:val="both"/>
      </w:pPr>
      <w:r w:rsidR="1C0AC506">
        <w:rPr/>
        <w:t xml:space="preserve">Solemos pensar </w:t>
      </w:r>
      <w:r w:rsidR="1A5B665E">
        <w:rPr/>
        <w:t xml:space="preserve">que el tiempo deja un color sepia en </w:t>
      </w:r>
      <w:r w:rsidR="7DB3ACD9">
        <w:rPr/>
        <w:t xml:space="preserve">el pasado; mientras más años miramos hacia atrás, más sepia se pone el mundo. </w:t>
      </w:r>
      <w:r w:rsidR="5ADE1D99">
        <w:rPr/>
        <w:t xml:space="preserve">Sin embargo, debemos hacer un esfuerzo por </w:t>
      </w:r>
      <w:r w:rsidR="43537D7F">
        <w:rPr/>
        <w:t xml:space="preserve">mirar los colores </w:t>
      </w:r>
      <w:r w:rsidR="7BEACF19">
        <w:rPr/>
        <w:t>diluidos a través del tiempo</w:t>
      </w:r>
      <w:r w:rsidR="4B1239AE">
        <w:rPr/>
        <w:t>. Hay, incluso</w:t>
      </w:r>
      <w:r w:rsidR="0674ACF0">
        <w:rPr/>
        <w:t>,</w:t>
      </w:r>
      <w:r w:rsidR="4B1239AE">
        <w:rPr/>
        <w:t xml:space="preserve"> imágenes que se pueden oler</w:t>
      </w:r>
      <w:r w:rsidR="0674ACF0">
        <w:rPr/>
        <w:t xml:space="preserve">, escuchar, o que conservan intacta </w:t>
      </w:r>
      <w:r w:rsidR="6542D5AC">
        <w:rPr/>
        <w:t>su textura</w:t>
      </w:r>
      <w:r w:rsidR="1879CFD7">
        <w:rPr/>
        <w:t xml:space="preserve"> y</w:t>
      </w:r>
      <w:r w:rsidR="4D84E0AD">
        <w:rPr/>
        <w:t xml:space="preserve"> relieve</w:t>
      </w:r>
      <w:r w:rsidR="6542D5AC">
        <w:rPr/>
        <w:t>.</w:t>
      </w:r>
      <w:r w:rsidR="70C82C3D">
        <w:rPr/>
        <w:t xml:space="preserve"> </w:t>
      </w:r>
      <w:r w:rsidR="6A177462">
        <w:rPr/>
        <w:t>Entonces, n</w:t>
      </w:r>
      <w:r w:rsidR="70C82C3D">
        <w:rPr/>
        <w:t xml:space="preserve">o es que </w:t>
      </w:r>
      <w:r w:rsidR="3EFEC911">
        <w:rPr/>
        <w:t>toda la muestra aquí compartida sea monocroma: hay ligeros cambios en los sepias, varias fotografías a blanco y negro</w:t>
      </w:r>
      <w:r w:rsidR="67ADC9E6">
        <w:rPr/>
        <w:t xml:space="preserve">, </w:t>
      </w:r>
      <w:r w:rsidR="08864FCC">
        <w:rPr/>
        <w:t>y una que otra a color</w:t>
      </w:r>
      <w:r w:rsidR="67ADC9E6">
        <w:rPr/>
        <w:t>,</w:t>
      </w:r>
      <w:r w:rsidR="2DDAD48E">
        <w:rPr/>
        <w:t xml:space="preserve"> que evocan instantes detenidos</w:t>
      </w:r>
      <w:r w:rsidR="02B4D795">
        <w:rPr/>
        <w:t xml:space="preserve"> en el</w:t>
      </w:r>
      <w:r w:rsidR="2DDAD48E">
        <w:rPr/>
        <w:t xml:space="preserve"> tiempo.</w:t>
      </w:r>
    </w:p>
    <w:p w:rsidR="00791780" w:rsidP="00F90FF4" w:rsidRDefault="0040194C" w14:paraId="73AD17EF" w14:textId="4E552C35">
      <w:pPr>
        <w:pStyle w:val="Sinespaciado"/>
        <w:spacing w:after="240"/>
        <w:jc w:val="both"/>
      </w:pPr>
      <w:r w:rsidR="1FC6CB73">
        <w:rPr/>
        <w:t>Est</w:t>
      </w:r>
      <w:r w:rsidR="7A330EEF">
        <w:rPr/>
        <w:t>a</w:t>
      </w:r>
      <w:r w:rsidR="1FC6CB73">
        <w:rPr/>
        <w:t xml:space="preserve"> </w:t>
      </w:r>
      <w:r w:rsidR="7A330EEF">
        <w:rPr/>
        <w:t>selección</w:t>
      </w:r>
      <w:r w:rsidR="1FC6CB73">
        <w:rPr/>
        <w:t xml:space="preserve"> no habría sido posible sin la </w:t>
      </w:r>
      <w:r w:rsidR="15A02529">
        <w:rPr/>
        <w:t xml:space="preserve">generosa y atenta </w:t>
      </w:r>
      <w:r w:rsidR="1FC6CB73">
        <w:rPr/>
        <w:t xml:space="preserve">colaboración del Archivo General del Estado de Oaxaca (AGEO), institución responsable de resguardar, organizar y difundir el patrimonio documental de la entidad. </w:t>
      </w:r>
      <w:r w:rsidR="1EE8CD33">
        <w:rPr/>
        <w:t>El AGEO conserva</w:t>
      </w:r>
      <w:r w:rsidR="1FC6CB73">
        <w:rPr/>
        <w:t xml:space="preserve"> materiales de gran valor histórico —fotografías, manuscritos, mecanuscritos, expedientes y </w:t>
      </w:r>
      <w:r w:rsidR="1EE8CD33">
        <w:rPr/>
        <w:t>otros documentos</w:t>
      </w:r>
      <w:r w:rsidR="1FC6CB73">
        <w:rPr/>
        <w:t xml:space="preserve">— que permiten reconstruir distintos momentos de la vida social, política y cultural de Oaxaca. Además de garantizar la preservación de estos documentos, el AGEO facilita su consulta a </w:t>
      </w:r>
      <w:r w:rsidR="08E68469">
        <w:rPr/>
        <w:t xml:space="preserve">quienes </w:t>
      </w:r>
      <w:r w:rsidR="1FC6CB73">
        <w:rPr/>
        <w:t>investiga</w:t>
      </w:r>
      <w:r w:rsidR="11376547">
        <w:rPr/>
        <w:t>n</w:t>
      </w:r>
      <w:r w:rsidR="1FC6CB73">
        <w:rPr/>
        <w:t xml:space="preserve">, </w:t>
      </w:r>
      <w:r w:rsidR="322DFA71">
        <w:rPr/>
        <w:t xml:space="preserve">a </w:t>
      </w:r>
      <w:r w:rsidR="1FC6CB73">
        <w:rPr/>
        <w:t xml:space="preserve">estudiantes y </w:t>
      </w:r>
      <w:r w:rsidR="51D1EEFD">
        <w:rPr/>
        <w:t xml:space="preserve">al </w:t>
      </w:r>
      <w:r w:rsidR="1FC6CB73">
        <w:rPr/>
        <w:t xml:space="preserve">público en general, contribuyendo así tanto al conocimiento histórico como </w:t>
      </w:r>
      <w:r w:rsidR="1EE8CD33">
        <w:rPr/>
        <w:t>a</w:t>
      </w:r>
      <w:r w:rsidR="07419833">
        <w:rPr/>
        <w:t xml:space="preserve"> la curiosidad cotidiana.</w:t>
      </w:r>
    </w:p>
    <w:p w:rsidR="008A7CD7" w:rsidP="00F90FF4" w:rsidRDefault="00D152BB" w14:paraId="6D52D24E" w14:textId="4BFC970A">
      <w:pPr>
        <w:pStyle w:val="Sinespaciado"/>
        <w:spacing w:after="240"/>
        <w:jc w:val="both"/>
      </w:pPr>
      <w:r w:rsidR="074C635D">
        <w:rPr/>
        <w:t>Abrimos</w:t>
      </w:r>
      <w:r w:rsidR="76867E52">
        <w:rPr/>
        <w:t>, de esta manera,</w:t>
      </w:r>
      <w:r w:rsidR="074C635D">
        <w:rPr/>
        <w:t xml:space="preserve"> el itinerario visual de este número, a través de la memoria gráfica resguardada por el AGEO. Esper</w:t>
      </w:r>
      <w:r w:rsidR="6292D5F6">
        <w:rPr/>
        <w:t>amos que estos testimonios alienten la curiosidad de nuestra comunidad lectora</w:t>
      </w:r>
      <w:r w:rsidR="195ED999">
        <w:rPr/>
        <w:t xml:space="preserve">, y sean un punto de partida para redescubrir Oaxaca por medio de sus imágenes y archivos. </w:t>
      </w:r>
      <w:r w:rsidR="6292D5F6">
        <w:rPr/>
        <w:t xml:space="preserve"> </w:t>
      </w:r>
    </w:p>
    <w:p w:rsidR="00B2649F" w:rsidP="0040194C" w:rsidRDefault="00B2649F" w14:paraId="6885C312" w14:textId="51C7A90C">
      <w:pPr>
        <w:pStyle w:val="Sinespaciado"/>
        <w:jc w:val="both"/>
      </w:pPr>
    </w:p>
    <w:p w:rsidR="008A7CD7" w:rsidP="0040194C" w:rsidRDefault="008A7CD7" w14:paraId="101E0F6F" w14:textId="5F1087E8">
      <w:pPr>
        <w:pStyle w:val="Sinespaciado"/>
        <w:jc w:val="both"/>
      </w:pPr>
    </w:p>
    <w:sectPr w:rsidR="008A7CD7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tru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81"/>
    <w:rsid w:val="000219E2"/>
    <w:rsid w:val="0005669B"/>
    <w:rsid w:val="000778D4"/>
    <w:rsid w:val="000F0F3A"/>
    <w:rsid w:val="0016284B"/>
    <w:rsid w:val="001F16CF"/>
    <w:rsid w:val="00204CF6"/>
    <w:rsid w:val="00237A02"/>
    <w:rsid w:val="003A3DD9"/>
    <w:rsid w:val="003A70C5"/>
    <w:rsid w:val="003B3D03"/>
    <w:rsid w:val="0040194C"/>
    <w:rsid w:val="0042096A"/>
    <w:rsid w:val="00477558"/>
    <w:rsid w:val="004B0C1D"/>
    <w:rsid w:val="004B5162"/>
    <w:rsid w:val="004C4326"/>
    <w:rsid w:val="004F6753"/>
    <w:rsid w:val="00516B44"/>
    <w:rsid w:val="0056313E"/>
    <w:rsid w:val="005B1278"/>
    <w:rsid w:val="00610091"/>
    <w:rsid w:val="00640C07"/>
    <w:rsid w:val="006C0281"/>
    <w:rsid w:val="006F3A12"/>
    <w:rsid w:val="00716F26"/>
    <w:rsid w:val="00791780"/>
    <w:rsid w:val="007D1F74"/>
    <w:rsid w:val="008210B8"/>
    <w:rsid w:val="008A7CD7"/>
    <w:rsid w:val="00A270AC"/>
    <w:rsid w:val="00A30E31"/>
    <w:rsid w:val="00A32EDA"/>
    <w:rsid w:val="00A515A6"/>
    <w:rsid w:val="00AB08A1"/>
    <w:rsid w:val="00AC3C39"/>
    <w:rsid w:val="00B2649F"/>
    <w:rsid w:val="00BC4A38"/>
    <w:rsid w:val="00BF589D"/>
    <w:rsid w:val="00C01D2D"/>
    <w:rsid w:val="00CF50FE"/>
    <w:rsid w:val="00D152BB"/>
    <w:rsid w:val="00DE7419"/>
    <w:rsid w:val="00DF1DD6"/>
    <w:rsid w:val="00E14240"/>
    <w:rsid w:val="00E34773"/>
    <w:rsid w:val="00EA068B"/>
    <w:rsid w:val="00F10345"/>
    <w:rsid w:val="00F45886"/>
    <w:rsid w:val="00F7762C"/>
    <w:rsid w:val="00F90FF4"/>
    <w:rsid w:val="012B0E7A"/>
    <w:rsid w:val="02B4D795"/>
    <w:rsid w:val="0674ACF0"/>
    <w:rsid w:val="07419833"/>
    <w:rsid w:val="074C635D"/>
    <w:rsid w:val="08181CBC"/>
    <w:rsid w:val="08864FCC"/>
    <w:rsid w:val="08E68469"/>
    <w:rsid w:val="093559D7"/>
    <w:rsid w:val="0E103BC6"/>
    <w:rsid w:val="11376547"/>
    <w:rsid w:val="11B7D88E"/>
    <w:rsid w:val="1597681D"/>
    <w:rsid w:val="15A02529"/>
    <w:rsid w:val="1879CFD7"/>
    <w:rsid w:val="195ED999"/>
    <w:rsid w:val="19DFC47B"/>
    <w:rsid w:val="1A5B665E"/>
    <w:rsid w:val="1C0AC506"/>
    <w:rsid w:val="1EE8CD33"/>
    <w:rsid w:val="1FC6CB73"/>
    <w:rsid w:val="26BEB58F"/>
    <w:rsid w:val="2776ADCD"/>
    <w:rsid w:val="2A51002D"/>
    <w:rsid w:val="2AF66EE8"/>
    <w:rsid w:val="2CC9042B"/>
    <w:rsid w:val="2CE7DEC0"/>
    <w:rsid w:val="2DDAD48E"/>
    <w:rsid w:val="2E0336E4"/>
    <w:rsid w:val="322DFA71"/>
    <w:rsid w:val="3328A4D6"/>
    <w:rsid w:val="36BC7278"/>
    <w:rsid w:val="3BCD7265"/>
    <w:rsid w:val="3D199C5C"/>
    <w:rsid w:val="3EFEC911"/>
    <w:rsid w:val="40269BE5"/>
    <w:rsid w:val="43537D7F"/>
    <w:rsid w:val="44246CF9"/>
    <w:rsid w:val="466F792E"/>
    <w:rsid w:val="497A6D5E"/>
    <w:rsid w:val="4B1239AE"/>
    <w:rsid w:val="4D84E0AD"/>
    <w:rsid w:val="50065269"/>
    <w:rsid w:val="51D1EEFD"/>
    <w:rsid w:val="564ED231"/>
    <w:rsid w:val="574FD87B"/>
    <w:rsid w:val="5ADE1D99"/>
    <w:rsid w:val="5EDF0D8D"/>
    <w:rsid w:val="604CCC5C"/>
    <w:rsid w:val="607FC6BD"/>
    <w:rsid w:val="6292D5F6"/>
    <w:rsid w:val="6542D5AC"/>
    <w:rsid w:val="67ADC9E6"/>
    <w:rsid w:val="6882E5A4"/>
    <w:rsid w:val="6A177462"/>
    <w:rsid w:val="70C82C3D"/>
    <w:rsid w:val="70E6EE0A"/>
    <w:rsid w:val="756E5E5D"/>
    <w:rsid w:val="76867E52"/>
    <w:rsid w:val="76CDB837"/>
    <w:rsid w:val="76FAD980"/>
    <w:rsid w:val="79F57341"/>
    <w:rsid w:val="7A330EEF"/>
    <w:rsid w:val="7BEACF19"/>
    <w:rsid w:val="7DB24D3B"/>
    <w:rsid w:val="7DB3A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6D279"/>
  <w15:chartTrackingRefBased/>
  <w15:docId w15:val="{FCB630D7-4943-46EF-B6F6-45E473A9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02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028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0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6C028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6C028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6C028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6C0281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6C0281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6C0281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6C0281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6C0281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6C02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028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6C02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6C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0281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6C02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02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02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028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C02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028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6C0281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EA06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A068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EA068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A068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EA068B"/>
    <w:rPr>
      <w:b/>
      <w:bCs/>
      <w:sz w:val="20"/>
      <w:szCs w:val="20"/>
    </w:rPr>
  </w:style>
  <w:style w:type="character" w:styleId="Mencionar">
    <w:name w:val="Mention"/>
    <w:basedOn w:val="Fuentedeprrafopredeter"/>
    <w:uiPriority w:val="99"/>
    <w:unhideWhenUsed/>
    <w:rsid w:val="00EA068B"/>
    <w:rPr>
      <w:color w:val="2B579A"/>
      <w:shd w:val="clear" w:color="auto" w:fill="E1DFDD"/>
    </w:rPr>
  </w:style>
  <w:style w:type="paragraph" w:styleId="Revisin">
    <w:name w:val="Revision"/>
    <w:hidden/>
    <w:uiPriority w:val="99"/>
    <w:semiHidden/>
    <w:rsid w:val="003A70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Luis Flores Romero</dc:creator>
  <keywords/>
  <dc:description/>
  <lastModifiedBy>Pavel Carlos Glauber Granados Chaparro</lastModifiedBy>
  <revision>46</revision>
  <dcterms:created xsi:type="dcterms:W3CDTF">2026-04-29T23:30:00.0000000Z</dcterms:created>
  <dcterms:modified xsi:type="dcterms:W3CDTF">2026-09-30T16:37:12.3253267Z</dcterms:modified>
</coreProperties>
</file>