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2753" w14:textId="68DA43AB" w:rsidR="00EB7F6C" w:rsidRPr="00892AF0" w:rsidRDefault="009A2E19" w:rsidP="009A2E19">
      <w:pPr>
        <w:pStyle w:val="BodyText1"/>
        <w:tabs>
          <w:tab w:val="left" w:pos="851"/>
        </w:tabs>
        <w:spacing w:after="80" w:line="240" w:lineRule="auto"/>
        <w:ind w:firstLine="5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Ψ</w:t>
      </w:r>
      <w:r w:rsidRPr="009A2E19"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 xml:space="preserve"> </w:t>
      </w:r>
      <w:r w:rsidR="009A62A9" w:rsidRPr="00892AF0">
        <w:rPr>
          <w:sz w:val="20"/>
          <w:szCs w:val="20"/>
        </w:rPr>
        <w:t>=</w:t>
      </w:r>
      <w:r w:rsidR="00892AF0">
        <w:rPr>
          <w:sz w:val="20"/>
          <w:szCs w:val="20"/>
          <w:lang w:val="en-US"/>
        </w:rPr>
        <w:t xml:space="preserve"> i</w:t>
      </w:r>
      <w:r w:rsidR="00892AF0">
        <w:rPr>
          <w:sz w:val="20"/>
          <w:szCs w:val="20"/>
          <w:vertAlign w:val="subscript"/>
          <w:lang w:val="en-US"/>
        </w:rPr>
        <w:t>1</w:t>
      </w:r>
      <w:r w:rsidR="00892AF0">
        <w:rPr>
          <w:sz w:val="20"/>
          <w:szCs w:val="20"/>
          <w:lang w:val="en-US"/>
        </w:rPr>
        <w:t>.(L</w:t>
      </w:r>
      <w:r w:rsidR="00892AF0" w:rsidRPr="00892AF0">
        <w:rPr>
          <w:sz w:val="20"/>
          <w:szCs w:val="20"/>
          <w:vertAlign w:val="subscript"/>
          <w:lang w:val="en-US"/>
        </w:rPr>
        <w:t>11</w:t>
      </w:r>
      <w:r w:rsidR="00892AF0">
        <w:rPr>
          <w:sz w:val="20"/>
          <w:szCs w:val="20"/>
          <w:lang w:val="en-US"/>
        </w:rPr>
        <w:t xml:space="preserve"> - M</w:t>
      </w:r>
      <w:r w:rsidR="00892AF0" w:rsidRPr="00892AF0">
        <w:rPr>
          <w:sz w:val="20"/>
          <w:szCs w:val="20"/>
          <w:vertAlign w:val="subscript"/>
          <w:lang w:val="en-US"/>
        </w:rPr>
        <w:t>12</w:t>
      </w:r>
      <w:r w:rsidR="00892AF0">
        <w:rPr>
          <w:sz w:val="20"/>
          <w:szCs w:val="20"/>
          <w:lang w:val="en-US"/>
        </w:rPr>
        <w:t>/2 - M</w:t>
      </w:r>
      <w:r w:rsidR="00892AF0" w:rsidRPr="00892AF0">
        <w:rPr>
          <w:sz w:val="20"/>
          <w:szCs w:val="20"/>
          <w:vertAlign w:val="subscript"/>
          <w:lang w:val="en-US"/>
        </w:rPr>
        <w:t>13</w:t>
      </w:r>
      <w:r w:rsidR="00892AF0">
        <w:rPr>
          <w:sz w:val="20"/>
          <w:szCs w:val="20"/>
          <w:lang w:val="en-US"/>
        </w:rPr>
        <w:t>/2) =</w:t>
      </w:r>
    </w:p>
    <w:p w14:paraId="2CFC41F7" w14:textId="5D7B3D2C" w:rsidR="00EB7F6C" w:rsidRPr="00892AF0" w:rsidRDefault="00892AF0">
      <w:pPr>
        <w:pStyle w:val="BodyText1"/>
        <w:spacing w:line="240" w:lineRule="auto"/>
        <w:ind w:firstLine="80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</w:t>
      </w:r>
      <w:r w:rsidR="009A62A9">
        <w:rPr>
          <w:sz w:val="20"/>
          <w:szCs w:val="20"/>
        </w:rPr>
        <w:t xml:space="preserve"> i</w:t>
      </w:r>
      <w:proofErr w:type="gramStart"/>
      <w:r w:rsidRPr="00892AF0">
        <w:rPr>
          <w:sz w:val="20"/>
          <w:szCs w:val="20"/>
          <w:vertAlign w:val="subscript"/>
          <w:lang w:val="en-US"/>
        </w:rPr>
        <w:t>1</w:t>
      </w:r>
      <w:r w:rsidR="009A62A9">
        <w:rPr>
          <w:sz w:val="20"/>
          <w:szCs w:val="20"/>
        </w:rPr>
        <w:t>.[</w:t>
      </w:r>
      <w:proofErr w:type="gramEnd"/>
      <w:r w:rsidR="009A62A9">
        <w:rPr>
          <w:sz w:val="20"/>
          <w:szCs w:val="20"/>
        </w:rPr>
        <w:t>2</w:t>
      </w:r>
      <w:r>
        <w:rPr>
          <w:sz w:val="20"/>
          <w:szCs w:val="20"/>
          <w:lang w:val="en-US"/>
        </w:rPr>
        <w:t>l</w:t>
      </w:r>
      <w:r w:rsidR="009A62A9">
        <w:rPr>
          <w:sz w:val="20"/>
          <w:szCs w:val="20"/>
        </w:rPr>
        <w:t>n(l/r) + 0,5 - 21n(l/D</w:t>
      </w:r>
      <w:r>
        <w:rPr>
          <w:sz w:val="20"/>
          <w:szCs w:val="20"/>
          <w:vertAlign w:val="subscript"/>
          <w:lang w:val="en-US"/>
        </w:rPr>
        <w:t>12</w:t>
      </w:r>
      <w:r w:rsidR="009A62A9">
        <w:rPr>
          <w:sz w:val="20"/>
          <w:szCs w:val="20"/>
        </w:rPr>
        <w:t>)/2 - 21n(l/D</w:t>
      </w:r>
      <w:r w:rsidRPr="00892AF0">
        <w:rPr>
          <w:sz w:val="20"/>
          <w:szCs w:val="20"/>
          <w:vertAlign w:val="subscript"/>
          <w:lang w:val="en-US"/>
        </w:rPr>
        <w:t>13</w:t>
      </w:r>
      <w:r w:rsidR="009A62A9">
        <w:rPr>
          <w:sz w:val="20"/>
          <w:szCs w:val="20"/>
        </w:rPr>
        <w:t>)/2</w:t>
      </w:r>
      <w:r>
        <w:rPr>
          <w:sz w:val="20"/>
          <w:szCs w:val="20"/>
          <w:lang w:val="en-US"/>
        </w:rPr>
        <w:t>]</w:t>
      </w:r>
      <w:r w:rsidR="009A62A9">
        <w:rPr>
          <w:sz w:val="20"/>
          <w:szCs w:val="20"/>
        </w:rPr>
        <w:t>.l</w:t>
      </w:r>
      <w:r>
        <w:rPr>
          <w:sz w:val="20"/>
          <w:szCs w:val="20"/>
          <w:lang w:val="en-US"/>
        </w:rPr>
        <w:t>0-</w:t>
      </w:r>
      <w:r>
        <w:rPr>
          <w:sz w:val="20"/>
          <w:szCs w:val="20"/>
          <w:vertAlign w:val="superscript"/>
          <w:lang w:val="en-US"/>
        </w:rPr>
        <w:t>4</w:t>
      </w:r>
      <w:r>
        <w:rPr>
          <w:sz w:val="20"/>
          <w:szCs w:val="20"/>
          <w:lang w:val="en-US"/>
        </w:rPr>
        <w:t xml:space="preserve"> = </w:t>
      </w:r>
    </w:p>
    <w:p w14:paraId="73A839AE" w14:textId="77777777" w:rsidR="009A2E19" w:rsidRDefault="009A2E19" w:rsidP="009A2E19">
      <w:pPr>
        <w:pStyle w:val="BodyText1"/>
        <w:spacing w:line="240" w:lineRule="auto"/>
        <w:ind w:firstLine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</w:t>
      </w:r>
      <w:r w:rsidR="00892AF0">
        <w:rPr>
          <w:sz w:val="20"/>
          <w:szCs w:val="20"/>
          <w:lang w:val="en-US"/>
        </w:rPr>
        <w:t>= 2i</w:t>
      </w:r>
      <w:proofErr w:type="gramStart"/>
      <w:r w:rsidR="00892AF0">
        <w:rPr>
          <w:sz w:val="20"/>
          <w:szCs w:val="20"/>
          <w:vertAlign w:val="subscript"/>
          <w:lang w:val="en-US"/>
        </w:rPr>
        <w:t>1.</w:t>
      </w:r>
      <w:r w:rsidR="00892AF0">
        <w:rPr>
          <w:sz w:val="20"/>
          <w:szCs w:val="20"/>
          <w:lang w:val="en-US"/>
        </w:rPr>
        <w:t>[</w:t>
      </w:r>
      <w:proofErr w:type="gramEnd"/>
      <w:r w:rsidR="00892AF0">
        <w:rPr>
          <w:sz w:val="20"/>
          <w:szCs w:val="20"/>
          <w:lang w:val="en-US"/>
        </w:rPr>
        <w:t>ln(l/r) – ln(l/D</w:t>
      </w:r>
      <w:r w:rsidR="00892AF0">
        <w:rPr>
          <w:sz w:val="20"/>
          <w:szCs w:val="20"/>
          <w:vertAlign w:val="subscript"/>
          <w:lang w:val="en-US"/>
        </w:rPr>
        <w:t>12</w:t>
      </w:r>
      <w:r w:rsidR="00892AF0">
        <w:rPr>
          <w:sz w:val="20"/>
          <w:szCs w:val="20"/>
          <w:lang w:val="en-US"/>
        </w:rPr>
        <w:t>)/2 – ln(l/D</w:t>
      </w:r>
      <w:r w:rsidR="00892AF0">
        <w:rPr>
          <w:sz w:val="20"/>
          <w:szCs w:val="20"/>
          <w:vertAlign w:val="subscript"/>
          <w:lang w:val="en-US"/>
        </w:rPr>
        <w:t>13</w:t>
      </w:r>
      <w:r w:rsidR="00892AF0">
        <w:rPr>
          <w:sz w:val="20"/>
          <w:szCs w:val="20"/>
          <w:lang w:val="en-US"/>
        </w:rPr>
        <w:t>)/2].10</w:t>
      </w:r>
      <w:r w:rsidR="00892AF0">
        <w:rPr>
          <w:sz w:val="20"/>
          <w:szCs w:val="20"/>
          <w:vertAlign w:val="superscript"/>
          <w:lang w:val="en-US"/>
        </w:rPr>
        <w:t>-4</w:t>
      </w:r>
      <w:r w:rsidR="00892AF0">
        <w:rPr>
          <w:sz w:val="20"/>
          <w:szCs w:val="20"/>
          <w:lang w:val="en-US"/>
        </w:rPr>
        <w:t xml:space="preserve"> + 0,5.i</w:t>
      </w:r>
      <w:r>
        <w:rPr>
          <w:sz w:val="20"/>
          <w:szCs w:val="20"/>
          <w:vertAlign w:val="subscript"/>
          <w:lang w:val="en-US"/>
        </w:rPr>
        <w:t>1</w:t>
      </w:r>
      <w:r>
        <w:rPr>
          <w:sz w:val="20"/>
          <w:szCs w:val="20"/>
          <w:lang w:val="en-US"/>
        </w:rPr>
        <w:t>.10</w:t>
      </w:r>
      <w:r>
        <w:rPr>
          <w:sz w:val="20"/>
          <w:szCs w:val="20"/>
          <w:vertAlign w:val="superscript"/>
          <w:lang w:val="en-US"/>
        </w:rPr>
        <w:t xml:space="preserve">-4 </w:t>
      </w:r>
      <w:r>
        <w:rPr>
          <w:sz w:val="20"/>
          <w:szCs w:val="20"/>
          <w:lang w:val="en-US"/>
        </w:rPr>
        <w:t>=</w:t>
      </w:r>
    </w:p>
    <w:p w14:paraId="782818BB" w14:textId="5BAAE43C" w:rsidR="009A2E19" w:rsidRPr="00F30669" w:rsidRDefault="009A2E19" w:rsidP="009A2E19">
      <w:pPr>
        <w:pStyle w:val="BodyText1"/>
        <w:spacing w:line="240" w:lineRule="auto"/>
        <w:rPr>
          <w:sz w:val="20"/>
          <w:szCs w:val="20"/>
          <w:vertAlign w:val="superscript"/>
          <w:lang w:val="en-US"/>
        </w:rPr>
      </w:pPr>
      <w:r>
        <w:rPr>
          <w:sz w:val="20"/>
          <w:szCs w:val="20"/>
          <w:lang w:val="en-US"/>
        </w:rPr>
        <w:t xml:space="preserve">         = </w:t>
      </w:r>
      <w:r w:rsidR="00F30669">
        <w:rPr>
          <w:sz w:val="20"/>
          <w:szCs w:val="20"/>
          <w:lang w:val="en-US"/>
        </w:rPr>
        <w:t>i</w:t>
      </w:r>
      <w:proofErr w:type="gramStart"/>
      <w:r w:rsidR="00F30669">
        <w:rPr>
          <w:sz w:val="20"/>
          <w:szCs w:val="20"/>
          <w:lang w:val="en-US"/>
        </w:rPr>
        <w:t>1.[</w:t>
      </w:r>
      <w:proofErr w:type="gramEnd"/>
      <w:r w:rsidR="00F30669">
        <w:rPr>
          <w:sz w:val="20"/>
          <w:szCs w:val="20"/>
          <w:lang w:val="en-US"/>
        </w:rPr>
        <w:t>2ln(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e>
                  <m:sup/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  <m:sup/>
                </m:sSup>
              </m:sub>
            </m:sSub>
          </m:e>
        </m:rad>
        <m:r>
          <w:rPr>
            <w:rFonts w:ascii="Cambria Math" w:hAnsi="Cambria Math"/>
            <w:sz w:val="20"/>
            <w:szCs w:val="20"/>
            <w:lang w:val="en-US"/>
          </w:rPr>
          <m:t xml:space="preserve"> /r</m:t>
        </m:r>
      </m:oMath>
      <w:r w:rsidR="00F30669">
        <w:rPr>
          <w:sz w:val="20"/>
          <w:szCs w:val="20"/>
          <w:lang w:val="en-US"/>
        </w:rPr>
        <w:t>) + 0,5].10</w:t>
      </w:r>
      <w:r w:rsidR="00F30669">
        <w:rPr>
          <w:sz w:val="20"/>
          <w:szCs w:val="20"/>
          <w:vertAlign w:val="superscript"/>
          <w:lang w:val="en-US"/>
        </w:rPr>
        <w:t>-4</w:t>
      </w:r>
    </w:p>
    <w:p w14:paraId="72289F3C" w14:textId="6128F95D" w:rsidR="00F30669" w:rsidRDefault="00F30669">
      <w:pPr>
        <w:pStyle w:val="BodyText1"/>
        <w:spacing w:line="290" w:lineRule="auto"/>
        <w:jc w:val="both"/>
        <w:rPr>
          <w:sz w:val="20"/>
          <w:szCs w:val="20"/>
          <w:lang w:val="en-US"/>
        </w:rPr>
      </w:pPr>
      <w:r>
        <w:rPr>
          <w:lang w:val="en-US"/>
        </w:rPr>
        <w:t xml:space="preserve">     L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</w:t>
      </w:r>
      <w:r>
        <w:rPr>
          <w:sz w:val="20"/>
          <w:szCs w:val="20"/>
          <w:lang w:val="en-US"/>
        </w:rPr>
        <w:t>[2</w:t>
      </w:r>
      <w:proofErr w:type="gramStart"/>
      <w:r>
        <w:rPr>
          <w:sz w:val="20"/>
          <w:szCs w:val="20"/>
          <w:lang w:val="en-US"/>
        </w:rPr>
        <w:t>ln(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e>
                  <m:sup/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e>
                  <m:sup/>
                </m:sSup>
              </m:sub>
            </m:sSub>
          </m:e>
        </m:rad>
        <m:r>
          <w:rPr>
            <w:rFonts w:ascii="Cambria Math" w:hAnsi="Cambria Math"/>
            <w:sz w:val="20"/>
            <w:szCs w:val="20"/>
            <w:lang w:val="en-US"/>
          </w:rPr>
          <m:t xml:space="preserve"> /r</m:t>
        </m:r>
      </m:oMath>
      <w:r>
        <w:rPr>
          <w:sz w:val="20"/>
          <w:szCs w:val="20"/>
          <w:lang w:val="en-US"/>
        </w:rPr>
        <w:t>) + 0,5].10</w:t>
      </w:r>
      <w:r>
        <w:rPr>
          <w:sz w:val="20"/>
          <w:szCs w:val="20"/>
          <w:vertAlign w:val="superscript"/>
          <w:lang w:val="en-US"/>
        </w:rPr>
        <w:t>-4</w:t>
      </w:r>
      <w:r>
        <w:rPr>
          <w:sz w:val="20"/>
          <w:szCs w:val="20"/>
          <w:vertAlign w:val="subscript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, [H/km]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(1.35)</w:t>
      </w:r>
    </w:p>
    <w:p w14:paraId="7BF344B1" w14:textId="3D7C7460" w:rsidR="00F30669" w:rsidRDefault="00B700D8">
      <w:pPr>
        <w:pStyle w:val="BodyText1"/>
        <w:spacing w:line="290" w:lineRule="auto"/>
        <w:jc w:val="both"/>
        <w:rPr>
          <w:lang w:val="en-US"/>
        </w:rPr>
      </w:pPr>
      <w:r>
        <w:rPr>
          <w:lang w:val="en-US"/>
        </w:rPr>
        <w:t>Tương tự:</w:t>
      </w:r>
    </w:p>
    <w:p w14:paraId="2BBADD8F" w14:textId="49654D7D" w:rsidR="00B700D8" w:rsidRDefault="00B700D8" w:rsidP="00B700D8">
      <w:pPr>
        <w:pStyle w:val="BodyText1"/>
        <w:spacing w:line="290" w:lineRule="auto"/>
        <w:jc w:val="both"/>
        <w:rPr>
          <w:sz w:val="20"/>
          <w:szCs w:val="20"/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L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z w:val="20"/>
          <w:szCs w:val="20"/>
          <w:lang w:val="en-US"/>
        </w:rPr>
        <w:t>[2</w:t>
      </w:r>
      <w:proofErr w:type="gramStart"/>
      <w:r>
        <w:rPr>
          <w:sz w:val="20"/>
          <w:szCs w:val="20"/>
          <w:lang w:val="en-US"/>
        </w:rPr>
        <w:t>ln(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e>
                  <m:sup/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e>
                  <m:sup/>
                </m:sSup>
              </m:sub>
            </m:sSub>
          </m:e>
        </m:rad>
        <m:r>
          <w:rPr>
            <w:rFonts w:ascii="Cambria Math" w:hAnsi="Cambria Math"/>
            <w:sz w:val="20"/>
            <w:szCs w:val="20"/>
            <w:lang w:val="en-US"/>
          </w:rPr>
          <m:t xml:space="preserve"> /r</m:t>
        </m:r>
      </m:oMath>
      <w:r>
        <w:rPr>
          <w:sz w:val="20"/>
          <w:szCs w:val="20"/>
          <w:lang w:val="en-US"/>
        </w:rPr>
        <w:t>) + 0,5].10</w:t>
      </w:r>
      <w:r>
        <w:rPr>
          <w:sz w:val="20"/>
          <w:szCs w:val="20"/>
          <w:vertAlign w:val="superscript"/>
          <w:lang w:val="en-US"/>
        </w:rPr>
        <w:t>-4</w:t>
      </w:r>
      <w:r>
        <w:rPr>
          <w:sz w:val="20"/>
          <w:szCs w:val="20"/>
          <w:vertAlign w:val="subscript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, [H/km]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(1.3</w:t>
      </w:r>
      <w:r>
        <w:rPr>
          <w:sz w:val="20"/>
          <w:szCs w:val="20"/>
          <w:lang w:val="en-US"/>
        </w:rPr>
        <w:t>6</w:t>
      </w:r>
      <w:r>
        <w:rPr>
          <w:sz w:val="20"/>
          <w:szCs w:val="20"/>
          <w:lang w:val="en-US"/>
        </w:rPr>
        <w:t>)</w:t>
      </w:r>
    </w:p>
    <w:p w14:paraId="6A8968A7" w14:textId="0537E618" w:rsidR="00B700D8" w:rsidRPr="00B700D8" w:rsidRDefault="00B700D8" w:rsidP="00B700D8">
      <w:pPr>
        <w:pStyle w:val="BodyText1"/>
        <w:spacing w:line="290" w:lineRule="auto"/>
        <w:jc w:val="both"/>
        <w:rPr>
          <w:sz w:val="20"/>
          <w:szCs w:val="20"/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>L</w:t>
      </w:r>
      <w:r>
        <w:rPr>
          <w:vertAlign w:val="subscript"/>
          <w:lang w:val="en-US"/>
        </w:rPr>
        <w:t>3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>
        <w:rPr>
          <w:sz w:val="20"/>
          <w:szCs w:val="20"/>
          <w:lang w:val="en-US"/>
        </w:rPr>
        <w:t>[2</w:t>
      </w:r>
      <w:proofErr w:type="gramStart"/>
      <w:r>
        <w:rPr>
          <w:sz w:val="20"/>
          <w:szCs w:val="20"/>
          <w:lang w:val="en-US"/>
        </w:rPr>
        <w:t>ln(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e>
                  <m:sup/>
                </m:sSup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13</m:t>
                    </m:r>
                  </m:e>
                  <m:sup/>
                </m:sSup>
              </m:sub>
            </m:sSub>
          </m:e>
        </m:rad>
        <m:r>
          <w:rPr>
            <w:rFonts w:ascii="Cambria Math" w:hAnsi="Cambria Math"/>
            <w:sz w:val="20"/>
            <w:szCs w:val="20"/>
            <w:lang w:val="en-US"/>
          </w:rPr>
          <m:t xml:space="preserve"> /r</m:t>
        </m:r>
      </m:oMath>
      <w:r>
        <w:rPr>
          <w:sz w:val="20"/>
          <w:szCs w:val="20"/>
          <w:lang w:val="en-US"/>
        </w:rPr>
        <w:t>) + 0,5].10</w:t>
      </w:r>
      <w:r>
        <w:rPr>
          <w:sz w:val="20"/>
          <w:szCs w:val="20"/>
          <w:vertAlign w:val="superscript"/>
          <w:lang w:val="en-US"/>
        </w:rPr>
        <w:t>-4</w:t>
      </w:r>
      <w:r>
        <w:rPr>
          <w:sz w:val="20"/>
          <w:szCs w:val="20"/>
          <w:vertAlign w:val="subscript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, [H/km]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(1.3</w:t>
      </w:r>
      <w:r>
        <w:rPr>
          <w:sz w:val="20"/>
          <w:szCs w:val="20"/>
          <w:lang w:val="en-US"/>
        </w:rPr>
        <w:t>7</w:t>
      </w:r>
      <w:r>
        <w:rPr>
          <w:sz w:val="20"/>
          <w:szCs w:val="20"/>
          <w:lang w:val="en-US"/>
        </w:rPr>
        <w:t>)</w:t>
      </w:r>
    </w:p>
    <w:p w14:paraId="539DB0BD" w14:textId="4602BD65" w:rsidR="00EB7F6C" w:rsidRDefault="001E1EE3">
      <w:pPr>
        <w:pStyle w:val="BodyText1"/>
        <w:spacing w:line="290" w:lineRule="auto"/>
        <w:jc w:val="both"/>
      </w:pPr>
      <w:r>
        <w:t>Ta thấy độ từ c</w:t>
      </w:r>
      <w:r w:rsidRPr="001E1EE3">
        <w:t>ả</w:t>
      </w:r>
      <w:r w:rsidR="009A62A9">
        <w:t>m củ</w:t>
      </w:r>
      <w:r>
        <w:t>a các pha không bằng nhau dẫn đ</w:t>
      </w:r>
      <w:r w:rsidRPr="001E1EE3">
        <w:t>ế</w:t>
      </w:r>
      <w:r>
        <w:t>n đi</w:t>
      </w:r>
      <w:r w:rsidRPr="001E1EE3">
        <w:t>ệ</w:t>
      </w:r>
      <w:r w:rsidR="009A62A9">
        <w:t>n kháng cúa các pha không bằng nhau.</w:t>
      </w:r>
    </w:p>
    <w:p w14:paraId="63922CC2" w14:textId="77777777" w:rsidR="00EB7F6C" w:rsidRDefault="009A62A9">
      <w:pPr>
        <w:pStyle w:val="BodyText1"/>
        <w:spacing w:line="288" w:lineRule="auto"/>
      </w:pPr>
      <w:r>
        <w:t xml:space="preserve">Từ các công thức trên cũng rút ra được quy luật: Trong phân số dưới </w:t>
      </w:r>
      <w:r w:rsidR="001E1EE3" w:rsidRPr="001E1EE3">
        <w:t>l</w:t>
      </w:r>
      <w:r w:rsidR="001E1EE3">
        <w:t>n trên t</w:t>
      </w:r>
      <w:r w:rsidR="001E1EE3" w:rsidRPr="001E1EE3">
        <w:t>ử</w:t>
      </w:r>
      <w:r>
        <w:t xml:space="preserve"> số là khoảng cách trung bình hìn</w:t>
      </w:r>
      <w:r w:rsidR="001E1EE3">
        <w:t>h học từ dây dẫn đến các dây d</w:t>
      </w:r>
      <w:r w:rsidR="001E1EE3" w:rsidRPr="001E1EE3">
        <w:t>ẫn</w:t>
      </w:r>
      <w:r>
        <w:t xml:space="preserve"> còn lại</w:t>
      </w:r>
      <w:r w:rsidR="001E1EE3">
        <w:t>, dưới mẫu số là bán kính của d</w:t>
      </w:r>
      <w:r w:rsidR="001E1EE3" w:rsidRPr="001E1EE3">
        <w:t>â</w:t>
      </w:r>
      <w:r>
        <w:t>y được xét.</w:t>
      </w:r>
    </w:p>
    <w:p w14:paraId="79CBF01B" w14:textId="77777777" w:rsidR="00EB7F6C" w:rsidRDefault="001E1EE3">
      <w:pPr>
        <w:pStyle w:val="BodyText1"/>
        <w:spacing w:after="80" w:line="240" w:lineRule="auto"/>
        <w:ind w:firstLine="360"/>
        <w:jc w:val="both"/>
      </w:pPr>
      <w:r>
        <w:t>Nếu ba pha được đ</w:t>
      </w:r>
      <w:r w:rsidRPr="001E1EE3">
        <w:t>ặ</w:t>
      </w:r>
      <w:r>
        <w:t>t trên tam giác đ</w:t>
      </w:r>
      <w:r w:rsidRPr="001E1EE3">
        <w:t>ề</w:t>
      </w:r>
      <w:r>
        <w:t xml:space="preserve">u thì: </w:t>
      </w:r>
      <w:r w:rsidRPr="001E1EE3">
        <w:t>D</w:t>
      </w:r>
      <w:r w:rsidRPr="001E1EE3">
        <w:rPr>
          <w:vertAlign w:val="subscript"/>
        </w:rPr>
        <w:t>1</w:t>
      </w:r>
      <w:r w:rsidR="009A62A9" w:rsidRPr="001E1EE3">
        <w:rPr>
          <w:vertAlign w:val="subscript"/>
        </w:rPr>
        <w:t>2</w:t>
      </w:r>
      <w:r w:rsidR="009A62A9">
        <w:t xml:space="preserve"> = D</w:t>
      </w:r>
      <w:r w:rsidRPr="001E1EE3">
        <w:rPr>
          <w:vertAlign w:val="subscript"/>
        </w:rPr>
        <w:t>13</w:t>
      </w:r>
      <w:r w:rsidR="009A62A9">
        <w:t xml:space="preserve"> = D</w:t>
      </w:r>
      <w:r w:rsidR="009A62A9">
        <w:rPr>
          <w:vertAlign w:val="subscript"/>
        </w:rPr>
        <w:t>23</w:t>
      </w:r>
      <w:r w:rsidR="009A62A9">
        <w:t xml:space="preserve"> = D, do đó:</w:t>
      </w:r>
    </w:p>
    <w:p w14:paraId="1FC72FA6" w14:textId="77777777" w:rsidR="00EB7F6C" w:rsidRDefault="009A62A9">
      <w:pPr>
        <w:pStyle w:val="BodyText1"/>
        <w:spacing w:after="80" w:line="240" w:lineRule="auto"/>
        <w:ind w:left="1900" w:firstLine="0"/>
        <w:jc w:val="both"/>
      </w:pPr>
      <w:r>
        <w:t>L</w:t>
      </w:r>
      <w:r w:rsidR="001E1EE3" w:rsidRPr="001E1EE3">
        <w:rPr>
          <w:vertAlign w:val="subscript"/>
          <w:lang w:val="fr-FR"/>
        </w:rPr>
        <w:t>1</w:t>
      </w:r>
      <w:r>
        <w:t xml:space="preserve"> = L</w:t>
      </w:r>
      <w:r>
        <w:rPr>
          <w:vertAlign w:val="subscript"/>
        </w:rPr>
        <w:t>2</w:t>
      </w:r>
      <w:r>
        <w:t xml:space="preserve"> = L</w:t>
      </w:r>
      <w:r>
        <w:rPr>
          <w:vertAlign w:val="subscript"/>
        </w:rPr>
        <w:t>3</w:t>
      </w:r>
      <w:r w:rsidR="001E1EE3">
        <w:t xml:space="preserve"> = L và X</w:t>
      </w:r>
      <w:r w:rsidR="001E1EE3" w:rsidRPr="001E1EE3">
        <w:rPr>
          <w:vertAlign w:val="subscript"/>
          <w:lang w:val="fr-FR"/>
        </w:rPr>
        <w:t>1</w:t>
      </w:r>
      <w:r>
        <w:t xml:space="preserve"> = x</w:t>
      </w:r>
      <w:r>
        <w:rPr>
          <w:vertAlign w:val="subscript"/>
        </w:rPr>
        <w:t>2</w:t>
      </w:r>
      <w:r>
        <w:t xml:space="preserve"> = x</w:t>
      </w:r>
      <w:r>
        <w:rPr>
          <w:vertAlign w:val="subscript"/>
        </w:rPr>
        <w:t>3</w:t>
      </w:r>
      <w:r>
        <w:t xml:space="preserve"> = x</w:t>
      </w:r>
      <w:r>
        <w:rPr>
          <w:vertAlign w:val="subscript"/>
        </w:rPr>
        <w:t>o</w:t>
      </w:r>
    </w:p>
    <w:p w14:paraId="377BC640" w14:textId="16F093DC" w:rsidR="00EB7F6C" w:rsidRDefault="001E1EE3">
      <w:pPr>
        <w:pStyle w:val="BodyText1"/>
        <w:spacing w:after="80" w:line="240" w:lineRule="auto"/>
        <w:ind w:left="1900" w:firstLine="0"/>
      </w:pPr>
      <w:r>
        <w:t>L = [2</w:t>
      </w:r>
      <w:r w:rsidRPr="00892AF0">
        <w:rPr>
          <w:lang w:val="fr-FR"/>
        </w:rPr>
        <w:t>l</w:t>
      </w:r>
      <w:r>
        <w:t>n(D/r) + 0.5]. 1</w:t>
      </w:r>
      <w:r w:rsidRPr="00892AF0">
        <w:rPr>
          <w:lang w:val="fr-FR"/>
        </w:rPr>
        <w:t>0</w:t>
      </w:r>
      <w:r w:rsidR="009A62A9">
        <w:rPr>
          <w:vertAlign w:val="superscript"/>
        </w:rPr>
        <w:t>-4</w:t>
      </w:r>
      <w:r w:rsidR="009A62A9">
        <w:t xml:space="preserve"> , [H/km]</w:t>
      </w:r>
      <w:r w:rsidR="00B700D8">
        <w:tab/>
      </w:r>
      <w:r w:rsidR="00B700D8">
        <w:tab/>
      </w:r>
      <w:r w:rsidR="009A62A9">
        <w:t>(1.38a)</w:t>
      </w:r>
    </w:p>
    <w:p w14:paraId="22716203" w14:textId="77777777" w:rsidR="00EB7F6C" w:rsidRDefault="009A62A9">
      <w:pPr>
        <w:pStyle w:val="BodyText1"/>
        <w:spacing w:line="266" w:lineRule="auto"/>
        <w:ind w:firstLine="440"/>
        <w:jc w:val="both"/>
      </w:pPr>
      <w:r>
        <w:t>Đổi ra logarit thập phân:</w:t>
      </w:r>
      <w:bookmarkStart w:id="0" w:name="_GoBack"/>
      <w:bookmarkEnd w:id="0"/>
    </w:p>
    <w:p w14:paraId="72C9E1FB" w14:textId="70E91F83" w:rsidR="00EB7F6C" w:rsidRDefault="001E1EE3">
      <w:pPr>
        <w:pStyle w:val="BodyText1"/>
        <w:spacing w:line="266" w:lineRule="auto"/>
        <w:ind w:left="1900" w:firstLine="0"/>
      </w:pPr>
      <w:r>
        <w:t>L = [4,6</w:t>
      </w:r>
      <w:r w:rsidRPr="00892AF0">
        <w:t>.</w:t>
      </w:r>
      <w:r>
        <w:t>lg(D/r) + 0,5]. 10</w:t>
      </w:r>
      <w:r w:rsidRPr="00892AF0">
        <w:rPr>
          <w:vertAlign w:val="superscript"/>
        </w:rPr>
        <w:t>-</w:t>
      </w:r>
      <w:r w:rsidR="009A62A9">
        <w:rPr>
          <w:vertAlign w:val="superscript"/>
        </w:rPr>
        <w:t>4</w:t>
      </w:r>
      <w:r w:rsidR="009A62A9">
        <w:t xml:space="preserve"> , [H/km]</w:t>
      </w:r>
      <w:r w:rsidR="00B700D8">
        <w:tab/>
      </w:r>
      <w:r w:rsidR="00B700D8">
        <w:tab/>
      </w:r>
      <w:r w:rsidR="009A62A9">
        <w:t>(1.38b)</w:t>
      </w:r>
    </w:p>
    <w:p w14:paraId="45EF52AB" w14:textId="77777777" w:rsidR="00EB7F6C" w:rsidRDefault="009A62A9">
      <w:pPr>
        <w:pStyle w:val="BodyText1"/>
        <w:spacing w:line="266" w:lineRule="auto"/>
        <w:ind w:firstLine="440"/>
        <w:jc w:val="both"/>
      </w:pPr>
      <w:r>
        <w:t>Điện kháng:</w:t>
      </w:r>
    </w:p>
    <w:p w14:paraId="094346F6" w14:textId="21A6191D" w:rsidR="00EB7F6C" w:rsidRDefault="00B700D8">
      <w:pPr>
        <w:pStyle w:val="BodyText1"/>
        <w:spacing w:line="266" w:lineRule="auto"/>
        <w:ind w:left="1900" w:firstLine="0"/>
        <w:jc w:val="both"/>
      </w:pPr>
      <w:r w:rsidRPr="009D5A6D">
        <w:t>X</w:t>
      </w:r>
      <w:r w:rsidR="009A62A9">
        <w:rPr>
          <w:vertAlign w:val="subscript"/>
        </w:rPr>
        <w:t>o</w:t>
      </w:r>
      <w:r w:rsidR="001E1EE3">
        <w:t xml:space="preserve"> = 0,144.</w:t>
      </w:r>
      <w:r w:rsidR="001E1EE3" w:rsidRPr="00892AF0">
        <w:t>l</w:t>
      </w:r>
      <w:r w:rsidR="009A62A9">
        <w:t>g(D/r) + 0.0157 , [</w:t>
      </w:r>
      <w:r w:rsidR="009D5A6D">
        <w:t>Ω</w:t>
      </w:r>
      <w:r w:rsidR="009A62A9">
        <w:t>/km]</w:t>
      </w:r>
      <w:r>
        <w:tab/>
      </w:r>
      <w:r>
        <w:tab/>
      </w:r>
      <w:r w:rsidR="009A62A9">
        <w:t>(1.39)</w:t>
      </w:r>
    </w:p>
    <w:p w14:paraId="750600DD" w14:textId="5B407EBF" w:rsidR="00EB7F6C" w:rsidRDefault="009A62A9">
      <w:pPr>
        <w:pStyle w:val="BodyText1"/>
        <w:spacing w:line="266" w:lineRule="auto"/>
        <w:ind w:left="140" w:firstLine="320"/>
        <w:jc w:val="both"/>
      </w:pPr>
      <w:r>
        <w:t xml:space="preserve">Trong thực tế, để cân bằng diện kháng các pha người ta thực hiện </w:t>
      </w:r>
      <w:r w:rsidR="009D5A6D" w:rsidRPr="009D5A6D">
        <w:rPr>
          <w:i/>
          <w:iCs/>
        </w:rPr>
        <w:t>đảo pha</w:t>
      </w:r>
      <w:r>
        <w:rPr>
          <w:i/>
          <w:iCs/>
        </w:rPr>
        <w:t>.</w:t>
      </w:r>
      <w:r>
        <w:t xml:space="preserve"> Có thể đ</w:t>
      </w:r>
      <w:r w:rsidR="009D5A6D">
        <w:rPr>
          <w:lang w:val="en-US"/>
        </w:rPr>
        <w:t>ả</w:t>
      </w:r>
      <w:r>
        <w:t>o pha hai hoặc ba l</w:t>
      </w:r>
      <w:r w:rsidR="009D5A6D">
        <w:rPr>
          <w:lang w:val="en-US"/>
        </w:rPr>
        <w:t>ầ</w:t>
      </w:r>
      <w:r>
        <w:t>n (hình 1.5). Đảo pha hai lần (hình 1.5a) đơn giản hơn, nhưng thứ tự phu trốn cột ở cuối và đầu đường dày khác nhau. Đ</w:t>
      </w:r>
      <w:r w:rsidR="009D5A6D" w:rsidRPr="009D5A6D">
        <w:t>ả</w:t>
      </w:r>
      <w:r>
        <w:t xml:space="preserve">o pha ba lần (hình l.5b) sẽ </w:t>
      </w:r>
      <w:r w:rsidR="009D5A6D" w:rsidRPr="009D5A6D">
        <w:t>là</w:t>
      </w:r>
      <w:r>
        <w:t>m cho thứ tự pha ờ cuối và đầu đường dây gi</w:t>
      </w:r>
      <w:r w:rsidR="009D5A6D" w:rsidRPr="009D5A6D">
        <w:t>ố</w:t>
      </w:r>
      <w:r>
        <w:t>ng nhau.</w:t>
      </w:r>
    </w:p>
    <w:p w14:paraId="025C12A7" w14:textId="4501CCAB" w:rsidR="00EB7F6C" w:rsidRDefault="009A62A9">
      <w:pPr>
        <w:pStyle w:val="BodyText1"/>
        <w:spacing w:line="266" w:lineRule="auto"/>
        <w:ind w:firstLine="540"/>
        <w:jc w:val="both"/>
      </w:pPr>
      <w:r>
        <w:t xml:space="preserve">Sau khi đào pha ta tính được </w:t>
      </w:r>
      <w:r w:rsidR="009D5A6D" w:rsidRPr="009D5A6D">
        <w:rPr>
          <w:i/>
          <w:iCs/>
        </w:rPr>
        <w:t>độ từ cảm trung bình</w:t>
      </w:r>
      <w:r>
        <w:rPr>
          <w:i/>
          <w:iCs/>
        </w:rPr>
        <w:t>:</w:t>
      </w:r>
    </w:p>
    <w:p w14:paraId="21444798" w14:textId="25307977" w:rsidR="00EB7F6C" w:rsidRDefault="009A62A9">
      <w:pPr>
        <w:pStyle w:val="BodyText1"/>
        <w:spacing w:line="240" w:lineRule="auto"/>
        <w:ind w:firstLine="800"/>
        <w:jc w:val="both"/>
      </w:pPr>
      <w:r>
        <w:t>L = (L</w:t>
      </w:r>
      <w:r w:rsidR="009D5A6D">
        <w:rPr>
          <w:vertAlign w:val="subscript"/>
          <w:lang w:val="en-US"/>
        </w:rPr>
        <w:t>1</w:t>
      </w:r>
      <w:r>
        <w:t xml:space="preserve"> + L</w:t>
      </w:r>
      <w:r>
        <w:rPr>
          <w:vertAlign w:val="subscript"/>
        </w:rPr>
        <w:t>2</w:t>
      </w:r>
      <w:r>
        <w:t xml:space="preserve"> + L</w:t>
      </w:r>
      <w:r>
        <w:rPr>
          <w:vertAlign w:val="subscript"/>
        </w:rPr>
        <w:t>3</w:t>
      </w:r>
      <w:r>
        <w:t>)/3 =</w:t>
      </w:r>
    </w:p>
    <w:p w14:paraId="4FB09A8E" w14:textId="26AA78F0" w:rsidR="009D5A6D" w:rsidRPr="009D5A6D" w:rsidRDefault="009D5A6D" w:rsidP="009D5A6D">
      <w:pPr>
        <w:pStyle w:val="BodyText1"/>
        <w:spacing w:line="240" w:lineRule="auto"/>
        <w:ind w:firstLine="0"/>
        <w:jc w:val="both"/>
        <w:rPr>
          <w:i/>
          <w:sz w:val="17"/>
          <w:vertAlign w:val="superscript"/>
        </w:rPr>
      </w:pPr>
      <w:r w:rsidRPr="009D5A6D">
        <w:rPr>
          <w:sz w:val="17"/>
        </w:rPr>
        <w:t>=</w:t>
      </w:r>
      <w:r w:rsidRPr="009D5A6D">
        <w:rPr>
          <w:sz w:val="65"/>
          <w:szCs w:val="67"/>
        </w:rPr>
        <w:t>{</w:t>
      </w:r>
      <m:oMath>
        <m:r>
          <w:rPr>
            <w:rFonts w:ascii="Cambria Math" w:hAnsi="Cambria Math"/>
            <w:sz w:val="21"/>
          </w:rPr>
          <m:t>2.</m:t>
        </m:r>
        <m:f>
          <m:fPr>
            <m:ctrlPr>
              <w:rPr>
                <w:rFonts w:ascii="Cambria Math" w:hAnsi="Cambria Math"/>
                <w:sz w:val="21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12</m:t>
                                </m:r>
                              </m:e>
                              <m:sup/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13</m:t>
                                </m:r>
                              </m:e>
                              <m:sup/>
                            </m:sSup>
                          </m:sub>
                        </m:sSub>
                      </m:e>
                    </m:rad>
                    <m:r>
                      <m:rPr>
                        <m:lit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/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+ln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12</m:t>
                                </m:r>
                              </m:e>
                              <m:sup/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13</m:t>
                                </m:r>
                              </m:e>
                              <m:sup/>
                            </m:sSup>
                          </m:sub>
                        </m:sSub>
                      </m:e>
                    </m:rad>
                    <m:r>
                      <m:rPr>
                        <m:lit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/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0"/>
                  </w:rPr>
                  <m:t>+ln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  <w:szCs w:val="20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0"/>
                            <w:lang w:val="en-US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12</m:t>
                                </m:r>
                              </m:e>
                              <m:sup/>
                            </m:sSup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0"/>
                              </w:rPr>
                              <m:t>D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0"/>
                                  </w:rPr>
                                  <m:t>13</m:t>
                                </m:r>
                              </m:e>
                              <m:sup/>
                            </m:sSup>
                          </m:sub>
                        </m:sSub>
                      </m:e>
                    </m:rad>
                    <m:r>
                      <m:rPr>
                        <m:lit/>
                      </m:rPr>
                      <w:rPr>
                        <w:rFonts w:ascii="Cambria Math" w:hAnsi="Cambria Math"/>
                        <w:sz w:val="22"/>
                        <w:szCs w:val="20"/>
                      </w:rPr>
                      <m:t>/</m:t>
                    </m:r>
                    <m:r>
                      <w:rPr>
                        <w:rFonts w:ascii="Cambria Math" w:hAnsi="Cambria Math"/>
                        <w:sz w:val="22"/>
                        <w:szCs w:val="20"/>
                      </w:rPr>
                      <m:t>r</m:t>
                    </m:r>
                  </m:e>
                </m:d>
                <m:ctrlPr>
                  <w:rPr>
                    <w:rFonts w:ascii="Cambria Math" w:hAnsi="Cambria Math"/>
                    <w:sz w:val="22"/>
                    <w:szCs w:val="20"/>
                  </w:rPr>
                </m:ctrlP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1"/>
              </w:rPr>
              <m:t>3</m:t>
            </m:r>
          </m:den>
        </m:f>
        <m:r>
          <w:rPr>
            <w:rFonts w:ascii="Cambria Math" w:hAnsi="Cambria Math"/>
            <w:sz w:val="21"/>
          </w:rPr>
          <m:t>+0,5</m:t>
        </m:r>
      </m:oMath>
      <w:r w:rsidRPr="009D5A6D">
        <w:rPr>
          <w:sz w:val="65"/>
        </w:rPr>
        <w:t>}</w:t>
      </w:r>
      <w:r w:rsidRPr="009D5A6D">
        <w:rPr>
          <w:sz w:val="21"/>
        </w:rPr>
        <w:t>.10</w:t>
      </w:r>
      <w:r w:rsidRPr="009D5A6D">
        <w:rPr>
          <w:sz w:val="21"/>
          <w:vertAlign w:val="superscript"/>
        </w:rPr>
        <w:t>-4</w:t>
      </w:r>
    </w:p>
    <w:sectPr w:rsidR="009D5A6D" w:rsidRPr="009D5A6D" w:rsidSect="00EB7F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7431" w:h="10617"/>
      <w:pgMar w:top="628" w:right="584" w:bottom="583" w:left="376" w:header="20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E9811" w14:textId="77777777" w:rsidR="00FC7A21" w:rsidRDefault="00FC7A21" w:rsidP="00EB7F6C">
      <w:r>
        <w:separator/>
      </w:r>
    </w:p>
  </w:endnote>
  <w:endnote w:type="continuationSeparator" w:id="0">
    <w:p w14:paraId="09E7A047" w14:textId="77777777" w:rsidR="00FC7A21" w:rsidRDefault="00FC7A21" w:rsidP="00EB7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3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71159" w14:textId="77777777" w:rsidR="009D5A6D" w:rsidRDefault="009D5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5C208" w14:textId="46B8A203" w:rsidR="00EB7F6C" w:rsidRDefault="00EB7F6C">
    <w:pPr>
      <w:spacing w:line="1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5A971" w14:textId="77777777" w:rsidR="009D5A6D" w:rsidRDefault="009D5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084C8" w14:textId="77777777" w:rsidR="00FC7A21" w:rsidRDefault="00FC7A21"/>
  </w:footnote>
  <w:footnote w:type="continuationSeparator" w:id="0">
    <w:p w14:paraId="4552EE17" w14:textId="77777777" w:rsidR="00FC7A21" w:rsidRDefault="00FC7A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35F7E" w14:textId="77777777" w:rsidR="009D5A6D" w:rsidRDefault="009D5A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1185" w14:textId="77777777" w:rsidR="009D5A6D" w:rsidRDefault="009D5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CE0CF" w14:textId="77777777" w:rsidR="009D5A6D" w:rsidRDefault="009D5A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F6C"/>
    <w:rsid w:val="001E1EE3"/>
    <w:rsid w:val="00892AF0"/>
    <w:rsid w:val="009A2E19"/>
    <w:rsid w:val="009A62A9"/>
    <w:rsid w:val="009D5A6D"/>
    <w:rsid w:val="00B700D8"/>
    <w:rsid w:val="00EB7F6C"/>
    <w:rsid w:val="00F30669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334D5"/>
  <w15:docId w15:val="{86B4A195-3329-4463-A6C5-1B69E6F4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Unicode MS" w:eastAsia="Arial Unicode MS" w:hAnsi="Arial Unicode MS" w:cs="Arial Unicode MS"/>
        <w:sz w:val="24"/>
        <w:szCs w:val="24"/>
        <w:lang w:val="vi-VN" w:eastAsia="vi-VN" w:bidi="vi-V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B7F6C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">
    <w:name w:val="Body text_"/>
    <w:basedOn w:val="DefaultParagraphFont"/>
    <w:link w:val="BodyText1"/>
    <w:rsid w:val="00EB7F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Bodytext3">
    <w:name w:val="Body text (3)_"/>
    <w:basedOn w:val="DefaultParagraphFont"/>
    <w:link w:val="Bodytext30"/>
    <w:rsid w:val="00EB7F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character" w:customStyle="1" w:styleId="Headerorfooter2">
    <w:name w:val="Header or footer (2)_"/>
    <w:basedOn w:val="DefaultParagraphFont"/>
    <w:link w:val="Headerorfooter20"/>
    <w:rsid w:val="00EB7F6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Bodytext2">
    <w:name w:val="Body text (2)_"/>
    <w:basedOn w:val="DefaultParagraphFont"/>
    <w:link w:val="Bodytext20"/>
    <w:rsid w:val="00EB7F6C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  <w:shd w:val="clear" w:color="auto" w:fill="auto"/>
    </w:rPr>
  </w:style>
  <w:style w:type="paragraph" w:customStyle="1" w:styleId="BodyText1">
    <w:name w:val="Body Text1"/>
    <w:basedOn w:val="Normal"/>
    <w:link w:val="Bodytext"/>
    <w:qFormat/>
    <w:rsid w:val="00EB7F6C"/>
    <w:pPr>
      <w:spacing w:line="252" w:lineRule="auto"/>
      <w:ind w:firstLine="380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Bodytext30">
    <w:name w:val="Body text (3)"/>
    <w:basedOn w:val="Normal"/>
    <w:link w:val="Bodytext3"/>
    <w:rsid w:val="00EB7F6C"/>
    <w:rPr>
      <w:rFonts w:ascii="Times New Roman" w:eastAsia="Times New Roman" w:hAnsi="Times New Roman" w:cs="Times New Roman"/>
      <w:sz w:val="17"/>
      <w:szCs w:val="17"/>
    </w:rPr>
  </w:style>
  <w:style w:type="paragraph" w:customStyle="1" w:styleId="Headerorfooter20">
    <w:name w:val="Header or footer (2)"/>
    <w:basedOn w:val="Normal"/>
    <w:link w:val="Headerorfooter2"/>
    <w:rsid w:val="00EB7F6C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Normal"/>
    <w:link w:val="Bodytext2"/>
    <w:rsid w:val="00EB7F6C"/>
    <w:pPr>
      <w:spacing w:after="620"/>
      <w:ind w:right="240"/>
      <w:jc w:val="right"/>
    </w:pPr>
    <w:rPr>
      <w:rFonts w:ascii="Arial" w:eastAsia="Arial" w:hAnsi="Arial" w:cs="Arial"/>
      <w:sz w:val="17"/>
      <w:szCs w:val="17"/>
    </w:rPr>
  </w:style>
  <w:style w:type="character" w:styleId="PlaceholderText">
    <w:name w:val="Placeholder Text"/>
    <w:basedOn w:val="DefaultParagraphFont"/>
    <w:uiPriority w:val="99"/>
    <w:semiHidden/>
    <w:rsid w:val="00892A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5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5A6D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5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5A6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D9E04-9195-4AA1-B81C-3FC7686D4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Phan Uy Linh (BDPC-CNTT.CV)</dc:creator>
  <cp:lastModifiedBy>Phan Uy Linh (BDPC-CNTT.CV)</cp:lastModifiedBy>
  <cp:revision>3</cp:revision>
  <dcterms:created xsi:type="dcterms:W3CDTF">2023-04-07T00:51:00Z</dcterms:created>
  <dcterms:modified xsi:type="dcterms:W3CDTF">2023-04-07T01:06:00Z</dcterms:modified>
</cp:coreProperties>
</file>