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Целью настоящей работы является анализ индекса дружбы модели случайного графа Барабаши—Альберт. Для достижения этой цели необходимо решить  задачи, </w:t>
      </w:r>
      <w:r>
        <w:rPr>
          <w:rFonts w:ascii="Times New Roman" w:hAnsi="Times New Roman"/>
          <w:color w:val="000000"/>
          <w:sz w:val="28"/>
          <w:szCs w:val="28"/>
        </w:rPr>
        <w:t>представленные на слайде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 xml:space="preserve">Растущие сети (или случайные графы) применяются для моделирования сложных систем в различных сферах включая социологию, биологию, физику, химию и другие.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Случайный граф </w:t>
      </w:r>
      <w:r>
        <w:rPr>
          <w:rFonts w:ascii="Times New Roman" w:hAnsi="Times New Roman"/>
          <w:color w:val="000000"/>
          <w:sz w:val="28"/>
          <w:szCs w:val="28"/>
        </w:rPr>
        <w:t xml:space="preserve">представляет собой совокупность множества вершин V и множества рёбер E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являющегося подмножеством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декартова произведения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Существует множество моделей генерации случайных графов, некоторые из них описаны в работе, но анализируются лишь 3 из них: модель Барабаши-Альберт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две её модификации 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М</w:t>
      </w:r>
      <w:r>
        <w:rPr>
          <w:rFonts w:ascii="Times New Roman" w:hAnsi="Times New Roman"/>
          <w:b w:val="false"/>
          <w:color w:val="000000"/>
          <w:sz w:val="28"/>
          <w:szCs w:val="28"/>
        </w:rPr>
        <w:t>одел</w:t>
      </w: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>ь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Барабаши-Альберт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 xml:space="preserve">является первой моделью случайного графа в которой используется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стратеги</w:t>
      </w:r>
      <w:r>
        <w:rPr>
          <w:rFonts w:ascii="Times New Roman" w:hAnsi="Times New Roman"/>
          <w:b w:val="false"/>
          <w:color w:val="000000"/>
          <w:sz w:val="28"/>
          <w:szCs w:val="28"/>
        </w:rPr>
        <w:t>я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предпочтительного присоединения.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>Она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заключается в том, </w:t>
      </w:r>
      <w:r>
        <w:rPr>
          <w:rFonts w:ascii="Times New Roman" w:hAnsi="Times New Roman"/>
          <w:color w:val="000000"/>
          <w:sz w:val="28"/>
          <w:szCs w:val="28"/>
        </w:rPr>
        <w:t>что вероятность присоединения конкретной вершины, ребром к новой вершине, пропорциональна степени данной вершины.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Алгоритм </w:t>
      </w:r>
      <w:r>
        <w:rPr>
          <w:rFonts w:ascii="Times New Roman" w:hAnsi="Times New Roman"/>
          <w:color w:val="000000"/>
          <w:sz w:val="28"/>
          <w:szCs w:val="28"/>
        </w:rPr>
        <w:t xml:space="preserve">формирования сети по модели Барабаши—Альберт заключается в следующем.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Первоначально берется полный граф из m вершин, где m — параметр модели.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каждой итерации роста сети добавляется одна новая вершина, которая соединяется m ребрами с уже имеющимися в соответствии с принципом предпочтительного присоединения.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Основное отличие модификаци</w:t>
      </w: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модели Барабаши-Альберт с пуассоновским распределением начальных вершин заключается в том, 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вместо фиксированной степени новых вершин, это значение определяется для каждой вершины отдельно по распределению Пуассона 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с параметром 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/>
          <w:b w:val="false"/>
          <w:color w:val="000000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Помимо принципа предпочтительного присоединения модель </w:t>
      </w:r>
      <w:r>
        <w:rPr>
          <w:rFonts w:ascii="Times New Roman" w:hAnsi="Times New Roman"/>
          <w:color w:val="000000"/>
          <w:sz w:val="28"/>
          <w:szCs w:val="28"/>
        </w:rPr>
        <w:t xml:space="preserve">триадного замыкания </w:t>
      </w:r>
      <w:r>
        <w:rPr>
          <w:rFonts w:ascii="Times New Roman" w:hAnsi="Times New Roman"/>
          <w:color w:val="000000"/>
          <w:sz w:val="28"/>
          <w:szCs w:val="28"/>
        </w:rPr>
        <w:t xml:space="preserve">использует свойство триадного замыкания,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которое </w:t>
      </w:r>
      <w:r>
        <w:rPr>
          <w:rFonts w:ascii="Times New Roman" w:hAnsi="Times New Roman"/>
          <w:color w:val="000000"/>
          <w:sz w:val="28"/>
          <w:szCs w:val="28"/>
        </w:rPr>
        <w:t>заключающееся в том, что если между вершинами (A, B) и (A, C), в некоторой социальной сети существует взаимосвязь, то велика вероятность формирования связи (B, C)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В модели триадного замыкания используется следующий алгоритм присоединения новой вершины: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</w:rPr>
        <w:t xml:space="preserve">соответствии с принципом предпочтительного присоединения выбирается вершина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v1</w:t>
      </w:r>
      <w:r>
        <w:rPr>
          <w:rFonts w:ascii="Times New Roman" w:hAnsi="Times New Roman"/>
          <w:color w:val="000000"/>
          <w:sz w:val="28"/>
          <w:szCs w:val="28"/>
        </w:rPr>
        <w:t>, к которой проводится первое ребро;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с вероятностью p, где p — параметр модели, выбирается стратегия формирования триады с произвольным соседом вершины 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v1</w:t>
      </w:r>
      <w:r>
        <w:rPr>
          <w:rFonts w:ascii="Times New Roman" w:hAnsi="Times New Roman"/>
          <w:b w:val="false"/>
          <w:color w:val="000000"/>
          <w:sz w:val="28"/>
          <w:szCs w:val="28"/>
        </w:rPr>
        <w:t>, или, с вероятностью (1-p), стратегия предпочтительного присоединения к произвольной вершине графа.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В социальных сетях часто можно встретить явление именуемое парадоксом дружбы -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>друзья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 xml:space="preserve">среднестатистического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 xml:space="preserve">человека 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имеют, </w:t>
      </w: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 xml:space="preserve">в среднем, 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больше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>друзей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, чем сам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>человек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 xml:space="preserve">Чтобы описать понятия связанные с парадоксом дружбы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>введём</w:t>
      </w: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 xml:space="preserve"> следующие </w:t>
      </w:r>
      <w:r>
        <w:rPr>
          <w:rFonts w:eastAsia="NSimSun" w:cs="Arial" w:ascii="Times New Roman" w:hAnsi="Times New Roman"/>
          <w:b w:val="false"/>
          <w:color w:val="000000"/>
          <w:kern w:val="2"/>
          <w:sz w:val="28"/>
          <w:szCs w:val="28"/>
          <w:lang w:val="ru-RU" w:eastAsia="zh-CN" w:bidi="hi-IN"/>
        </w:rPr>
        <w:t>локальные характеристики графа</w:t>
      </w:r>
      <w:r>
        <w:rPr>
          <w:rFonts w:ascii="Times New Roman" w:hAnsi="Times New Roman"/>
          <w:b w:val="false"/>
          <w:color w:val="000000"/>
          <w:sz w:val="28"/>
          <w:szCs w:val="28"/>
          <w:lang w:val="ru-RU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(degi)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тепенью </w:t>
      </w:r>
      <w:r>
        <w:rPr>
          <w:rFonts w:ascii="Times New Roman" w:hAnsi="Times New Roman"/>
          <w:color w:val="000000"/>
          <w:sz w:val="28"/>
          <w:szCs w:val="28"/>
        </w:rPr>
        <w:t xml:space="preserve">вершины называется количество вершин, напрямую связанных с данной,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умма степеней всех соседей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(s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средняя </w:t>
      </w:r>
      <w:r>
        <w:rPr>
          <w:rFonts w:ascii="Times New Roman" w:hAnsi="Times New Roman"/>
          <w:color w:val="000000"/>
          <w:sz w:val="28"/>
          <w:szCs w:val="28"/>
        </w:rPr>
        <w:t>степень соседних вершин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a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 индекс дружбы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</w:rPr>
        <w:t>i(t) определяется как отношение средней степени соседей vi к степени самой vi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В ходе работы были проведены эксперементы по построению графов описанных моделей, в ходе каждого эксперимента для каждой модели строились 10 графов по 100 000 вершин.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а слайде можно увидеть гр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афики распределения и динамики индекса дружбы в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модели Барабаши-Альберт с параметром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m=3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 На них видно, что они соответствуют нисходящей и восходящей степенной функции соответственно, которые выглядят как прямая на логарифмической шкале.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установления связи с реальными сетями были проведены эксперементы по исследованию распределения и динамики индекса дружбы в следующих реальных сетях: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Twitter, Reddit, Google+, AskUbuntu, SuperUser, MathOverflow,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сеть цитирования научных статей и сеть студенческих сообщений.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На примере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онлайн-форума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Reddit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можно увидеть, что во многих реальных сетях соблюдаются закономерности выявленные в моделях случайных графов.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Однако в некоторых системах эти закономерности не соблюдаются: например в сети системы вопросов и ответов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SuperUser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ни распределение ни динамика индекса дружбы не соответствует степенной функции.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Сводная таблица результатов экспериментов представлена на слайде.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000000"/>
          <w:spacing w:val="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>В ходе выполнения дипломной работы были изучены различные модели генерации растущих сетей. Были реализованы модели построения случайных графов:  стандартная модель Барабаши—Альберт; модель Барабаши—Альберт с пуассоновским распределением начальных степеней узлов; модель триадного замыкания.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 xml:space="preserve">В соответствии с реализованными моделями проведена серия экспериментов в которых строились случайные графы и исследовались динамика среднего значения индекса дружбы в сети и распределение значений индекса дружбы в итоговом графе. 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>В соответствии полученными результатами выдвинута гипотеза, что распределение индекса дружбы вершин итогового графа и рост среднего значения индекса дружбы в ходе формирования сети происходит по степенному закону.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>Были исследованы значения распределения индекса дружбы и динамики роста среднего значения индекса дружбы в ряде реальных сетей. Сделан вывод, что для большинства сетей поведение индекса дружбы схоже с его поведением в сетях растущих по исследуемым моделям.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DejaVu Sans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suppressAutoHyphens w:val="true"/>
      <w:kinsoku w:val="true"/>
      <w:overflowPunct w:val="false"/>
      <w:autoSpaceDE w:val="true"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TitleContentLTGliederung2">
    <w:name w:val="Title, Content~LT~Gliederung 2"/>
    <w:basedOn w:val="TitleConten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kinsoku w:val="true"/>
      <w:overflowPunct w:val="false"/>
      <w:autoSpaceDE w:val="true"/>
      <w:bidi w:val="0"/>
      <w:spacing w:lineRule="atLeast" w:line="200" w:before="0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ContentLTUntertitel">
    <w:name w:val="Title, Content~LT~Untertite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">
    <w:name w:val="Title, Content~LT~Notizen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">
    <w:name w:val="Title, Content~LT~Hintergrundobjekte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Hintergrund">
    <w:name w:val="Title, Content~LT~Hintergrund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kinsoku w:val="true"/>
      <w:overflowPunct w:val="false"/>
      <w:autoSpaceDE w:val="tru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8">
    <w:name w:val="Объекты фона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suppressAutoHyphens w:val="true"/>
      <w:kinsoku w:val="true"/>
      <w:overflowPunct w:val="false"/>
      <w:autoSpaceDE w:val="true"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kinsoku w:val="true"/>
      <w:overflowPunct w:val="false"/>
      <w:autoSpaceDE w:val="true"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kinsoku w:val="true"/>
      <w:overflowPunct w:val="false"/>
      <w:autoSpaceDE w:val="true"/>
      <w:bidi w:val="0"/>
      <w:spacing w:lineRule="atLeast" w:line="200" w:before="0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SlideLTGliederung1">
    <w:name w:val="Title Slide~LT~Gliederung 1"/>
    <w:qFormat/>
    <w:pPr>
      <w:widowControl/>
      <w:suppressAutoHyphens w:val="true"/>
      <w:kinsoku w:val="true"/>
      <w:overflowPunct w:val="false"/>
      <w:autoSpaceDE w:val="true"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kinsoku w:val="true"/>
      <w:overflowPunct w:val="false"/>
      <w:autoSpaceDE w:val="true"/>
      <w:bidi w:val="0"/>
      <w:spacing w:lineRule="atLeast" w:line="200" w:before="0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TGliederung1">
    <w:name w:val="Обычный~LT~Gliederung 1"/>
    <w:qFormat/>
    <w:pPr>
      <w:widowControl/>
      <w:suppressAutoHyphens w:val="true"/>
      <w:kinsoku w:val="true"/>
      <w:overflowPunct w:val="false"/>
      <w:autoSpaceDE w:val="true"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Обычный~LT~Gliederung 3"/>
    <w:basedOn w:val="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Обычный~LT~Gliederung 4"/>
    <w:basedOn w:val="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Обычный~LT~Gliederung 5"/>
    <w:basedOn w:val="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suppressAutoHyphens w:val="true"/>
      <w:kinsoku w:val="true"/>
      <w:overflowPunct w:val="false"/>
      <w:autoSpaceDE w:val="true"/>
      <w:bidi w:val="0"/>
      <w:spacing w:lineRule="atLeast" w:line="200" w:before="0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1LTGliederung1">
    <w:name w:val="Обычный 1~LT~Gliederung 1"/>
    <w:qFormat/>
    <w:pPr>
      <w:widowControl/>
      <w:suppressAutoHyphens w:val="true"/>
      <w:kinsoku w:val="true"/>
      <w:overflowPunct w:val="false"/>
      <w:autoSpaceDE w:val="true"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1LTGliederung2">
    <w:name w:val="Обычный 1~LT~Gliederung 2"/>
    <w:basedOn w:val="1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3">
    <w:name w:val="Обычный 1~LT~Gliederung 3"/>
    <w:basedOn w:val="1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1LTGliederung4">
    <w:name w:val="Обычный 1~LT~Gliederung 4"/>
    <w:basedOn w:val="1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1LTGliederung5">
    <w:name w:val="Обычный 1~LT~Gliederung 5"/>
    <w:basedOn w:val="1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Обычный 1~LT~Gliederung 6"/>
    <w:basedOn w:val="1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Обычный 1~LT~Gliederung 7"/>
    <w:basedOn w:val="1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Обычный 1~LT~Gliederung 8"/>
    <w:basedOn w:val="1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Обычный 1~LT~Gliederung 9"/>
    <w:basedOn w:val="1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Обычный 1~LT~Titel"/>
    <w:qFormat/>
    <w:pPr>
      <w:widowControl/>
      <w:suppressAutoHyphens w:val="true"/>
      <w:kinsoku w:val="true"/>
      <w:overflowPunct w:val="false"/>
      <w:autoSpaceDE w:val="true"/>
      <w:bidi w:val="0"/>
      <w:spacing w:lineRule="atLeast" w:line="200" w:before="0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1LTUntertitel">
    <w:name w:val="Обычный 1~LT~Untertite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1LTNotizen">
    <w:name w:val="Обычный 1~LT~Notizen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LTHintergrundobjekte">
    <w:name w:val="Обычный 1~LT~Hintergrundobjekte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1LTHintergrund">
    <w:name w:val="Обычный 1~LT~Hintergrund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2LTGliederung1">
    <w:name w:val="Обычный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2LTGliederung2">
    <w:name w:val="Обычный 2~LT~Gliederung 2"/>
    <w:basedOn w:val="2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2LTGliederung3">
    <w:name w:val="Обычный 2~LT~Gliederung 3"/>
    <w:basedOn w:val="2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2LTGliederung4">
    <w:name w:val="Обычный 2~LT~Gliederung 4"/>
    <w:basedOn w:val="2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5">
    <w:name w:val="Обычный 2~LT~Gliederung 5"/>
    <w:basedOn w:val="2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6">
    <w:name w:val="Обычный 2~LT~Gliederung 6"/>
    <w:basedOn w:val="2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7">
    <w:name w:val="Обычный 2~LT~Gliederung 7"/>
    <w:basedOn w:val="2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8">
    <w:name w:val="Обычный 2~LT~Gliederung 8"/>
    <w:basedOn w:val="2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9">
    <w:name w:val="Обычный 2~LT~Gliederung 9"/>
    <w:basedOn w:val="2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Titel">
    <w:name w:val="Обычный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2LTUntertitel">
    <w:name w:val="Обычный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LTNotizen">
    <w:name w:val="Обычный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2LTHintergrundobjekte">
    <w:name w:val="Обычный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2LTHintergrund">
    <w:name w:val="Обычный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1023</TotalTime>
  <Application>LibreOffice/7.2.1.2$Windows_X86_64 LibreOffice_project/87b77fad49947c1441b67c559c339af8f3517e22</Application>
  <AppVersion>15.0000</AppVersion>
  <Pages>3</Pages>
  <Words>622</Words>
  <Characters>4216</Characters>
  <CharactersWithSpaces>4813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2023-06-01T17:46:04Z</dcterms:created>
  <dc:creator/>
  <dc:description/>
  <dc:language>ru-RU</dc:language>
  <cp:lastModifiedBy/>
  <dcterms:modified xsi:type="dcterms:W3CDTF">2023-06-10T17:28:36Z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