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46F41" w14:textId="5B747C47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Actuator</w:t>
      </w:r>
    </w:p>
    <w:p w14:paraId="1ED0A0B6" w14:textId="44B235B1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</w:p>
    <w:p w14:paraId="03C29D66" w14:textId="3A648FA7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What information it will show you</w:t>
      </w:r>
    </w:p>
    <w:p w14:paraId="3EE7DF6C" w14:textId="77777777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</w:p>
    <w:p w14:paraId="0555BA9F" w14:textId="44E5211B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</w:p>
    <w:p w14:paraId="36BA5C8F" w14:textId="75F21DED" w:rsidR="008C02B9" w:rsidRDefault="008C02B9" w:rsidP="008C02B9">
      <w:r>
        <w:t>Application Status [ “Up”]</w:t>
      </w:r>
    </w:p>
    <w:p w14:paraId="6472FCBD" w14:textId="4A424D38" w:rsidR="008C02B9" w:rsidRDefault="008C02B9" w:rsidP="008C02B9">
      <w:r>
        <w:t>Information about the App [development team details/contact info]</w:t>
      </w:r>
    </w:p>
    <w:p w14:paraId="51BBD54A" w14:textId="6072FF55" w:rsidR="008C02B9" w:rsidRDefault="008C02B9" w:rsidP="008C02B9">
      <w:r>
        <w:t>Jdbc connection active</w:t>
      </w:r>
    </w:p>
    <w:p w14:paraId="2DF24715" w14:textId="77777777" w:rsidR="008C02B9" w:rsidRDefault="008C02B9" w:rsidP="008C02B9">
      <w:r>
        <w:t>Jvm memory max</w:t>
      </w:r>
    </w:p>
    <w:p w14:paraId="429DCA3E" w14:textId="77777777" w:rsidR="008C02B9" w:rsidRDefault="008C02B9" w:rsidP="008C02B9">
      <w:r>
        <w:t>Jvm thread live</w:t>
      </w:r>
    </w:p>
    <w:p w14:paraId="57F91EBE" w14:textId="0B1D3665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</w:p>
    <w:p w14:paraId="7ABC6C39" w14:textId="2990B501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</w:p>
    <w:p w14:paraId="2F7CA93A" w14:textId="77777777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</w:p>
    <w:p w14:paraId="2DADDEC4" w14:textId="60837034" w:rsidR="00035AA9" w:rsidRPr="00035AA9" w:rsidRDefault="00035AA9" w:rsidP="00035AA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  <w:r w:rsidRPr="00035AA9">
        <w:rPr>
          <w:rFonts w:ascii="Courier New" w:hAnsi="Courier New" w:cs="Courier New"/>
          <w:color w:val="000000"/>
        </w:rPr>
        <w:t>&lt;</w:t>
      </w:r>
      <w:r w:rsidRPr="00035AA9">
        <w:rPr>
          <w:rFonts w:ascii="Courier New" w:hAnsi="Courier New" w:cs="Courier New"/>
          <w:color w:val="268BD2"/>
        </w:rPr>
        <w:t>dependency</w:t>
      </w:r>
      <w:r w:rsidRPr="00035AA9">
        <w:rPr>
          <w:rFonts w:ascii="Courier New" w:hAnsi="Courier New" w:cs="Courier New"/>
          <w:color w:val="000000"/>
        </w:rPr>
        <w:t>&gt;</w:t>
      </w:r>
    </w:p>
    <w:p w14:paraId="0247D348" w14:textId="77777777" w:rsidR="00035AA9" w:rsidRPr="00035AA9" w:rsidRDefault="00035AA9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 w:rsidRPr="00035AA9">
        <w:rPr>
          <w:rFonts w:ascii="Courier New" w:hAnsi="Courier New" w:cs="Courier New"/>
          <w:color w:val="000000"/>
        </w:rPr>
        <w:t>&lt;</w:t>
      </w:r>
      <w:r w:rsidRPr="00035AA9">
        <w:rPr>
          <w:rFonts w:ascii="Courier New" w:hAnsi="Courier New" w:cs="Courier New"/>
          <w:color w:val="268BD2"/>
        </w:rPr>
        <w:t>groupId</w:t>
      </w:r>
      <w:r w:rsidRPr="00035AA9">
        <w:rPr>
          <w:rFonts w:ascii="Courier New" w:hAnsi="Courier New" w:cs="Courier New"/>
          <w:color w:val="000000"/>
        </w:rPr>
        <w:t>&gt;org.springframework.boot&lt;/</w:t>
      </w:r>
      <w:r w:rsidRPr="00035AA9">
        <w:rPr>
          <w:rFonts w:ascii="Courier New" w:hAnsi="Courier New" w:cs="Courier New"/>
          <w:color w:val="268BD2"/>
        </w:rPr>
        <w:t>groupId</w:t>
      </w:r>
      <w:r w:rsidRPr="00035AA9">
        <w:rPr>
          <w:rFonts w:ascii="Courier New" w:hAnsi="Courier New" w:cs="Courier New"/>
          <w:color w:val="000000"/>
        </w:rPr>
        <w:t>&gt;</w:t>
      </w:r>
    </w:p>
    <w:p w14:paraId="18812EFA" w14:textId="77777777" w:rsidR="00035AA9" w:rsidRPr="00035AA9" w:rsidRDefault="00035AA9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 w:rsidRPr="00035AA9">
        <w:rPr>
          <w:rFonts w:ascii="Courier New" w:hAnsi="Courier New" w:cs="Courier New"/>
          <w:color w:val="000000"/>
        </w:rPr>
        <w:t>&lt;</w:t>
      </w:r>
      <w:r w:rsidRPr="00035AA9">
        <w:rPr>
          <w:rFonts w:ascii="Courier New" w:hAnsi="Courier New" w:cs="Courier New"/>
          <w:color w:val="268BD2"/>
        </w:rPr>
        <w:t>artifactId</w:t>
      </w:r>
      <w:r w:rsidRPr="00035AA9">
        <w:rPr>
          <w:rFonts w:ascii="Courier New" w:hAnsi="Courier New" w:cs="Courier New"/>
          <w:color w:val="000000"/>
        </w:rPr>
        <w:t>&gt;spring-boot-starter-actuator&lt;/</w:t>
      </w:r>
      <w:r w:rsidRPr="00035AA9">
        <w:rPr>
          <w:rFonts w:ascii="Courier New" w:hAnsi="Courier New" w:cs="Courier New"/>
          <w:color w:val="268BD2"/>
        </w:rPr>
        <w:t>artifactId</w:t>
      </w:r>
      <w:r w:rsidRPr="00035AA9">
        <w:rPr>
          <w:rFonts w:ascii="Courier New" w:hAnsi="Courier New" w:cs="Courier New"/>
          <w:color w:val="000000"/>
        </w:rPr>
        <w:t>&gt;</w:t>
      </w:r>
    </w:p>
    <w:p w14:paraId="2EF3DAAE" w14:textId="77777777" w:rsidR="00035AA9" w:rsidRDefault="00035AA9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</w:r>
      <w:r w:rsidRPr="00035AA9">
        <w:rPr>
          <w:rFonts w:ascii="Courier New" w:hAnsi="Courier New" w:cs="Courier New"/>
          <w:color w:val="000000"/>
        </w:rPr>
        <w:t>&lt;/</w:t>
      </w:r>
      <w:r w:rsidRPr="00035AA9">
        <w:rPr>
          <w:rFonts w:ascii="Courier New" w:hAnsi="Courier New" w:cs="Courier New"/>
          <w:color w:val="268BD2"/>
        </w:rPr>
        <w:t>dependency</w:t>
      </w:r>
      <w:r w:rsidRPr="00035AA9">
        <w:rPr>
          <w:rFonts w:ascii="Courier New" w:hAnsi="Courier New" w:cs="Courier New"/>
          <w:color w:val="000000"/>
        </w:rPr>
        <w:t>&gt;</w:t>
      </w:r>
    </w:p>
    <w:p w14:paraId="5C1915FB" w14:textId="153161D3" w:rsidR="00573268" w:rsidRDefault="00573268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51C0BC15" w14:textId="77777777" w:rsidR="008C02B9" w:rsidRDefault="00712CAE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NOTE :</w:t>
      </w:r>
      <w:proofErr w:type="gramEnd"/>
      <w:r>
        <w:rPr>
          <w:rFonts w:ascii="Courier New" w:hAnsi="Courier New" w:cs="Courier New"/>
          <w:color w:val="000000"/>
        </w:rPr>
        <w:t xml:space="preserve"> </w:t>
      </w:r>
    </w:p>
    <w:p w14:paraId="0F27496C" w14:textId="77777777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22829F8A" w14:textId="267DB5F0" w:rsidR="00712CAE" w:rsidRPr="008C02B9" w:rsidRDefault="008C02B9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8C02B9">
        <w:rPr>
          <w:rFonts w:ascii="Courier New" w:hAnsi="Courier New" w:cs="Courier New"/>
          <w:color w:val="000000"/>
          <w:sz w:val="20"/>
          <w:szCs w:val="20"/>
        </w:rPr>
        <w:t>1.</w:t>
      </w:r>
      <w:r w:rsidR="00712CAE" w:rsidRPr="008C02B9">
        <w:rPr>
          <w:rFonts w:ascii="Courier New" w:hAnsi="Courier New" w:cs="Courier New"/>
          <w:color w:val="000000"/>
          <w:sz w:val="20"/>
          <w:szCs w:val="20"/>
        </w:rPr>
        <w:t xml:space="preserve">do a project clean </w:t>
      </w:r>
      <w:r w:rsidRPr="008C02B9">
        <w:rPr>
          <w:rFonts w:ascii="Courier New" w:hAnsi="Courier New" w:cs="Courier New"/>
          <w:color w:val="000000"/>
          <w:sz w:val="20"/>
          <w:szCs w:val="20"/>
        </w:rPr>
        <w:t>after</w:t>
      </w:r>
      <w:r w:rsidR="00712CAE" w:rsidRPr="008C02B9">
        <w:rPr>
          <w:rFonts w:ascii="Courier New" w:hAnsi="Courier New" w:cs="Courier New"/>
          <w:color w:val="000000"/>
          <w:sz w:val="20"/>
          <w:szCs w:val="20"/>
        </w:rPr>
        <w:t xml:space="preserve"> u add/delete anything in the properties file.</w:t>
      </w:r>
    </w:p>
    <w:p w14:paraId="3C944D80" w14:textId="363383EB" w:rsidR="008C02B9" w:rsidRPr="008C02B9" w:rsidRDefault="008C02B9" w:rsidP="008C02B9">
      <w:pPr>
        <w:rPr>
          <w:sz w:val="20"/>
          <w:szCs w:val="20"/>
        </w:rPr>
      </w:pPr>
      <w:r w:rsidRPr="008C02B9">
        <w:rPr>
          <w:rFonts w:ascii="Courier New" w:hAnsi="Courier New" w:cs="Courier New"/>
          <w:color w:val="000000"/>
          <w:sz w:val="20"/>
          <w:szCs w:val="20"/>
        </w:rPr>
        <w:t>2.</w:t>
      </w:r>
      <w:r w:rsidRPr="008C02B9">
        <w:rPr>
          <w:sz w:val="20"/>
          <w:szCs w:val="20"/>
        </w:rPr>
        <w:t xml:space="preserve"> </w:t>
      </w:r>
      <w:r w:rsidRPr="008C02B9">
        <w:rPr>
          <w:rFonts w:ascii="Courier New" w:eastAsia="Times New Roman" w:hAnsi="Courier New" w:cs="Courier New"/>
          <w:color w:val="000000"/>
          <w:sz w:val="20"/>
          <w:szCs w:val="20"/>
        </w:rPr>
        <w:t>manually stop &amp; start the server for the metrics to be visible</w:t>
      </w:r>
    </w:p>
    <w:p w14:paraId="3FB972C8" w14:textId="206DFA99" w:rsidR="008C02B9" w:rsidRPr="008C02B9" w:rsidRDefault="008C02B9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6D370B" w14:textId="77777777" w:rsidR="00573268" w:rsidRDefault="00573268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7DE57A4F" w14:textId="77777777" w:rsidR="00573268" w:rsidRDefault="00573268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Localhost:8080/actuator</w:t>
      </w:r>
    </w:p>
    <w:p w14:paraId="67921651" w14:textId="77777777" w:rsidR="002B7D05" w:rsidRDefault="002B7D05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6A6F17BC" w14:textId="77777777" w:rsidR="002B7D05" w:rsidRDefault="002B7D05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noProof/>
          <w:color w:val="000000"/>
        </w:rPr>
        <w:drawing>
          <wp:inline distT="0" distB="0" distL="0" distR="0" wp14:anchorId="5390374E" wp14:editId="5EA688FF">
            <wp:extent cx="3641725" cy="24866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2486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E803B" w14:textId="77777777" w:rsidR="006A4844" w:rsidRDefault="006A4844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52BA37B7" w14:textId="77777777" w:rsidR="006A4844" w:rsidRDefault="006A4844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lastRenderedPageBreak/>
        <w:t>On Cloud environment you can check whether your microservices are deployed properly and the services are up.</w:t>
      </w:r>
    </w:p>
    <w:p w14:paraId="4CF850FB" w14:textId="77777777" w:rsidR="006A4844" w:rsidRDefault="006A4844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6D477D6E" w14:textId="77777777" w:rsidR="006A4844" w:rsidRDefault="006A4844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6AA3D367" w14:textId="77777777" w:rsidR="006A4844" w:rsidRPr="006A4844" w:rsidRDefault="006A4844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</w:rPr>
      </w:pPr>
      <w:r w:rsidRPr="006A4844">
        <w:rPr>
          <w:rFonts w:ascii="Courier New" w:hAnsi="Courier New" w:cs="Courier New"/>
          <w:b/>
          <w:color w:val="000000"/>
        </w:rPr>
        <w:t>Info end points</w:t>
      </w:r>
    </w:p>
    <w:p w14:paraId="29F20CBB" w14:textId="77777777" w:rsidR="006A4844" w:rsidRDefault="006A4844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5DF3481" w14:textId="77777777" w:rsidR="006A4844" w:rsidRDefault="006A4844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1EEE1926" w14:textId="551EFF7E" w:rsidR="006A4844" w:rsidRDefault="006A4844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In the </w:t>
      </w:r>
      <w:proofErr w:type="gramStart"/>
      <w:r>
        <w:rPr>
          <w:rFonts w:ascii="Courier New" w:hAnsi="Courier New" w:cs="Courier New"/>
          <w:color w:val="000000"/>
        </w:rPr>
        <w:t>application.properties</w:t>
      </w:r>
      <w:proofErr w:type="gramEnd"/>
    </w:p>
    <w:p w14:paraId="213C61C3" w14:textId="247F3947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3FC51E8D" w14:textId="1E5A0B1F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00FF"/>
          <w:sz w:val="36"/>
          <w:szCs w:val="36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36"/>
          <w:szCs w:val="36"/>
          <w:shd w:val="clear" w:color="auto" w:fill="FFFFFF"/>
        </w:rPr>
        <w:t>management.info.env.enabled</w:t>
      </w:r>
      <w:proofErr w:type="gramEnd"/>
      <w:r>
        <w:rPr>
          <w:rFonts w:ascii="Consolas" w:hAnsi="Consolas"/>
          <w:color w:val="000000"/>
          <w:sz w:val="36"/>
          <w:szCs w:val="36"/>
          <w:shd w:val="clear" w:color="auto" w:fill="FFFFFF"/>
        </w:rPr>
        <w:t>=</w:t>
      </w:r>
      <w:r>
        <w:rPr>
          <w:rFonts w:ascii="Consolas" w:hAnsi="Consolas"/>
          <w:color w:val="2A00FF"/>
          <w:sz w:val="36"/>
          <w:szCs w:val="36"/>
          <w:shd w:val="clear" w:color="auto" w:fill="FFFFFF"/>
        </w:rPr>
        <w:t>true</w:t>
      </w:r>
    </w:p>
    <w:p w14:paraId="7F696E23" w14:textId="77777777" w:rsidR="008C02B9" w:rsidRDefault="008C02B9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01550D85" w14:textId="77777777" w:rsidR="00712CAE" w:rsidRPr="00712CAE" w:rsidRDefault="00712CAE" w:rsidP="00712CA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</w:pPr>
      <w:r w:rsidRPr="00712CAE"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  <w:t>info.project.name=</w:t>
      </w:r>
      <w:r w:rsidRPr="00712CAE">
        <w:rPr>
          <w:rFonts w:ascii="Consolas" w:eastAsia="Times New Roman" w:hAnsi="Consolas" w:cs="Times New Roman"/>
          <w:color w:val="2A00FF"/>
          <w:sz w:val="24"/>
          <w:szCs w:val="24"/>
          <w:lang w:val="en-IN" w:eastAsia="en-IN"/>
        </w:rPr>
        <w:t>Amazon</w:t>
      </w:r>
      <w:r w:rsidRPr="00712CAE"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  <w:t xml:space="preserve"> </w:t>
      </w:r>
      <w:r w:rsidRPr="00712CAE">
        <w:rPr>
          <w:rFonts w:ascii="Consolas" w:eastAsia="Times New Roman" w:hAnsi="Consolas" w:cs="Times New Roman"/>
          <w:color w:val="2A00FF"/>
          <w:sz w:val="24"/>
          <w:szCs w:val="24"/>
          <w:u w:val="single"/>
          <w:lang w:val="en-IN" w:eastAsia="en-IN"/>
        </w:rPr>
        <w:t>Ecommerce</w:t>
      </w:r>
    </w:p>
    <w:p w14:paraId="36F44B35" w14:textId="77777777" w:rsidR="00712CAE" w:rsidRPr="00712CAE" w:rsidRDefault="00712CAE" w:rsidP="00712CA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</w:pPr>
      <w:proofErr w:type="gramStart"/>
      <w:r w:rsidRPr="00712CAE"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  <w:t>info.project</w:t>
      </w:r>
      <w:proofErr w:type="gramEnd"/>
      <w:r w:rsidRPr="00712CAE"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  <w:t>.team=</w:t>
      </w:r>
      <w:r w:rsidRPr="00712CAE">
        <w:rPr>
          <w:rFonts w:ascii="Consolas" w:eastAsia="Times New Roman" w:hAnsi="Consolas" w:cs="Times New Roman"/>
          <w:color w:val="2A00FF"/>
          <w:sz w:val="24"/>
          <w:szCs w:val="24"/>
          <w:lang w:val="en-IN" w:eastAsia="en-IN"/>
        </w:rPr>
        <w:t>ITP</w:t>
      </w:r>
    </w:p>
    <w:p w14:paraId="54F60A51" w14:textId="77777777" w:rsidR="00712CAE" w:rsidRPr="00712CAE" w:rsidRDefault="00712CAE" w:rsidP="00712CA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</w:pPr>
      <w:r w:rsidRPr="00712CAE"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  <w:t>info.project.instructor.name=</w:t>
      </w:r>
      <w:r w:rsidRPr="00712CAE">
        <w:rPr>
          <w:rFonts w:ascii="Consolas" w:eastAsia="Times New Roman" w:hAnsi="Consolas" w:cs="Times New Roman"/>
          <w:color w:val="2A00FF"/>
          <w:sz w:val="24"/>
          <w:szCs w:val="24"/>
          <w:u w:val="single"/>
          <w:lang w:val="en-IN" w:eastAsia="en-IN"/>
        </w:rPr>
        <w:t>Umar</w:t>
      </w:r>
      <w:r w:rsidRPr="00712CAE"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  <w:t xml:space="preserve"> </w:t>
      </w:r>
      <w:r w:rsidRPr="00712CAE">
        <w:rPr>
          <w:rFonts w:ascii="Consolas" w:eastAsia="Times New Roman" w:hAnsi="Consolas" w:cs="Times New Roman"/>
          <w:color w:val="2A00FF"/>
          <w:sz w:val="24"/>
          <w:szCs w:val="24"/>
          <w:u w:val="single"/>
          <w:lang w:val="en-IN" w:eastAsia="en-IN"/>
        </w:rPr>
        <w:t>Solanki</w:t>
      </w:r>
    </w:p>
    <w:p w14:paraId="7DF6B777" w14:textId="77777777" w:rsidR="00712CAE" w:rsidRPr="00712CAE" w:rsidRDefault="00712CAE" w:rsidP="00712CA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</w:pPr>
      <w:proofErr w:type="gramStart"/>
      <w:r w:rsidRPr="00712CAE"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  <w:t>info.project</w:t>
      </w:r>
      <w:proofErr w:type="gramEnd"/>
      <w:r w:rsidRPr="00712CAE"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  <w:t>.instructor.contact=</w:t>
      </w:r>
      <w:r w:rsidRPr="00712CAE">
        <w:rPr>
          <w:rFonts w:ascii="Consolas" w:eastAsia="Times New Roman" w:hAnsi="Consolas" w:cs="Times New Roman"/>
          <w:color w:val="2A00FF"/>
          <w:sz w:val="24"/>
          <w:szCs w:val="24"/>
          <w:lang w:val="en-IN" w:eastAsia="en-IN"/>
        </w:rPr>
        <w:t>+91</w:t>
      </w:r>
      <w:r w:rsidRPr="00712CAE"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  <w:t xml:space="preserve"> </w:t>
      </w:r>
      <w:r w:rsidRPr="00712CAE">
        <w:rPr>
          <w:rFonts w:ascii="Consolas" w:eastAsia="Times New Roman" w:hAnsi="Consolas" w:cs="Times New Roman"/>
          <w:color w:val="2A00FF"/>
          <w:sz w:val="24"/>
          <w:szCs w:val="24"/>
          <w:lang w:val="en-IN" w:eastAsia="en-IN"/>
        </w:rPr>
        <w:t>8237307111</w:t>
      </w:r>
    </w:p>
    <w:p w14:paraId="7CE93B99" w14:textId="77777777" w:rsidR="00712CAE" w:rsidRPr="00712CAE" w:rsidRDefault="00712CAE" w:rsidP="00712CA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</w:pPr>
      <w:r w:rsidRPr="00712CAE"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  <w:t>info.project.instructor.email=</w:t>
      </w:r>
      <w:r w:rsidRPr="00712CAE">
        <w:rPr>
          <w:rFonts w:ascii="Consolas" w:eastAsia="Times New Roman" w:hAnsi="Consolas" w:cs="Times New Roman"/>
          <w:color w:val="2A00FF"/>
          <w:sz w:val="24"/>
          <w:szCs w:val="24"/>
          <w:lang w:val="en-IN" w:eastAsia="en-IN"/>
        </w:rPr>
        <w:t>umar.solanki</w:t>
      </w:r>
      <w:r w:rsidRPr="00712CAE">
        <w:rPr>
          <w:rFonts w:ascii="Consolas" w:eastAsia="Times New Roman" w:hAnsi="Consolas" w:cs="Times New Roman"/>
          <w:color w:val="2A00FF"/>
          <w:sz w:val="24"/>
          <w:szCs w:val="24"/>
          <w:u w:val="single"/>
          <w:lang w:val="en-IN" w:eastAsia="en-IN"/>
        </w:rPr>
        <w:t>@amazon.com</w:t>
      </w:r>
    </w:p>
    <w:p w14:paraId="1231EF9A" w14:textId="77777777" w:rsidR="006A4844" w:rsidRDefault="006A4844" w:rsidP="006A48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A00FF"/>
          <w:sz w:val="28"/>
          <w:szCs w:val="28"/>
          <w:u w:val="single"/>
        </w:rPr>
      </w:pPr>
    </w:p>
    <w:p w14:paraId="20C1A91C" w14:textId="77777777" w:rsidR="006A4844" w:rsidRDefault="006A4844" w:rsidP="006A48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Localhost:8080/actuator/info</w:t>
      </w:r>
    </w:p>
    <w:p w14:paraId="4081598F" w14:textId="77777777" w:rsidR="006A4844" w:rsidRDefault="006A4844" w:rsidP="006A48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Will show the above details in JSON format</w:t>
      </w:r>
    </w:p>
    <w:p w14:paraId="3D559A3E" w14:textId="77777777" w:rsidR="006A4844" w:rsidRDefault="006A4844" w:rsidP="006A48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180B0774" w14:textId="77777777" w:rsidR="006A4844" w:rsidRPr="006A4844" w:rsidRDefault="006A4844" w:rsidP="006A48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Info about each MS we can put here</w:t>
      </w:r>
    </w:p>
    <w:p w14:paraId="7A29B931" w14:textId="77777777" w:rsidR="006A4844" w:rsidRPr="00035AA9" w:rsidRDefault="006A4844" w:rsidP="00035A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2DB274A7" w14:textId="77777777" w:rsidR="00C94FF3" w:rsidRDefault="00C94FF3"/>
    <w:p w14:paraId="2950C681" w14:textId="77777777" w:rsidR="006A4844" w:rsidRDefault="006A4844"/>
    <w:p w14:paraId="1ADC0900" w14:textId="77777777" w:rsidR="006A4844" w:rsidRPr="006A4844" w:rsidRDefault="006A4844" w:rsidP="006A48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</w:rPr>
      </w:pPr>
      <w:r>
        <w:rPr>
          <w:rFonts w:ascii="Courier New" w:hAnsi="Courier New" w:cs="Courier New"/>
          <w:b/>
          <w:color w:val="000000"/>
        </w:rPr>
        <w:t>Metric</w:t>
      </w:r>
      <w:r w:rsidRPr="006A4844">
        <w:rPr>
          <w:rFonts w:ascii="Courier New" w:hAnsi="Courier New" w:cs="Courier New"/>
          <w:b/>
          <w:color w:val="000000"/>
        </w:rPr>
        <w:t xml:space="preserve"> end points</w:t>
      </w:r>
    </w:p>
    <w:p w14:paraId="0651F914" w14:textId="77777777" w:rsidR="006A4844" w:rsidRDefault="004F654E">
      <w:r>
        <w:t>Exposing all the endpoints comprises on the security</w:t>
      </w:r>
    </w:p>
    <w:p w14:paraId="11CD30F6" w14:textId="77777777" w:rsidR="004F654E" w:rsidRDefault="004F654E">
      <w:r>
        <w:t>To make the metric end points visible add to the properties file</w:t>
      </w:r>
    </w:p>
    <w:p w14:paraId="07DC05CB" w14:textId="77777777" w:rsidR="004F654E" w:rsidRDefault="004F654E" w:rsidP="004F65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A00FF"/>
        </w:rPr>
      </w:pPr>
      <w:r w:rsidRPr="004F654E">
        <w:rPr>
          <w:rFonts w:ascii="Courier New" w:hAnsi="Courier New" w:cs="Courier New"/>
          <w:color w:val="000000"/>
        </w:rPr>
        <w:t>management.endpoints.web.exposure.include=</w:t>
      </w:r>
      <w:r w:rsidRPr="004F654E">
        <w:rPr>
          <w:rFonts w:ascii="Courier New" w:hAnsi="Courier New" w:cs="Courier New"/>
          <w:color w:val="2A00FF"/>
        </w:rPr>
        <w:t>metrics,</w:t>
      </w:r>
      <w:r w:rsidRPr="004F654E">
        <w:rPr>
          <w:rFonts w:ascii="Courier New" w:hAnsi="Courier New" w:cs="Courier New"/>
          <w:color w:val="000000"/>
        </w:rPr>
        <w:t xml:space="preserve"> </w:t>
      </w:r>
      <w:r w:rsidRPr="004F654E">
        <w:rPr>
          <w:rFonts w:ascii="Courier New" w:hAnsi="Courier New" w:cs="Courier New"/>
          <w:color w:val="2A00FF"/>
        </w:rPr>
        <w:t>info,</w:t>
      </w:r>
      <w:r w:rsidRPr="004F654E">
        <w:rPr>
          <w:rFonts w:ascii="Courier New" w:hAnsi="Courier New" w:cs="Courier New"/>
          <w:color w:val="000000"/>
        </w:rPr>
        <w:t xml:space="preserve"> </w:t>
      </w:r>
      <w:r w:rsidRPr="004F654E">
        <w:rPr>
          <w:rFonts w:ascii="Courier New" w:hAnsi="Courier New" w:cs="Courier New"/>
          <w:color w:val="2A00FF"/>
        </w:rPr>
        <w:t>health</w:t>
      </w:r>
    </w:p>
    <w:p w14:paraId="1ED6E79C" w14:textId="77777777" w:rsidR="004F654E" w:rsidRDefault="004F654E"/>
    <w:p w14:paraId="3B28CB13" w14:textId="77777777" w:rsidR="003B109A" w:rsidRDefault="003B109A"/>
    <w:p w14:paraId="27037544" w14:textId="77777777" w:rsidR="003B109A" w:rsidRDefault="003B109A" w:rsidP="003B109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A00FF"/>
        </w:rPr>
      </w:pPr>
      <w:r>
        <w:rPr>
          <w:rFonts w:ascii="Courier New" w:hAnsi="Courier New" w:cs="Courier New"/>
          <w:color w:val="2A00FF"/>
        </w:rPr>
        <w:t>#</w:t>
      </w:r>
      <w:proofErr w:type="gramStart"/>
      <w:r>
        <w:rPr>
          <w:rFonts w:ascii="Courier New" w:hAnsi="Courier New" w:cs="Courier New"/>
          <w:color w:val="2A00FF"/>
        </w:rPr>
        <w:t>to</w:t>
      </w:r>
      <w:proofErr w:type="gramEnd"/>
      <w:r>
        <w:rPr>
          <w:rFonts w:ascii="Courier New" w:hAnsi="Courier New" w:cs="Courier New"/>
          <w:color w:val="2A00FF"/>
        </w:rPr>
        <w:t xml:space="preserve"> view all actuator endpoints</w:t>
      </w:r>
    </w:p>
    <w:p w14:paraId="4AB6719E" w14:textId="77777777" w:rsidR="003B109A" w:rsidRDefault="003B109A" w:rsidP="003B109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A00FF"/>
        </w:rPr>
      </w:pPr>
      <w:r w:rsidRPr="004F654E">
        <w:rPr>
          <w:rFonts w:ascii="Courier New" w:hAnsi="Courier New" w:cs="Courier New"/>
          <w:color w:val="000000"/>
        </w:rPr>
        <w:t>management.endpoints.web.exposure.include=</w:t>
      </w:r>
      <w:r>
        <w:rPr>
          <w:rFonts w:ascii="Courier New" w:hAnsi="Courier New" w:cs="Courier New"/>
          <w:color w:val="2A00FF"/>
        </w:rPr>
        <w:t>*</w:t>
      </w:r>
    </w:p>
    <w:p w14:paraId="543191EA" w14:textId="77777777" w:rsidR="003B109A" w:rsidRDefault="003B109A"/>
    <w:p w14:paraId="0CB79DD8" w14:textId="77777777" w:rsidR="003B109A" w:rsidRDefault="003B109A"/>
    <w:p w14:paraId="7B2F2728" w14:textId="77777777" w:rsidR="003B109A" w:rsidRPr="004F654E" w:rsidRDefault="003B109A" w:rsidP="003B109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2A00FF"/>
        </w:rPr>
        <w:t>#</w:t>
      </w:r>
      <w:proofErr w:type="gramStart"/>
      <w:r>
        <w:rPr>
          <w:rFonts w:ascii="Courier New" w:hAnsi="Courier New" w:cs="Courier New"/>
          <w:color w:val="2A00FF"/>
        </w:rPr>
        <w:t>to</w:t>
      </w:r>
      <w:proofErr w:type="gramEnd"/>
      <w:r>
        <w:rPr>
          <w:rFonts w:ascii="Courier New" w:hAnsi="Courier New" w:cs="Courier New"/>
          <w:color w:val="2A00FF"/>
        </w:rPr>
        <w:t xml:space="preserve"> change default base url to custom ur</w:t>
      </w:r>
    </w:p>
    <w:p w14:paraId="4636919A" w14:textId="77777777" w:rsidR="003E1B25" w:rsidRPr="003E1B25" w:rsidRDefault="003E1B25" w:rsidP="003E1B2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3E1B2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management.endpoints.web.base</w:t>
      </w:r>
      <w:proofErr w:type="gramEnd"/>
      <w:r w:rsidRPr="003E1B2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-path=</w:t>
      </w:r>
      <w:r w:rsidRPr="003E1B25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/</w:t>
      </w:r>
      <w:r w:rsidRPr="003E1B25">
        <w:rPr>
          <w:rFonts w:ascii="Consolas" w:eastAsia="Times New Roman" w:hAnsi="Consolas" w:cs="Times New Roman"/>
          <w:color w:val="2A00FF"/>
          <w:sz w:val="20"/>
          <w:szCs w:val="20"/>
          <w:u w:val="single"/>
          <w:lang w:val="en-IN" w:eastAsia="en-IN"/>
        </w:rPr>
        <w:t>itp</w:t>
      </w:r>
      <w:r w:rsidRPr="003E1B25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/amazon</w:t>
      </w:r>
      <w:r w:rsidRPr="003E1B2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</w:t>
      </w:r>
    </w:p>
    <w:p w14:paraId="367C8B20" w14:textId="6AA5B7BF" w:rsidR="003E1B25" w:rsidRPr="003E1B25" w:rsidRDefault="003E1B25" w:rsidP="003E1B2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3E1B25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>replace "/</w:t>
      </w:r>
      <w:r w:rsidRPr="003E1B2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val="en-IN" w:eastAsia="en-IN"/>
        </w:rPr>
        <w:t>actautor</w:t>
      </w:r>
      <w:r w:rsidRPr="003E1B25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>" with "/</w:t>
      </w:r>
      <w:r w:rsidRPr="003E1B2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val="en-IN" w:eastAsia="en-IN"/>
        </w:rPr>
        <w:t>itp</w:t>
      </w:r>
      <w:r w:rsidRPr="003E1B25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 xml:space="preserve">/amazon" i.e </w:t>
      </w:r>
    </w:p>
    <w:p w14:paraId="62F21DB8" w14:textId="4483FF7C" w:rsidR="003E1B25" w:rsidRPr="003E1B25" w:rsidRDefault="003E1B25" w:rsidP="003E1B2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3E1B25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>http://localhost:8084/actuator/info  replaced</w:t>
      </w:r>
      <w:proofErr w:type="gramEnd"/>
      <w:r w:rsidRPr="003E1B25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 xml:space="preserve"> with http://localhost:8084/itp/amazon/info </w:t>
      </w:r>
    </w:p>
    <w:p w14:paraId="3235C340" w14:textId="51911745" w:rsidR="003B109A" w:rsidRPr="003E1B25" w:rsidRDefault="003B109A" w:rsidP="003E1B25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sectPr w:rsidR="003B109A" w:rsidRPr="003E1B25" w:rsidSect="00C94F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AA9"/>
    <w:rsid w:val="00035AA9"/>
    <w:rsid w:val="002B7D05"/>
    <w:rsid w:val="003B109A"/>
    <w:rsid w:val="003E1B25"/>
    <w:rsid w:val="004F654E"/>
    <w:rsid w:val="00573268"/>
    <w:rsid w:val="006A4844"/>
    <w:rsid w:val="00712CAE"/>
    <w:rsid w:val="008C02B9"/>
    <w:rsid w:val="00C9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6EA1"/>
  <w15:docId w15:val="{41A6EA33-1307-47FC-A1E4-7FE899C8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5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D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7</cp:revision>
  <dcterms:created xsi:type="dcterms:W3CDTF">2024-03-20T18:32:00Z</dcterms:created>
  <dcterms:modified xsi:type="dcterms:W3CDTF">2026-06-04T04:39:00Z</dcterms:modified>
</cp:coreProperties>
</file>