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C5AF" w14:textId="77777777" w:rsidR="005967CC" w:rsidRPr="005967CC" w:rsidRDefault="005967CC" w:rsidP="00596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React, a component has </w:t>
      </w:r>
      <w:r w:rsidRPr="005967C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two types of work</w:t>
      </w: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1A11C0E3" w14:textId="77777777" w:rsidR="005967CC" w:rsidRPr="005967CC" w:rsidRDefault="005967CC" w:rsidP="0059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67C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✅</w:t>
      </w:r>
      <w:r w:rsidRPr="005967C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1. Rendering (UI work)</w:t>
      </w:r>
    </w:p>
    <w:p w14:paraId="36219709" w14:textId="77777777" w:rsidR="005967CC" w:rsidRPr="005967CC" w:rsidRDefault="005967CC" w:rsidP="005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Showing buttons</w:t>
      </w:r>
    </w:p>
    <w:p w14:paraId="41AC148D" w14:textId="77777777" w:rsidR="005967CC" w:rsidRPr="005967CC" w:rsidRDefault="005967CC" w:rsidP="005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Displaying text</w:t>
      </w:r>
    </w:p>
    <w:p w14:paraId="019D4EBA" w14:textId="77777777" w:rsidR="005967CC" w:rsidRPr="005967CC" w:rsidRDefault="005967CC" w:rsidP="00596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Updating JSX</w:t>
      </w:r>
    </w:p>
    <w:p w14:paraId="0AE1DF75" w14:textId="77777777" w:rsidR="005967CC" w:rsidRPr="005967CC" w:rsidRDefault="005967CC" w:rsidP="00596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967CC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⚠️</w:t>
      </w:r>
      <w:r w:rsidRPr="005967CC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2. Side effects (extra work)</w:t>
      </w:r>
    </w:p>
    <w:p w14:paraId="16465397" w14:textId="77777777" w:rsidR="005967CC" w:rsidRPr="005967CC" w:rsidRDefault="005967CC" w:rsidP="005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Fetching data from an API</w:t>
      </w:r>
    </w:p>
    <w:p w14:paraId="23017CCB" w14:textId="77777777" w:rsidR="005967CC" w:rsidRPr="005967CC" w:rsidRDefault="005967CC" w:rsidP="005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Updating the document title</w:t>
      </w:r>
    </w:p>
    <w:p w14:paraId="0B1D4B08" w14:textId="77777777" w:rsidR="005967CC" w:rsidRPr="005967CC" w:rsidRDefault="005967CC" w:rsidP="005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Starting a timer</w:t>
      </w:r>
    </w:p>
    <w:p w14:paraId="7DD4347A" w14:textId="77777777" w:rsidR="005967CC" w:rsidRPr="005967CC" w:rsidRDefault="005967CC" w:rsidP="00596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Subscribing to events</w:t>
      </w:r>
    </w:p>
    <w:p w14:paraId="50EE2837" w14:textId="76770475" w:rsid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EF2E8A0" w14:textId="43F4C2F3" w:rsidR="005967CC" w:rsidRDefault="005967CC" w:rsidP="005967CC">
      <w:pPr>
        <w:spacing w:beforeAutospacing="1" w:after="0" w:afterAutospacing="1" w:line="240" w:lineRule="auto"/>
        <w:ind w:left="720"/>
      </w:pPr>
      <w:r>
        <w:rPr>
          <w:rStyle w:val="HTMLCode"/>
          <w:rFonts w:eastAsiaTheme="minorHAnsi"/>
        </w:rPr>
        <w:t>useEffect</w:t>
      </w:r>
      <w:r>
        <w:t xml:space="preserve"> is used to handle side effects</w:t>
      </w:r>
    </w:p>
    <w:p w14:paraId="1FE7B893" w14:textId="0B7E8490" w:rsidR="005967CC" w:rsidRDefault="005967CC" w:rsidP="005967CC">
      <w:pPr>
        <w:spacing w:beforeAutospacing="1" w:after="0" w:afterAutospacing="1" w:line="240" w:lineRule="auto"/>
        <w:ind w:left="720"/>
      </w:pPr>
      <w:r>
        <w:t xml:space="preserve">A </w:t>
      </w:r>
      <w:r>
        <w:rPr>
          <w:rStyle w:val="Strong"/>
        </w:rPr>
        <w:t>side effect</w:t>
      </w:r>
      <w:r>
        <w:t xml:space="preserve"> is </w:t>
      </w:r>
      <w:r>
        <w:rPr>
          <w:rStyle w:val="Strong"/>
        </w:rPr>
        <w:t>anything that happens outside rendering the UI</w:t>
      </w:r>
      <w:r>
        <w:t>.</w:t>
      </w:r>
    </w:p>
    <w:p w14:paraId="0FB04D66" w14:textId="799607A9" w:rsidR="005967CC" w:rsidRDefault="005967CC" w:rsidP="005967CC">
      <w:pPr>
        <w:spacing w:beforeAutospacing="1" w:after="0" w:afterAutospacing="1" w:line="240" w:lineRule="auto"/>
        <w:ind w:left="720"/>
      </w:pPr>
    </w:p>
    <w:p w14:paraId="227F3B1B" w14:textId="77777777" w:rsidR="005967CC" w:rsidRP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useEffect(() =&gt; {</w:t>
      </w:r>
    </w:p>
    <w:p w14:paraId="060B46DD" w14:textId="77777777" w:rsidR="005967CC" w:rsidRP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// side effect code</w:t>
      </w:r>
    </w:p>
    <w:p w14:paraId="79AA4DC5" w14:textId="77777777" w:rsidR="005967CC" w:rsidRP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}, [dependencies]);</w:t>
      </w:r>
    </w:p>
    <w:p w14:paraId="15767555" w14:textId="77777777" w:rsidR="005967CC" w:rsidRP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Parts:</w:t>
      </w:r>
    </w:p>
    <w:p w14:paraId="52CB4832" w14:textId="4655603D" w:rsidR="005967CC" w:rsidRP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Effect function → runs your side-effect code</w:t>
      </w:r>
    </w:p>
    <w:p w14:paraId="0BB0D4C9" w14:textId="5459E68A" w:rsid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Dependency array → controls when the effect runs</w:t>
      </w:r>
    </w:p>
    <w:p w14:paraId="17EE28EE" w14:textId="7E458557" w:rsid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C194F7E" w14:textId="527CBC2D" w:rsidR="007C63DD" w:rsidRDefault="007C63DD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67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Dependency array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has 3 options</w:t>
      </w:r>
    </w:p>
    <w:p w14:paraId="235A48B8" w14:textId="7E462C29" w:rsidR="005967CC" w:rsidRDefault="005967CC" w:rsidP="005967CC">
      <w:pPr>
        <w:spacing w:beforeAutospacing="1" w:after="0" w:afterAutospacing="1" w:line="240" w:lineRule="auto"/>
        <w:ind w:left="720"/>
      </w:pPr>
      <w:r w:rsidRPr="00A6107A">
        <w:t>[]</w:t>
      </w:r>
      <w:r w:rsidRPr="00A6107A">
        <w:t xml:space="preserve"> - </w:t>
      </w:r>
      <w:r>
        <w:t>Run once (on page load)</w:t>
      </w:r>
    </w:p>
    <w:p w14:paraId="552A5C18" w14:textId="1BADBE9D" w:rsidR="00A6107A" w:rsidRDefault="00A6107A" w:rsidP="00A6107A">
      <w:pPr>
        <w:spacing w:beforeAutospacing="1" w:after="0" w:afterAutospacing="1" w:line="240" w:lineRule="auto"/>
        <w:ind w:left="720"/>
      </w:pPr>
      <w:r w:rsidRPr="00A6107A">
        <w:t>No dependency array</w:t>
      </w:r>
      <w:r w:rsidRPr="00A6107A">
        <w:t xml:space="preserve"> - </w:t>
      </w:r>
      <w:r w:rsidRPr="00A6107A">
        <w:t>Runs after every render</w:t>
      </w:r>
    </w:p>
    <w:p w14:paraId="1AC3B132" w14:textId="60BA7D4A" w:rsidR="00A6107A" w:rsidRPr="00A6107A" w:rsidRDefault="00A6107A" w:rsidP="00A6107A">
      <w:pPr>
        <w:spacing w:beforeAutospacing="1" w:after="0" w:afterAutospacing="1" w:line="240" w:lineRule="auto"/>
        <w:ind w:left="720"/>
      </w:pPr>
      <w:r>
        <w:t>[count]</w:t>
      </w:r>
      <w:r w:rsidRPr="00A6107A">
        <w:t xml:space="preserve"> - runs only when count changes</w:t>
      </w:r>
    </w:p>
    <w:p w14:paraId="737641B5" w14:textId="77777777" w:rsidR="00A6107A" w:rsidRPr="00A6107A" w:rsidRDefault="00A6107A" w:rsidP="00A6107A">
      <w:pPr>
        <w:spacing w:beforeAutospacing="1" w:after="0" w:afterAutospacing="1" w:line="240" w:lineRule="auto"/>
        <w:ind w:left="720"/>
      </w:pPr>
    </w:p>
    <w:p w14:paraId="6519261D" w14:textId="77777777" w:rsidR="005967CC" w:rsidRPr="005967CC" w:rsidRDefault="005967CC" w:rsidP="005967C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086BCD8" w14:textId="77777777" w:rsidR="00B15F84" w:rsidRPr="005967CC" w:rsidRDefault="00B15F84" w:rsidP="005967CC"/>
    <w:sectPr w:rsidR="00B15F84" w:rsidRPr="005967CC" w:rsidSect="00B15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64F02"/>
    <w:multiLevelType w:val="multilevel"/>
    <w:tmpl w:val="66F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41F40"/>
    <w:multiLevelType w:val="multilevel"/>
    <w:tmpl w:val="0C00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C62"/>
    <w:rsid w:val="00163C62"/>
    <w:rsid w:val="005967CC"/>
    <w:rsid w:val="007C63DD"/>
    <w:rsid w:val="00A6107A"/>
    <w:rsid w:val="00B1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A18C"/>
  <w15:docId w15:val="{04702D9F-08F9-4888-9973-AB75C829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84"/>
  </w:style>
  <w:style w:type="paragraph" w:styleId="Heading2">
    <w:name w:val="heading 2"/>
    <w:basedOn w:val="Normal"/>
    <w:link w:val="Heading2Char"/>
    <w:uiPriority w:val="9"/>
    <w:qFormat/>
    <w:rsid w:val="0059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596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67C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67C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967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9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96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3</cp:revision>
  <dcterms:created xsi:type="dcterms:W3CDTF">2025-02-21T17:28:00Z</dcterms:created>
  <dcterms:modified xsi:type="dcterms:W3CDTF">2026-01-16T06:48:00Z</dcterms:modified>
</cp:coreProperties>
</file>