
<file path=[Content_Types].xml><?xml version="1.0" encoding="utf-8"?>
<Types xmlns="http://schemas.openxmlformats.org/package/2006/content-types">
  <Default Extension="png" ContentType="image/png"/>
  <Default Extension="wmf" ContentType="image/x-wmf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bidi w:val="0"/>
        <w:jc w:val="left"/>
        <w:spacing w:lineRule="auto" w:line="275" w:before="0" w:after="200"/>
        <w:rPr>
          <w:lang w:val=""/>
        </w:rPr>
      </w:pPr>
      <w:r>
        <w:rPr>
          <w:sz w:val="22"/>
          <w:szCs w:val="22"/>
          <w:rFonts w:ascii="Calibri" w:hAnsi="Calibri"/>
          <w:lang w:val=""/>
        </w:rPr>
        <w:t>2.3</w:t>
      </w:r>
    </w:p>
    <w:p>
      <w:pPr>
        <w:pStyle w:val="PO1"/>
        <w:bidi w:val="0"/>
        <w:jc w:val="left"/>
        <w:spacing w:lineRule="auto" w:line="275" w:before="0" w:after="200"/>
        <w:rPr>
          <w:lang w:val=""/>
        </w:rPr>
      </w:pPr>
      <w:r>
        <w:rPr>
          <w:sz w:val="22"/>
          <w:szCs w:val="22"/>
          <w:rFonts w:ascii="Calibri" w:hAnsi="Calibri"/>
          <w:lang w:val=""/>
        </w:rPr>
        <w:t>3.</w:t>
      </w:r>
    </w:p>
    <w:p>
      <w:pPr>
        <w:pStyle w:val="PO1"/>
        <w:bidi w:val="0"/>
        <w:jc w:val="left"/>
        <w:spacing w:lineRule="auto" w:line="275" w:before="0" w:after="200"/>
        <w:rPr>
          <w:lang w:val=""/>
        </w:rPr>
      </w:pPr>
      <w:r>
        <w:rPr>
          <w:sz w:val="22"/>
          <w:szCs w:val="22"/>
          <w:rFonts w:ascii="Calibri" w:hAnsi="Calibri"/>
          <w:lang w:val=""/>
        </w:rPr>
        <w:t>(a)</w:t>
      </w:r>
    </w:p>
    <w:p>
      <w:pPr>
        <w:pStyle w:val="PO1"/>
        <w:bidi w:val="0"/>
        <w:jc w:val="left"/>
        <w:spacing w:lineRule="auto" w:line="240" w:before="0" w:after="200"/>
        <w:rPr>
          <w:sz w:val="22"/>
          <w:szCs w:val="22"/>
          <w:rFonts w:ascii="Calibri" w:hAnsi="Calibri"/>
          <w:lang w:val=""/>
        </w:rPr>
      </w:pPr>
      <w:r>
        <w:rPr>
          <w:sz w:val="20"/>
        </w:rPr>
        <w:drawing>
          <wp:inline distT="0" distB="0" distL="0" distR="0">
            <wp:extent cx="5486400" cy="4122420"/>
            <wp:effectExtent l="0" t="0" r="0" b="0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yw46/AppData/Roaming/PolarisOffice/ETemp/6652_8116240/image1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4123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>(b)</w:t>
      </w:r>
    </w:p>
    <w:p>
      <w:pPr>
        <w:pStyle w:val="PO1"/>
        <w:bidi w:val="0"/>
        <w:jc w:val="left"/>
        <w:spacing w:lineRule="auto" w:line="240" w:before="0" w:after="200"/>
        <w:rPr>
          <w:sz w:val="22"/>
          <w:szCs w:val="22"/>
          <w:rFonts w:ascii="Calibri" w:hAnsi="Calibri"/>
          <w:lang w:val=""/>
        </w:rPr>
      </w:pPr>
      <w:r>
        <w:rPr>
          <w:sz w:val="20"/>
        </w:rPr>
        <w:drawing>
          <wp:inline distT="0" distB="0" distL="0" distR="0">
            <wp:extent cx="4739640" cy="2613660"/>
            <wp:effectExtent l="0" t="0" r="0" b="0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yw46/AppData/Roaming/PolarisOffice/ETemp/6652_8116240/image2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614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jc w:val="left"/>
        <w:spacing w:lineRule="auto" w:line="275" w:before="0" w:after="200"/>
        <w:rPr>
          <w:sz w:val="22"/>
          <w:szCs w:val="22"/>
          <w:rFonts w:ascii="Calibri" w:hAnsi="Calibri"/>
          <w:lang w:val=""/>
        </w:rPr>
      </w:pP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>9.</w:t>
      </w:r>
    </w:p>
    <w:p>
      <w:pPr>
        <w:pStyle w:val="PO1"/>
        <w:bidi w:val="0"/>
        <w:jc w:val="left"/>
        <w:spacing w:lineRule="auto" w:line="240" w:before="0" w:after="200"/>
        <w:rPr>
          <w:sz w:val="22"/>
          <w:szCs w:val="22"/>
          <w:rFonts w:ascii="Calibri" w:hAnsi="Calibri"/>
          <w:lang w:val=""/>
        </w:rPr>
      </w:pPr>
      <w:r>
        <w:rPr>
          <w:sz w:val="20"/>
        </w:rPr>
        <w:drawing>
          <wp:inline distT="0" distB="0" distL="0" distR="0">
            <wp:extent cx="3901440" cy="2804160"/>
            <wp:effectExtent l="0" t="0" r="0" b="0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yw46/AppData/Roaming/PolarisOffice/ETemp/6652_8116240/image3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804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jc w:val="left"/>
        <w:spacing w:lineRule="auto" w:line="240" w:before="0" w:after="200"/>
        <w:rPr>
          <w:sz w:val="22"/>
          <w:szCs w:val="22"/>
          <w:rFonts w:ascii="Calibri" w:hAnsi="Calibri"/>
          <w:lang w:val=""/>
        </w:rPr>
      </w:pP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>12.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Suppose that there exist x1, x2 that T(x1)=T(x2) but x1</w:t>
      </w:r>
      <w:r>
        <w:rPr>
          <w:sz w:val="22"/>
          <w:szCs w:val="22"/>
          <w:rFonts w:ascii="Cambria Math" w:hAnsi="Cambria Math"/>
          <w:lang w:val=""/>
        </w:rPr>
        <w:t>≠</w:t>
      </w:r>
      <w:r>
        <w:rPr>
          <w:sz w:val="22"/>
          <w:szCs w:val="22"/>
          <w:rFonts w:ascii="맑은 고딕" w:hAnsi="맑은 고딕"/>
          <w:lang w:val="ko-KR"/>
        </w:rPr>
        <w:t>x2</w:t>
      </w:r>
      <w:r>
        <w:rPr>
          <w:sz w:val="22"/>
          <w:szCs w:val="22"/>
          <w:rFonts w:ascii="Calibri" w:hAnsi="Calibri"/>
          <w:lang w:val=""/>
        </w:rPr>
        <w:t>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T(x1)=T(x2) so UT(x1)=U(T(x1))=U(T(x2))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so UT is not one-to-one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U doesn't have to be one-to-one.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suppose T((a,b))=(a+b,b) and U((a,b))=(a,-a) (notice that U((1,0))=U((1,1)))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>UT((a,b))=(a+b,a-b)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 U doesn't have to be one-to-one when UT is one-to-one.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>(b)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if U is not onto, there exists z1 in Z that has no mapping from W.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since range(T)</w:t>
      </w:r>
      <w:r>
        <w:rPr>
          <w:sz w:val="22"/>
          <w:szCs w:val="22"/>
          <w:rFonts w:ascii="Cambria Math" w:hAnsi="Cambria Math"/>
          <w:lang w:val=""/>
        </w:rPr>
        <w:t>⊆</w:t>
      </w:r>
      <w:r>
        <w:rPr>
          <w:sz w:val="22"/>
          <w:szCs w:val="22"/>
          <w:rFonts w:ascii="맑은 고딕" w:hAnsi="맑은 고딕"/>
          <w:lang w:val="ko-KR"/>
        </w:rPr>
        <w:t xml:space="preserve">W, there can't be v1 that maps to z1 by UT.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맑은 고딕" w:hAnsi="맑은 고딕"/>
          <w:lang w:val="ko-KR"/>
        </w:rPr>
        <w:t xml:space="preserve">let T((a,b))=(a,b,0), U((a,b,c))=(a,b)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맑은 고딕" w:hAnsi="맑은 고딕"/>
          <w:lang w:val="ko-KR"/>
        </w:rPr>
        <w:t>UT((a,b))=(a,b)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맑은 고딕" w:hAnsi="맑은 고딕"/>
          <w:lang w:val="ko-KR"/>
        </w:rPr>
        <w:t xml:space="preserve">T doesn't have to be onto.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>(c)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>UT(x)=0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then T(x)=0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then x=0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so UT is one-to-one.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for all z in Z, there exists w that's U(w)=z since U is onto.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for all w in U there exists v that's T(v)=w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so for all z in Z there exists v that's UT(v)=z</w:t>
      </w:r>
    </w:p>
    <w:p>
      <w:pPr>
        <w:pStyle w:val="PO1"/>
        <w:bidi w:val="0"/>
        <w:jc w:val="left"/>
        <w:spacing w:lineRule="auto" w:line="275" w:before="0" w:after="200"/>
        <w:rPr>
          <w:sz w:val="22"/>
          <w:szCs w:val="22"/>
          <w:rFonts w:ascii="Calibri" w:hAnsi="Calibri"/>
          <w:lang w:val=""/>
        </w:rPr>
      </w:pP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>14.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>(a)</w:t>
      </w:r>
    </w:p>
    <w:p>
      <w:pPr>
        <w:pStyle w:val="PO1"/>
        <w:bidi w:val="0"/>
        <w:jc w:val="left"/>
        <w:spacing w:lineRule="auto" w:line="240" w:before="0" w:after="200"/>
        <w:rPr>
          <w:sz w:val="22"/>
          <w:szCs w:val="22"/>
          <w:rFonts w:ascii="Calibri" w:hAnsi="Calibri"/>
          <w:lang w:val=""/>
        </w:rPr>
      </w:pPr>
      <w:r>
        <w:rPr>
          <w:sz w:val="20"/>
        </w:rPr>
        <w:drawing>
          <wp:inline distT="0" distB="0" distL="0" distR="0">
            <wp:extent cx="2529840" cy="2148840"/>
            <wp:effectExtent l="0" t="0" r="0" b="0"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yw46/AppData/Roaming/PolarisOffice/ETemp/6652_8116240/image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149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jc w:val="left"/>
        <w:spacing w:lineRule="auto" w:line="240" w:before="0" w:after="200"/>
        <w:rPr/>
      </w:pPr>
      <w:r>
        <w:rPr>
          <w:sz w:val="22"/>
          <w:szCs w:val="22"/>
          <w:rFonts w:ascii="Calibri" w:hAnsi="Calibri"/>
          <w:lang w:val=""/>
        </w:rPr>
        <w:t>(b)</w:t>
      </w:r>
    </w:p>
    <w:p>
      <w:pPr>
        <w:pStyle w:val="PO1"/>
        <w:bidi w:val="0"/>
        <w:jc w:val="left"/>
        <w:spacing w:lineRule="auto" w:line="240" w:before="0" w:after="200"/>
        <w:rPr>
          <w:sz w:val="22"/>
          <w:szCs w:val="22"/>
          <w:rFonts w:ascii="Calibri" w:hAnsi="Calibri"/>
          <w:lang w:val=""/>
        </w:rPr>
      </w:pPr>
      <w:r>
        <w:rPr>
          <w:sz w:val="20"/>
        </w:rPr>
        <w:drawing>
          <wp:inline distT="0" distB="0" distL="0" distR="0">
            <wp:extent cx="3558540" cy="693420"/>
            <wp:effectExtent l="0" t="0" r="0" b="0"/>
            <wp:docPr id="1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yw46/AppData/Roaming/PolarisOffice/ETemp/6652_8116240/image5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694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jc w:val="left"/>
        <w:spacing w:lineRule="auto" w:line="240" w:before="0" w:after="200"/>
        <w:rPr/>
      </w:pPr>
      <w:r>
        <w:rPr>
          <w:sz w:val="22"/>
          <w:szCs w:val="22"/>
          <w:rFonts w:ascii="Calibri" w:hAnsi="Calibri"/>
          <w:lang w:val=""/>
        </w:rPr>
        <w:t>(c)</w:t>
      </w:r>
    </w:p>
    <w:p>
      <w:pPr>
        <w:pStyle w:val="PO1"/>
        <w:bidi w:val="0"/>
        <w:jc w:val="left"/>
        <w:spacing w:lineRule="auto" w:line="240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since by a, (wA)^T =A^Tw^T is a linear combination of the columns of A^T with the coefficients in the </w:t>
      </w:r>
      <w:r>
        <w:rPr>
          <w:sz w:val="22"/>
          <w:szCs w:val="22"/>
          <w:rFonts w:ascii="Calibri" w:hAnsi="Calibri"/>
          <w:lang w:val=""/>
        </w:rPr>
        <w:t xml:space="preserve">linear combination being the coordinates of w^T.</w:t>
      </w:r>
    </w:p>
    <w:p>
      <w:pPr>
        <w:pStyle w:val="PO1"/>
        <w:bidi w:val="0"/>
        <w:jc w:val="left"/>
        <w:spacing w:lineRule="auto" w:line="240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so wA is the linear combination of the rows of A, with the coefficients of the linear combinatoin being </w:t>
      </w:r>
      <w:r>
        <w:rPr>
          <w:sz w:val="22"/>
          <w:szCs w:val="22"/>
          <w:rFonts w:ascii="Calibri" w:hAnsi="Calibri"/>
          <w:lang w:val=""/>
        </w:rPr>
        <w:t xml:space="preserve">the coordinates of w.</w:t>
      </w:r>
    </w:p>
    <w:p>
      <w:pPr>
        <w:pStyle w:val="PO1"/>
        <w:bidi w:val="0"/>
        <w:jc w:val="left"/>
        <w:spacing w:lineRule="auto" w:line="240" w:before="0" w:after="200"/>
        <w:rPr/>
      </w:pPr>
      <w:r>
        <w:rPr>
          <w:sz w:val="22"/>
          <w:szCs w:val="22"/>
          <w:rFonts w:ascii="Calibri" w:hAnsi="Calibri"/>
          <w:lang w:val=""/>
        </w:rPr>
        <w:t>(d)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thinking of (AB)^T=B^TA^T where the jth column is a linear combination of the columns of B^T with the </w:t>
      </w:r>
      <w:r>
        <w:rPr>
          <w:sz w:val="22"/>
          <w:szCs w:val="22"/>
          <w:rFonts w:ascii="Calibri" w:hAnsi="Calibri"/>
          <w:lang w:val=""/>
        </w:rPr>
        <w:t xml:space="preserve">coefficients in the linear combination being the entries of column j of A^T,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val=""/>
        </w:rPr>
        <w:t xml:space="preserve">the jth row is a linear combination of the rows of B with the coefficients in the linear combination being </w:t>
      </w:r>
      <w:r>
        <w:rPr>
          <w:sz w:val="22"/>
          <w:szCs w:val="22"/>
          <w:rFonts w:ascii="Calibri" w:hAnsi="Calibri"/>
          <w:lang w:val=""/>
        </w:rPr>
        <w:t xml:space="preserve">the entries of row j of A.</w:t>
      </w:r>
    </w:p>
    <w:p>
      <w:pPr>
        <w:pStyle w:val="PO1"/>
        <w:bidi w:val="0"/>
        <w:jc w:val="left"/>
        <w:spacing w:lineRule="auto" w:line="275" w:before="0" w:after="200"/>
        <w:rPr>
          <w:sz w:val="22"/>
          <w:szCs w:val="22"/>
          <w:rFonts w:ascii="Calibri" w:hAnsi="Calibri"/>
          <w:lang w:val=""/>
        </w:rPr>
      </w:pPr>
    </w:p>
    <w:p>
      <w:pPr>
        <w:pStyle w:val="PO1"/>
        <w:bidi w:val="0"/>
        <w:jc w:val="left"/>
        <w:spacing w:lineRule="auto" w:line="275" w:before="0" w:after="200"/>
        <w:rPr>
          <w:sz w:val="22"/>
          <w:szCs w:val="22"/>
          <w:rFonts w:ascii="Calibri" w:hAnsi="Calibri"/>
          <w:lang w:eastAsia="ko-KR"/>
        </w:rPr>
      </w:pPr>
      <w:r>
        <w:rPr>
          <w:sz w:val="22"/>
          <w:szCs w:val="22"/>
          <w:rFonts w:ascii="Calibri" w:hAnsi="Calibri"/>
          <w:lang w:val=""/>
        </w:rPr>
        <w:t>15.</w:t>
      </w:r>
    </w:p>
    <w:p>
      <w:pPr>
        <w:pStyle w:val="PO1"/>
        <w:bidi w:val="0"/>
        <w:jc w:val="left"/>
        <w:spacing w:lineRule="auto" w:line="275" w:before="0" w:after="200"/>
        <w:rPr>
          <w:sz w:val="22"/>
          <w:szCs w:val="22"/>
          <w:rFonts w:ascii="Calibri" w:hAnsi="Calibri"/>
          <w:lang w:eastAsia="ko-KR"/>
        </w:rPr>
      </w:pPr>
      <w:r>
        <w:rPr>
          <w:sz w:val="22"/>
          <w:szCs w:val="22"/>
          <w:rFonts w:ascii="Calibri" w:hAnsi="Calibri"/>
          <w:lang w:eastAsia="ko-KR"/>
        </w:rPr>
        <w:t xml:space="preserve">u_j is the jth column of MA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2"/>
          <w:szCs w:val="22"/>
          <w:rFonts w:ascii="Calibri" w:hAnsi="Calibri"/>
          <w:lang w:eastAsia="ko-KR"/>
        </w:rPr>
        <w:t xml:space="preserve">v_j is the jth column of A</w:t>
      </w:r>
    </w:p>
    <w:p>
      <w:pPr>
        <w:pStyle w:val="PO1"/>
        <w:bidi w:val="0"/>
        <w:jc w:val="left"/>
        <w:spacing w:lineRule="auto" w:line="275" w:before="0" w:after="200"/>
        <w:rPr/>
      </w:pPr>
      <w:r>
        <w:rPr>
          <w:sz w:val="20"/>
        </w:rPr>
        <w:drawing>
          <wp:inline distT="0" distB="0" distL="0" distR="0">
            <wp:extent cx="4762500" cy="1162050"/>
            <wp:effectExtent l="0" t="0" r="0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yw46/AppData/Roaming/PolarisOffice/ETemp/6652_8116240/fImage67291775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162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2240" w:h="15840"/>
      <w:pgMar w:top="1440" w:left="1440" w:bottom="1440" w:right="1440" w:header="0" w:footer="0" w:gutter="0"/>
      <w:pgNumType w:fmt="decimal"/>
      <w:docGrid w:type="default" w:linePitch="10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swiss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Cambria Math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="Liberation Serif" w:eastAsia="Noto Sans SC Regular" w:hAnsi="Liberation Serif" w:cs="Noto Sans Devanagari"/>
        <w:lang w:bidi="hi-IN" w:eastAsia="zh-CN" w:val="en-US"/>
      </w:rPr>
    </w:rPrDefault>
  </w:docDefaults>
  <w:style w:styleId="PO1" w:type="paragraph">
    <w:name w:val="Normal"/>
    <w:qFormat/>
    <w:uiPriority w:val="1"/>
    <w:pPr>
      <w:bidi w:val="0"/>
      <w:rPr/>
    </w:pPr>
    <w:rPr>
      <w:color w:val="auto"/>
      <w:sz w:val="24"/>
      <w:szCs w:val="24"/>
      <w:rFonts w:ascii="Liberation Serif" w:eastAsia="Noto Sans SC Regular" w:hAnsi="Liberation Serif" w:cs="Noto Sans Devanagari"/>
      <w:lang w:bidi="hi-IN" w:eastAsia="zh-CN" w:val="en-US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151" w:type="paragraph">
    <w:name w:val="Heading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SC Regular" w:hAnsi="Liberation Sans" w:cs="Noto Sans Devanagari"/>
    </w:rPr>
  </w:style>
  <w:style w:styleId="PO152" w:type="paragraph">
    <w:name w:val="Body Text"/>
    <w:basedOn w:val="PO1"/>
    <w:uiPriority w:val="152"/>
    <w:pPr>
      <w:spacing w:lineRule="auto" w:line="275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Noto Sans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Noto Sans Devanagari"/>
    </w:rPr>
  </w:style>
  <w:style w:styleId="PO155" w:type="paragraph">
    <w:name w:val="Index"/>
    <w:basedOn w:val="PO1"/>
    <w:qFormat/>
    <w:uiPriority w:val="155"/>
    <w:pPr>
      <w:suppressLineNumbers/>
      <w:rPr/>
    </w:pPr>
    <w:rPr>
      <w:rFonts w:cs="Noto Sans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wmf"></Relationship><Relationship Id="rId6" Type="http://schemas.openxmlformats.org/officeDocument/2006/relationships/image" Target="media/image2.wmf"></Relationship><Relationship Id="rId7" Type="http://schemas.openxmlformats.org/officeDocument/2006/relationships/image" Target="media/image3.wmf"></Relationship><Relationship Id="rId8" Type="http://schemas.openxmlformats.org/officeDocument/2006/relationships/image" Target="media/image4.wmf"></Relationship><Relationship Id="rId9" Type="http://schemas.openxmlformats.org/officeDocument/2006/relationships/image" Target="media/image5.wmf"></Relationship><Relationship Id="rId10" Type="http://schemas.openxmlformats.org/officeDocument/2006/relationships/image" Target="media/fImage6729177573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옥선교</cp:lastModifiedBy>
  <cp:version>9.102.51.41307</cp:version>
</cp:coreProperties>
</file>