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39129F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555" w:lineRule="atLeast"/>
              <w:ind w:left="0" w:right="0" w:firstLine="0"/>
              <w:rPr>
                <w:rFonts w:ascii="serif" w:hAnsi="serif" w:eastAsia="serif" w:cs="serif"/>
                <w:b/>
                <w:bCs/>
                <w:i w:val="0"/>
                <w:iCs w:val="0"/>
                <w:caps w:val="0"/>
                <w:color w:val="0C2F75"/>
                <w:spacing w:val="0"/>
                <w:sz w:val="21"/>
                <w:szCs w:val="21"/>
              </w:rPr>
            </w:pPr>
            <w:r>
              <w:rPr>
                <w:rFonts w:hint="default" w:ascii="serif" w:hAnsi="serif" w:eastAsia="serif" w:cs="serif"/>
                <w:b/>
                <w:bCs/>
                <w:i w:val="0"/>
                <w:iCs w:val="0"/>
                <w:caps w:val="0"/>
                <w:color w:val="0C2F75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Sudga muqobil, lekin nizoni tez va kamxarajat hal etishda ancha samarali - O‘zbekistonda mediatsiya haqida suhbat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Shoxrux Majidov</w:t>
            </w:r>
            <w:bookmarkStart w:id="0" w:name="_GoBack"/>
            <w:bookmarkEnd w:id="0"/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ascii="serif" w:hAnsi="serif" w:eastAsia="serif" w:cs="serif"/>
                <w:i w:val="0"/>
                <w:iCs w:val="0"/>
                <w:caps w:val="0"/>
                <w:color w:val="20202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30.09.2025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FA7064"/>
    <w:rsid w:val="1DE32918"/>
    <w:rsid w:val="26773BAB"/>
    <w:rsid w:val="28886E0E"/>
    <w:rsid w:val="3BBC450D"/>
    <w:rsid w:val="4583011C"/>
    <w:rsid w:val="4F531CB1"/>
    <w:rsid w:val="53792400"/>
    <w:rsid w:val="5AE625AD"/>
    <w:rsid w:val="66007D67"/>
    <w:rsid w:val="6966148F"/>
    <w:rsid w:val="6E580E15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63A06E6B23624A0B84689283AEBC8BCC_13</vt:lpwstr>
  </property>
</Properties>
</file>