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88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911"/>
        <w:gridCol w:w="5970"/>
      </w:tblGrid>
      <w:tr w14:paraId="04DC1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61" w:hRule="atLeast"/>
        </w:trPr>
        <w:tc>
          <w:tcPr>
            <w:tcW w:w="2911" w:type="dxa"/>
            <w:vAlign w:val="top"/>
          </w:tcPr>
          <w:p w14:paraId="64BBCA50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Parametr</w:t>
            </w:r>
          </w:p>
        </w:tc>
        <w:tc>
          <w:tcPr>
            <w:tcW w:w="5970" w:type="dxa"/>
            <w:vAlign w:val="top"/>
          </w:tcPr>
          <w:p w14:paraId="0EB928CB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Ma’lumot</w:t>
            </w:r>
          </w:p>
        </w:tc>
      </w:tr>
      <w:tr w14:paraId="64228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12" w:hRule="atLeast"/>
        </w:trPr>
        <w:tc>
          <w:tcPr>
            <w:tcW w:w="2911" w:type="dxa"/>
          </w:tcPr>
          <w:p w14:paraId="0A5E989B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Maqola sarlavhasi</w:t>
            </w:r>
          </w:p>
        </w:tc>
        <w:tc>
          <w:tcPr>
            <w:tcW w:w="5970" w:type="dxa"/>
          </w:tcPr>
          <w:p w14:paraId="5D4D563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345" w:afterAutospacing="0" w:line="555" w:lineRule="atLeast"/>
              <w:ind w:left="0" w:right="0" w:firstLine="0"/>
              <w:rPr>
                <w:rFonts w:ascii="serif" w:hAnsi="serif" w:eastAsia="serif" w:cs="serif"/>
                <w:b/>
                <w:bCs/>
                <w:i w:val="0"/>
                <w:iCs w:val="0"/>
                <w:caps w:val="0"/>
                <w:color w:val="0C2F75"/>
                <w:spacing w:val="0"/>
                <w:sz w:val="21"/>
                <w:szCs w:val="21"/>
              </w:rPr>
            </w:pPr>
            <w:r>
              <w:rPr>
                <w:rFonts w:hint="default" w:ascii="serif" w:hAnsi="serif" w:eastAsia="serif" w:cs="serif"/>
                <w:b/>
                <w:bCs/>
                <w:i w:val="0"/>
                <w:iCs w:val="0"/>
                <w:caps w:val="0"/>
                <w:color w:val="0C2F75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Joylashuv, "planirovka" va sifat: xonadon xaridi bo‘yicha mutaxassis tavsiyalari</w:t>
            </w:r>
          </w:p>
          <w:p w14:paraId="75C8AF9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345" w:afterAutospacing="0" w:line="240" w:lineRule="auto"/>
              <w:ind w:left="0" w:right="0" w:firstLine="0"/>
              <w:rPr>
                <w:rFonts w:hint="default" w:ascii="Times New Roman" w:hAnsi="Times New Roman" w:eastAsia="serif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</w:p>
          <w:p w14:paraId="1EE93A3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</w:p>
        </w:tc>
      </w:tr>
      <w:tr w14:paraId="74991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6" w:hRule="atLeast"/>
        </w:trPr>
        <w:tc>
          <w:tcPr>
            <w:tcW w:w="2911" w:type="dxa"/>
          </w:tcPr>
          <w:p w14:paraId="07E2B8FD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 xml:space="preserve">Muallif </w:t>
            </w:r>
          </w:p>
        </w:tc>
        <w:tc>
          <w:tcPr>
            <w:tcW w:w="5970" w:type="dxa"/>
          </w:tcPr>
          <w:p w14:paraId="091FF5E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Baxtinur Muxamedov</w:t>
            </w:r>
            <w:bookmarkStart w:id="0" w:name="_GoBack"/>
            <w:bookmarkEnd w:id="0"/>
          </w:p>
        </w:tc>
      </w:tr>
      <w:tr w14:paraId="1FBB0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16" w:hRule="atLeast"/>
        </w:trPr>
        <w:tc>
          <w:tcPr>
            <w:tcW w:w="2911" w:type="dxa"/>
          </w:tcPr>
          <w:p w14:paraId="523A7BC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 xml:space="preserve">Nashr </w:t>
            </w:r>
          </w:p>
        </w:tc>
        <w:tc>
          <w:tcPr>
            <w:tcW w:w="5970" w:type="dxa"/>
          </w:tcPr>
          <w:p w14:paraId="060EB2D1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Kun.uz</w:t>
            </w:r>
          </w:p>
        </w:tc>
      </w:tr>
      <w:tr w14:paraId="7099B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01" w:hRule="atLeast"/>
        </w:trPr>
        <w:tc>
          <w:tcPr>
            <w:tcW w:w="2911" w:type="dxa"/>
          </w:tcPr>
          <w:p w14:paraId="5997528E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Nashr qilingan sana</w:t>
            </w:r>
          </w:p>
        </w:tc>
        <w:tc>
          <w:tcPr>
            <w:tcW w:w="5970" w:type="dxa"/>
          </w:tcPr>
          <w:p w14:paraId="4DEC5E3B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erif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bdr w:val="none" w:color="auto" w:sz="0" w:space="0"/>
                <w:shd w:val="clear" w:fill="FFFFFF"/>
              </w:rPr>
              <w:t> </w:t>
            </w:r>
            <w:r>
              <w:rPr>
                <w:rFonts w:hint="default" w:ascii="Times New Roman" w:hAnsi="Times New Roman" w:eastAsia="serif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2</w:t>
            </w:r>
            <w:r>
              <w:rPr>
                <w:rFonts w:hint="default" w:ascii="Times New Roman" w:hAnsi="Times New Roman" w:eastAsia="serif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/>
              </w:rPr>
              <w:t>0</w:t>
            </w:r>
            <w:r>
              <w:rPr>
                <w:rFonts w:hint="default" w:ascii="Times New Roman" w:hAnsi="Times New Roman" w:eastAsia="serif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.0</w:t>
            </w:r>
            <w:r>
              <w:rPr>
                <w:rFonts w:hint="default" w:ascii="Times New Roman" w:hAnsi="Times New Roman" w:eastAsia="serif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/>
              </w:rPr>
              <w:t>1</w:t>
            </w:r>
            <w:r>
              <w:rPr>
                <w:rFonts w:hint="default" w:ascii="Times New Roman" w:hAnsi="Times New Roman" w:eastAsia="serif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.2026</w:t>
            </w:r>
          </w:p>
        </w:tc>
      </w:tr>
      <w:tr w14:paraId="3D9B7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11" w:hRule="atLeast"/>
        </w:trPr>
        <w:tc>
          <w:tcPr>
            <w:tcW w:w="2911" w:type="dxa"/>
          </w:tcPr>
          <w:p w14:paraId="3DD4CAB1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Matn sohasi</w:t>
            </w:r>
          </w:p>
        </w:tc>
        <w:tc>
          <w:tcPr>
            <w:tcW w:w="5970" w:type="dxa"/>
          </w:tcPr>
          <w:p w14:paraId="7131BF2C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Biznes</w:t>
            </w:r>
          </w:p>
        </w:tc>
      </w:tr>
    </w:tbl>
    <w:p w14:paraId="5921E256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B01ED0"/>
    <w:rsid w:val="17FA7064"/>
    <w:rsid w:val="3BBC450D"/>
    <w:rsid w:val="53792400"/>
    <w:rsid w:val="5AE625AD"/>
    <w:rsid w:val="69661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2026-05-12T06:29:27Z</dcterms:created>
  <dc:creator>MT</dc:creator>
  <cp:lastModifiedBy>MT</cp:lastModifiedBy>
  <dcterms:modified xsi:type="dcterms:W3CDTF">2026-05-12T06:59:31Z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KSOTemplateDocerSaveRecord">
    <vt:lpwstr>eyJoZGlkIjoiYTg0YTM5N2MwYjU4MWMyNGU1N2NlYTIxODIyZjFmNzgifQ==</vt:lpwstr>
  </property>
  <property fmtid="{D5CDD505-2E9C-101B-9397-08002B2CF9AE}" pid="4" name="ICV">
    <vt:lpwstr>83231F3161724E34A2CA3BD718D7C9C5_13</vt:lpwstr>
  </property>
</Properties>
</file>