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Executive Summary</w:t>
      </w:r>
    </w:p>
    <w:p>
      <w:r>
        <w:t>HealthConnect Clinics can streamline their appointment booking process and reduce call center workload by implementing a digital intake system, integrating with Athenahealth, and providing role-based staff access controls, resulting in improved patient response times and increased appointment attendance rates.</w:t>
      </w:r>
    </w:p>
    <w:p>
      <w:pPr>
        <w:pStyle w:val="Heading1"/>
      </w:pPr>
      <w:r>
        <w:t>Objectives</w:t>
      </w:r>
    </w:p>
    <w:p>
      <w:r>
        <w:t>The primary objectives of this project are to reduce call center workload by 60%, improve patient response times, and increase appointment attendance rates, ultimately enhancing the overall patient experience and operational efficiency of HealthConnect Clinics.</w:t>
      </w:r>
    </w:p>
    <w:p>
      <w:pPr>
        <w:pStyle w:val="Heading1"/>
      </w:pPr>
      <w:r>
        <w:t>Scope</w:t>
      </w:r>
    </w:p>
    <w:p>
      <w:r>
        <w:t>This proposal covers the development of a digital intake system, integration with Athenahealth, admin management panel, role-based staff access controls, full audit logging, HIPAA compliance documentation, and staff training. It does not include appointment scheduling, billing integration, or clinical documentation features.</w:t>
      </w:r>
    </w:p>
    <w:p>
      <w:pPr>
        <w:pStyle w:val="Heading1"/>
      </w:pPr>
      <w:r>
        <w:t>Timeline</w:t>
      </w:r>
    </w:p>
    <w:p>
      <w:r>
        <w:t>The project will be completed within 12 weeks, with the following phases: Week 1-2: Requirements and form design, Week 3-5: Form builder and integration, Week 6-7: Admin panel and notification system, Week 8: Staff training and soft launch, Week 9-10: Full rollout, Week 11-12: Final testing and deployment.</w:t>
      </w:r>
    </w:p>
    <w:p>
      <w:pPr>
        <w:pStyle w:val="Heading1"/>
      </w:pPr>
      <w:r>
        <w:t>Pricing</w:t>
      </w:r>
    </w:p>
    <w:p>
      <w:r>
        <w:t>The total project cost is $35,000, with a breakdown of $20,000 for the digital intake system, $8,000 for Athenahealth integration, $4,000 for the admin panel, and $3,000 for compliance documentation, training, and support. Ongoing support and hosting will be $2,800/month.</w:t>
      </w:r>
    </w:p>
    <w:p>
      <w:pPr>
        <w:pStyle w:val="Heading1"/>
      </w:pPr>
      <w:r>
        <w:t>Conclusion</w:t>
      </w:r>
    </w:p>
    <w:p>
      <w:r>
        <w:t>By implementing this digital intake system, HealthConnect Clinics can achieve significant improvements in operational efficiency, patient satisfaction, and revenue growth. We believe our proposed solution meets the client's needs and look forward to the opportunity to collaborate and deliver a successful 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