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oc-04-tire-pressure-and-tread-checks"/>
    <w:p>
      <w:pPr>
        <w:pStyle w:val="Heading1"/>
      </w:pPr>
      <w:r>
        <w:t xml:space="preserve">DOC-04 Tire Pressure and Tread Checks</w:t>
      </w:r>
    </w:p>
    <w:p>
      <w:pPr>
        <w:pStyle w:val="FirstParagraph"/>
      </w:pPr>
      <w:r>
        <w:t xml:space="preserve">Document ID: DOC-04 | Version 1.0 | Owner: Fleet Maintenance | Applies to: all company vehicles</w:t>
      </w:r>
    </w:p>
    <w:p>
      <w:pPr>
        <w:pStyle w:val="BlockText"/>
      </w:pPr>
      <w:r>
        <w:t xml:space="preserve">Training document written for a portfolio project. Figures are illustrative and not official guidance.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covers how to check tire pressure, tread depth and damage. Tires are checked at every pre-trip inspection (see DOC-01) and in detail at every service.</w:t>
      </w:r>
    </w:p>
    <w:bookmarkEnd w:id="20"/>
    <w:bookmarkStart w:id="21" w:name="pressure-checks"/>
    <w:p>
      <w:pPr>
        <w:pStyle w:val="Heading2"/>
      </w:pPr>
      <w:r>
        <w:t xml:space="preserve">2. Pressure checks</w:t>
      </w:r>
    </w:p>
    <w:p>
      <w:pPr>
        <w:numPr>
          <w:ilvl w:val="0"/>
          <w:numId w:val="1001"/>
        </w:numPr>
        <w:pStyle w:val="Compact"/>
      </w:pPr>
      <w:r>
        <w:t xml:space="preserve">Check pressure when tires are cold, meaning the vehicle has been parked for at least 3 hours or driven less than 2 km.</w:t>
      </w:r>
    </w:p>
    <w:p>
      <w:pPr>
        <w:numPr>
          <w:ilvl w:val="0"/>
          <w:numId w:val="1001"/>
        </w:numPr>
        <w:pStyle w:val="Compact"/>
      </w:pPr>
      <w:r>
        <w:t xml:space="preserve">Use a calibrated gauge. Do not judge pressure by looking or by kicking the tire.</w:t>
      </w:r>
    </w:p>
    <w:p>
      <w:pPr>
        <w:numPr>
          <w:ilvl w:val="0"/>
          <w:numId w:val="1001"/>
        </w:numPr>
        <w:pStyle w:val="Compact"/>
      </w:pPr>
      <w:r>
        <w:t xml:space="preserve">The correct pressure is on the tire placard on the vehicle. If the placard is missing or unreadable, report it as a defect under DOC-07. Do not guess a pressure.</w:t>
      </w:r>
    </w:p>
    <w:p>
      <w:pPr>
        <w:numPr>
          <w:ilvl w:val="0"/>
          <w:numId w:val="1001"/>
        </w:numPr>
        <w:pStyle w:val="Compact"/>
      </w:pPr>
      <w:r>
        <w:t xml:space="preserve">On dual wheels, the two tires must be within 5 psi of each other.</w:t>
      </w:r>
    </w:p>
    <w:p>
      <w:pPr>
        <w:numPr>
          <w:ilvl w:val="0"/>
          <w:numId w:val="1001"/>
        </w:numPr>
        <w:pStyle w:val="Compact"/>
      </w:pPr>
      <w:r>
        <w:t xml:space="preserve">Pressure falls in cold weather, so check more often in winter (see DOC-08).</w:t>
      </w:r>
    </w:p>
    <w:bookmarkEnd w:id="21"/>
    <w:bookmarkStart w:id="22" w:name="tread-depth-limits"/>
    <w:p>
      <w:pPr>
        <w:pStyle w:val="Heading2"/>
      </w:pPr>
      <w:r>
        <w:t xml:space="preserve">3. Tread depth limits</w:t>
      </w:r>
    </w:p>
    <w:p>
      <w:pPr>
        <w:numPr>
          <w:ilvl w:val="0"/>
          <w:numId w:val="1002"/>
        </w:numPr>
        <w:pStyle w:val="Compact"/>
      </w:pPr>
      <w:r>
        <w:t xml:space="preserve">Steer axle tires: replace at 3 mm tread depth or less (about 4/32 inch).</w:t>
      </w:r>
    </w:p>
    <w:p>
      <w:pPr>
        <w:numPr>
          <w:ilvl w:val="0"/>
          <w:numId w:val="1002"/>
        </w:numPr>
        <w:pStyle w:val="Compact"/>
      </w:pPr>
      <w:r>
        <w:t xml:space="preserve">Drive and trailer axle tires: replace at 1.6 mm tread depth or less (about 2/32 inch).</w:t>
      </w:r>
    </w:p>
    <w:p>
      <w:pPr>
        <w:numPr>
          <w:ilvl w:val="0"/>
          <w:numId w:val="1002"/>
        </w:numPr>
        <w:pStyle w:val="Compact"/>
      </w:pPr>
      <w:r>
        <w:t xml:space="preserve">Measure in the main grooves with a tread depth gauge, at three points across the tire.</w:t>
      </w:r>
    </w:p>
    <w:bookmarkEnd w:id="22"/>
    <w:bookmarkStart w:id="23" w:name="damage-checks"/>
    <w:p>
      <w:pPr>
        <w:pStyle w:val="Heading2"/>
      </w:pPr>
      <w:r>
        <w:t xml:space="preserve">4. Damage checks</w:t>
      </w:r>
    </w:p>
    <w:p>
      <w:pPr>
        <w:numPr>
          <w:ilvl w:val="0"/>
          <w:numId w:val="1003"/>
        </w:numPr>
        <w:pStyle w:val="Compact"/>
      </w:pPr>
      <w:r>
        <w:t xml:space="preserve">Look for cuts, bulges, exposed cord, sidewall cracks and uneven wear.</w:t>
      </w:r>
    </w:p>
    <w:p>
      <w:pPr>
        <w:numPr>
          <w:ilvl w:val="0"/>
          <w:numId w:val="1003"/>
        </w:numPr>
        <w:pStyle w:val="Compact"/>
      </w:pPr>
      <w:r>
        <w:t xml:space="preserve">Check between dual tires for stones or debris.</w:t>
      </w:r>
    </w:p>
    <w:p>
      <w:pPr>
        <w:numPr>
          <w:ilvl w:val="0"/>
          <w:numId w:val="1003"/>
        </w:numPr>
        <w:pStyle w:val="Compact"/>
      </w:pPr>
      <w:r>
        <w:t xml:space="preserve">Exposed cord, a bulge, or a sidewall cut that reaches the cords is a Category 1 defect. Do not move the vehicle.</w:t>
      </w:r>
    </w:p>
    <w:bookmarkEnd w:id="23"/>
    <w:bookmarkStart w:id="24" w:name="wheel-nuts"/>
    <w:p>
      <w:pPr>
        <w:pStyle w:val="Heading2"/>
      </w:pPr>
      <w:r>
        <w:t xml:space="preserve">5. Wheel nuts</w:t>
      </w:r>
    </w:p>
    <w:p>
      <w:pPr>
        <w:pStyle w:val="FirstParagraph"/>
      </w:pPr>
      <w:r>
        <w:t xml:space="preserve">Check wheel nuts for looseness and for rust trails or shiny marks around them. Loose-nut indicators, if fitted, should still point in line. Report any loose or missing nut as a Category 1 defect.</w:t>
      </w:r>
    </w:p>
    <w:bookmarkEnd w:id="24"/>
    <w:bookmarkStart w:id="25" w:name="flat-or-very-low-tires"/>
    <w:p>
      <w:pPr>
        <w:pStyle w:val="Heading2"/>
      </w:pPr>
      <w:r>
        <w:t xml:space="preserve">6. Flat or very low tires</w:t>
      </w:r>
    </w:p>
    <w:p>
      <w:pPr>
        <w:numPr>
          <w:ilvl w:val="0"/>
          <w:numId w:val="1004"/>
        </w:numPr>
        <w:pStyle w:val="Compact"/>
      </w:pPr>
      <w:r>
        <w:t xml:space="preserve">If a tire is flat or has lost more than 20 percent of its target pressure, do not inflate it. A tire that has run flat can fail violently.</w:t>
      </w:r>
    </w:p>
    <w:p>
      <w:pPr>
        <w:numPr>
          <w:ilvl w:val="0"/>
          <w:numId w:val="1004"/>
        </w:numPr>
        <w:pStyle w:val="Compact"/>
      </w:pPr>
      <w:r>
        <w:t xml:space="preserve">Move away from the tire, keep others clear, and call your supervisor. Re-inflation is done only by a trained person using a safety cage and a clip-on chuck with a remote hose.</w:t>
      </w:r>
    </w:p>
    <w:bookmarkEnd w:id="25"/>
    <w:bookmarkStart w:id="26" w:name="tire-changes"/>
    <w:p>
      <w:pPr>
        <w:pStyle w:val="Heading2"/>
      </w:pPr>
      <w:r>
        <w:t xml:space="preserve">7. Tire changes</w:t>
      </w:r>
    </w:p>
    <w:p>
      <w:pPr>
        <w:pStyle w:val="FirstParagraph"/>
      </w:pPr>
      <w:r>
        <w:t xml:space="preserve">Wheel removal follows the lift and jack rules in DOC-10. Wheel nut tightening values come from the vehicle maker’s manual.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2026-10-07T16:01:13Z</dcterms:created>
  <dcterms:modified xsi:type="dcterms:W3CDTF">2026-10-07T16:01:13Z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