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oc-05-hydraulic-leak-response"/>
    <w:p>
      <w:pPr>
        <w:pStyle w:val="Heading1"/>
      </w:pPr>
      <w:r>
        <w:t xml:space="preserve">DOC-05 Hydraulic Leak Response</w:t>
      </w:r>
    </w:p>
    <w:p>
      <w:pPr>
        <w:pStyle w:val="FirstParagraph"/>
      </w:pPr>
      <w:r>
        <w:t xml:space="preserve">Document ID: DOC-05 | Version 1.0 | Owner: Fleet Maintenance | Applies to: trucks, trailers with hydraulic systems, lift gates, yard equipment</w:t>
      </w:r>
    </w:p>
    <w:p>
      <w:pPr>
        <w:pStyle w:val="BlockText"/>
      </w:pPr>
      <w:r>
        <w:t xml:space="preserve">Training document written for a portfolio project. Figures are illustrative and not official guidance.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explains what to do when you find or suspect a hydraulic fluid leak. Hydraulic systems run at very high pressure and a small leak can cause serious injury.</w:t>
      </w:r>
    </w:p>
    <w:bookmarkEnd w:id="20"/>
    <w:bookmarkStart w:id="21" w:name="hazards"/>
    <w:p>
      <w:pPr>
        <w:pStyle w:val="Heading2"/>
      </w:pPr>
      <w:r>
        <w:t xml:space="preserve">2. Hazards</w:t>
      </w:r>
    </w:p>
    <w:p>
      <w:pPr>
        <w:numPr>
          <w:ilvl w:val="0"/>
          <w:numId w:val="1001"/>
        </w:numPr>
        <w:pStyle w:val="Compact"/>
      </w:pPr>
      <w:r>
        <w:t xml:space="preserve">Fluid escaping from a pinhole can be forced through skin. Never check for a leak with your hand, fingers or a rag held in your hand.</w:t>
      </w:r>
    </w:p>
    <w:p>
      <w:pPr>
        <w:numPr>
          <w:ilvl w:val="0"/>
          <w:numId w:val="1001"/>
        </w:numPr>
        <w:pStyle w:val="Compact"/>
      </w:pPr>
      <w:r>
        <w:t xml:space="preserve">Hot fluid causes burns, and spilled fluid creates slip and fire hazards.</w:t>
      </w:r>
    </w:p>
    <w:p>
      <w:pPr>
        <w:numPr>
          <w:ilvl w:val="0"/>
          <w:numId w:val="1001"/>
        </w:numPr>
        <w:pStyle w:val="Compact"/>
      </w:pPr>
      <w:r>
        <w:t xml:space="preserve">Use a piece of cardboard or wood to find a suspected leak, and wear safety glasses and gloves.</w:t>
      </w:r>
    </w:p>
    <w:bookmarkEnd w:id="21"/>
    <w:bookmarkStart w:id="22" w:name="immediate-response"/>
    <w:p>
      <w:pPr>
        <w:pStyle w:val="Heading2"/>
      </w:pPr>
      <w:r>
        <w:t xml:space="preserve">3. Immediate response</w:t>
      </w:r>
    </w:p>
    <w:p>
      <w:pPr>
        <w:numPr>
          <w:ilvl w:val="0"/>
          <w:numId w:val="1002"/>
        </w:numPr>
        <w:pStyle w:val="Compact"/>
      </w:pPr>
      <w:r>
        <w:t xml:space="preserve">Stop work and stop the machine or vehicle in a safe place.</w:t>
      </w:r>
    </w:p>
    <w:p>
      <w:pPr>
        <w:numPr>
          <w:ilvl w:val="0"/>
          <w:numId w:val="1002"/>
        </w:numPr>
        <w:pStyle w:val="Compact"/>
      </w:pPr>
      <w:r>
        <w:t xml:space="preserve">Lower any raised lift gate, bucket, ramp or load to the ground or onto supports.</w:t>
      </w:r>
    </w:p>
    <w:p>
      <w:pPr>
        <w:numPr>
          <w:ilvl w:val="0"/>
          <w:numId w:val="1002"/>
        </w:numPr>
        <w:pStyle w:val="Compact"/>
      </w:pPr>
      <w:r>
        <w:t xml:space="preserve">Shut off the engine and remove the key.</w:t>
      </w:r>
    </w:p>
    <w:p>
      <w:pPr>
        <w:numPr>
          <w:ilvl w:val="0"/>
          <w:numId w:val="1002"/>
        </w:numPr>
        <w:pStyle w:val="Compact"/>
      </w:pPr>
      <w:r>
        <w:t xml:space="preserve">Wait for the system to cool and let pressure bleed off before you go near the leak.</w:t>
      </w:r>
    </w:p>
    <w:p>
      <w:pPr>
        <w:numPr>
          <w:ilvl w:val="0"/>
          <w:numId w:val="1002"/>
        </w:numPr>
        <w:pStyle w:val="Compact"/>
      </w:pPr>
      <w:r>
        <w:t xml:space="preserve">Keep other people away from the area.</w:t>
      </w:r>
    </w:p>
    <w:bookmarkEnd w:id="22"/>
    <w:bookmarkStart w:id="23" w:name="classify-the-leak"/>
    <w:p>
      <w:pPr>
        <w:pStyle w:val="Heading2"/>
      </w:pPr>
      <w:r>
        <w:t xml:space="preserve">4. Classify the leak</w:t>
      </w:r>
    </w:p>
    <w:p>
      <w:pPr>
        <w:numPr>
          <w:ilvl w:val="0"/>
          <w:numId w:val="1003"/>
        </w:numPr>
        <w:pStyle w:val="Compact"/>
      </w:pPr>
      <w:r>
        <w:t xml:space="preserve">Class A, weep or seep: damp or wet fittings with no drip. Record it and report it at the end of the shift. Check the fluid level.</w:t>
      </w:r>
    </w:p>
    <w:p>
      <w:pPr>
        <w:numPr>
          <w:ilvl w:val="0"/>
          <w:numId w:val="1003"/>
        </w:numPr>
        <w:pStyle w:val="Compact"/>
      </w:pPr>
      <w:r>
        <w:t xml:space="preserve">Class B, drip: fluid drips from the component. Report it, and do not use the equipment again until a mechanic has inspected it.</w:t>
      </w:r>
    </w:p>
    <w:p>
      <w:pPr>
        <w:numPr>
          <w:ilvl w:val="0"/>
          <w:numId w:val="1003"/>
        </w:numPr>
        <w:pStyle w:val="Compact"/>
      </w:pPr>
      <w:r>
        <w:t xml:space="preserve">Class C, running or spraying: fluid runs, streams or sprays. Do not operate the equipment. Tag it out, use the spill kit, and call your supervisor straight away.</w:t>
      </w:r>
    </w:p>
    <w:bookmarkEnd w:id="23"/>
    <w:bookmarkStart w:id="24" w:name="containment-and-clean-up"/>
    <w:p>
      <w:pPr>
        <w:pStyle w:val="Heading2"/>
      </w:pPr>
      <w:r>
        <w:t xml:space="preserve">5. Containment and clean-up</w:t>
      </w:r>
    </w:p>
    <w:p>
      <w:pPr>
        <w:numPr>
          <w:ilvl w:val="0"/>
          <w:numId w:val="1004"/>
        </w:numPr>
        <w:pStyle w:val="Compact"/>
      </w:pPr>
      <w:r>
        <w:t xml:space="preserve">Put absorbent pads or granules around and under the leak to stop it spreading.</w:t>
      </w:r>
    </w:p>
    <w:p>
      <w:pPr>
        <w:numPr>
          <w:ilvl w:val="0"/>
          <w:numId w:val="1004"/>
        </w:numPr>
        <w:pStyle w:val="Compact"/>
      </w:pPr>
      <w:r>
        <w:t xml:space="preserve">Block drains and keep fluid away from storm drains and waterways.</w:t>
      </w:r>
    </w:p>
    <w:p>
      <w:pPr>
        <w:numPr>
          <w:ilvl w:val="0"/>
          <w:numId w:val="1004"/>
        </w:numPr>
        <w:pStyle w:val="Compact"/>
      </w:pPr>
      <w:r>
        <w:t xml:space="preserve">Place used absorbent in the oily-waste bin (see DOC-03, section 5).</w:t>
      </w:r>
    </w:p>
    <w:p>
      <w:pPr>
        <w:numPr>
          <w:ilvl w:val="0"/>
          <w:numId w:val="1004"/>
        </w:numPr>
        <w:pStyle w:val="Compact"/>
      </w:pPr>
      <w:r>
        <w:t xml:space="preserve">Tell your supervisor about any spill larger than 5 litres so it can be reported to the environmental officer.</w:t>
      </w:r>
    </w:p>
    <w:bookmarkEnd w:id="24"/>
    <w:bookmarkStart w:id="25" w:name="injection-injury-first-aid"/>
    <w:p>
      <w:pPr>
        <w:pStyle w:val="Heading2"/>
      </w:pPr>
      <w:r>
        <w:t xml:space="preserve">6. Injection injury first aid</w:t>
      </w:r>
    </w:p>
    <w:p>
      <w:pPr>
        <w:pStyle w:val="FirstParagraph"/>
      </w:pPr>
      <w:r>
        <w:t xml:space="preserve">If fluid has penetrated the skin, even if the wound looks small or painless, treat it as a medical emergency. Call emergency services or go to hospital at once. Tell the doctor that it was high-pressure hydraulic fluid. Do not wipe, squeeze or try to treat the wound yourself.</w:t>
      </w:r>
    </w:p>
    <w:bookmarkEnd w:id="25"/>
    <w:bookmarkStart w:id="26" w:name="reporting"/>
    <w:p>
      <w:pPr>
        <w:pStyle w:val="Heading2"/>
      </w:pPr>
      <w:r>
        <w:t xml:space="preserve">7. Reporting</w:t>
      </w:r>
    </w:p>
    <w:p>
      <w:pPr>
        <w:pStyle w:val="FirstParagraph"/>
      </w:pPr>
      <w:r>
        <w:t xml:space="preserve">Every hydraulic leak is reported under the Defect Reporting Procedure (DOC-07). Class C leaks are Category 1 defects. Confirm the return-to-service plan with a supervisor.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2026-10-07T16:01:13Z</dcterms:created>
  <dcterms:modified xsi:type="dcterms:W3CDTF">2026-10-07T16:01:13Z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