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419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3260"/>
        <w:gridCol w:w="3496"/>
      </w:tblGrid>
      <w:tr w14:paraId="2E58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63" w:type="dxa"/>
            <w:shd w:val="clear"/>
            <w:vAlign w:val="center"/>
          </w:tcPr>
          <w:p w14:paraId="3C37B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#</w:t>
            </w:r>
          </w:p>
        </w:tc>
        <w:tc>
          <w:tcPr>
            <w:tcW w:w="3260" w:type="dxa"/>
            <w:shd w:val="clear"/>
            <w:vAlign w:val="center"/>
          </w:tcPr>
          <w:p w14:paraId="3D5EE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Diagram</w:t>
            </w:r>
          </w:p>
        </w:tc>
        <w:tc>
          <w:tcPr>
            <w:tcW w:w="3496" w:type="dxa"/>
            <w:shd w:val="clear"/>
            <w:vAlign w:val="center"/>
          </w:tcPr>
          <w:p w14:paraId="40F8E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Purpose</w:t>
            </w:r>
          </w:p>
        </w:tc>
      </w:tr>
      <w:tr w14:paraId="05C0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</w:trPr>
        <w:tc>
          <w:tcPr>
            <w:tcW w:w="663" w:type="dxa"/>
            <w:shd w:val="clear"/>
            <w:vAlign w:val="center"/>
          </w:tcPr>
          <w:p w14:paraId="2B74D1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260" w:type="dxa"/>
            <w:shd w:val="clear"/>
            <w:vAlign w:val="center"/>
          </w:tcPr>
          <w:p w14:paraId="1FD817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System Architecture</w:t>
            </w:r>
          </w:p>
        </w:tc>
        <w:tc>
          <w:tcPr>
            <w:tcW w:w="3496" w:type="dxa"/>
            <w:shd w:val="clear"/>
            <w:vAlign w:val="center"/>
          </w:tcPr>
          <w:p w14:paraId="046882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Shows the complete technical stack</w:t>
            </w:r>
          </w:p>
        </w:tc>
      </w:tr>
      <w:tr w14:paraId="0D09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</w:trPr>
        <w:tc>
          <w:tcPr>
            <w:tcW w:w="663" w:type="dxa"/>
            <w:shd w:val="clear"/>
            <w:vAlign w:val="center"/>
          </w:tcPr>
          <w:p w14:paraId="56BE8D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260" w:type="dxa"/>
            <w:shd w:val="clear"/>
            <w:vAlign w:val="center"/>
          </w:tcPr>
          <w:p w14:paraId="01F07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Database / ER</w:t>
            </w:r>
          </w:p>
        </w:tc>
        <w:tc>
          <w:tcPr>
            <w:tcW w:w="3496" w:type="dxa"/>
            <w:shd w:val="clear"/>
            <w:vAlign w:val="center"/>
          </w:tcPr>
          <w:p w14:paraId="59C8FC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Shows how the main data is connected</w:t>
            </w:r>
          </w:p>
        </w:tc>
      </w:tr>
      <w:tr w14:paraId="3436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663" w:type="dxa"/>
            <w:shd w:val="clear"/>
            <w:vAlign w:val="center"/>
          </w:tcPr>
          <w:p w14:paraId="1AFAAB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260" w:type="dxa"/>
            <w:shd w:val="clear"/>
            <w:vAlign w:val="center"/>
          </w:tcPr>
          <w:p w14:paraId="5DCE39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Student Learning Flow</w:t>
            </w:r>
          </w:p>
        </w:tc>
        <w:tc>
          <w:tcPr>
            <w:tcW w:w="3496" w:type="dxa"/>
            <w:shd w:val="clear"/>
            <w:vAlign w:val="center"/>
          </w:tcPr>
          <w:p w14:paraId="555D6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Shows how the actual product works</w:t>
            </w:r>
          </w:p>
        </w:tc>
      </w:tr>
      <w:tr w14:paraId="523C0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3" w:hRule="atLeast"/>
        </w:trPr>
        <w:tc>
          <w:tcPr>
            <w:tcW w:w="663" w:type="dxa"/>
            <w:shd w:val="clear"/>
            <w:vAlign w:val="center"/>
          </w:tcPr>
          <w:p w14:paraId="6D6FDC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260" w:type="dxa"/>
            <w:shd w:val="clear"/>
            <w:vAlign w:val="center"/>
          </w:tcPr>
          <w:p w14:paraId="5FD99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Security + AI Architecture</w:t>
            </w:r>
          </w:p>
        </w:tc>
        <w:tc>
          <w:tcPr>
            <w:tcW w:w="3496" w:type="dxa"/>
            <w:shd w:val="clear"/>
            <w:vAlign w:val="center"/>
          </w:tcPr>
          <w:p w14:paraId="36F235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Shows cybersecurity and AI/RAG flow</w:t>
            </w:r>
          </w:p>
        </w:tc>
      </w:tr>
    </w:tbl>
    <w:p w14:paraId="6F63DA77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4B80321F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3AACAA5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D5F5CF8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616ACC7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775F4E4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F6E4993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D30DAED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CFE9CC3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4F35D9B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8A56052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9550EF2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E532B5E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C0980BF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1428BD3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8C3C41D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20696E2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51C7AB3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B550120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4A30B2A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566CDAD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C8F9E74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3116201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3311212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DECC458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2C12F2D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4BDC8EC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783BAA1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599C9A7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56C3524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AB3298E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System Architecture</w:t>
      </w:r>
    </w:p>
    <w:p w14:paraId="2B533FD5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1DBC2EB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56990" cy="8385810"/>
            <wp:effectExtent l="0" t="0" r="13970" b="11430"/>
            <wp:docPr id="7" name="Picture 7" descr="Screenshot 2026-09-21 180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9-21 1808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83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2881">
      <w:pPr>
        <w:numPr>
          <w:ilvl w:val="0"/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MY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Database / ER</w:t>
      </w:r>
    </w:p>
    <w:p w14:paraId="453FFADB">
      <w:pPr>
        <w:numPr>
          <w:ilvl w:val="0"/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EAD7072">
      <w:pPr>
        <w:numPr>
          <w:ilvl w:val="0"/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08655" cy="8428355"/>
            <wp:effectExtent l="0" t="0" r="6985" b="14605"/>
            <wp:docPr id="13" name="Picture 13" descr="Screenshot 2026-09-21 180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9-21 1809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84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5763">
      <w:pPr>
        <w:numPr>
          <w:ilvl w:val="0"/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EDA9192">
      <w:pPr>
        <w:numPr>
          <w:ilvl w:val="0"/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Student Learning Flow</w:t>
      </w:r>
    </w:p>
    <w:p w14:paraId="60480CA9">
      <w:pPr>
        <w:numPr>
          <w:ilvl w:val="0"/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67FFF011">
      <w:pPr>
        <w:numPr>
          <w:ilvl w:val="0"/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24505" cy="8183245"/>
            <wp:effectExtent l="0" t="0" r="8255" b="635"/>
            <wp:docPr id="16" name="Picture 16" descr="Screenshot 2026-09-21 180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9-21 1809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818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3DBC">
      <w:pPr>
        <w:numPr>
          <w:numId w:val="0"/>
        </w:numPr>
        <w:ind w:leftChars="0"/>
        <w:jc w:val="center"/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" w:hAnsi="Arial" w:eastAsia="SimSun" w:cs="Arial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Security + AI Architecture</w:t>
      </w:r>
    </w:p>
    <w:p w14:paraId="10F7A7DE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</w:p>
    <w:p w14:paraId="460CF598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794635" cy="6986905"/>
            <wp:effectExtent l="0" t="0" r="9525" b="8255"/>
            <wp:docPr id="10" name="Picture 10" descr="Screenshot 2026-09-21 18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9-21 180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698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0FA0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5745C309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3D7122A9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67FD5A4D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592E2704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2B609032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p w14:paraId="3671CE66">
      <w:pPr>
        <w:numPr>
          <w:numId w:val="0"/>
        </w:numPr>
        <w:ind w:leftChars="0"/>
        <w:jc w:val="both"/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tbl>
      <w:tblPr>
        <w:tblW w:w="62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101"/>
        <w:gridCol w:w="2173"/>
      </w:tblGrid>
      <w:tr w14:paraId="55884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0C9C7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Tool/service</w:t>
            </w:r>
          </w:p>
        </w:tc>
        <w:tc>
          <w:tcPr>
            <w:tcW w:w="2101" w:type="dxa"/>
            <w:shd w:val="clear"/>
            <w:vAlign w:val="center"/>
          </w:tcPr>
          <w:p w14:paraId="08528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Initial choice</w:t>
            </w:r>
          </w:p>
        </w:tc>
        <w:tc>
          <w:tcPr>
            <w:tcW w:w="2173" w:type="dxa"/>
            <w:shd w:val="clear"/>
            <w:vAlign w:val="center"/>
          </w:tcPr>
          <w:p w14:paraId="6A6BFA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Starting cost</w:t>
            </w:r>
          </w:p>
        </w:tc>
      </w:tr>
      <w:tr w14:paraId="64364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2DFD21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VS Code</w:t>
            </w:r>
          </w:p>
        </w:tc>
        <w:tc>
          <w:tcPr>
            <w:tcW w:w="2101" w:type="dxa"/>
            <w:shd w:val="clear"/>
            <w:vAlign w:val="center"/>
          </w:tcPr>
          <w:p w14:paraId="671C73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Development</w:t>
            </w:r>
          </w:p>
        </w:tc>
        <w:tc>
          <w:tcPr>
            <w:tcW w:w="2173" w:type="dxa"/>
            <w:shd w:val="clear"/>
            <w:vAlign w:val="center"/>
          </w:tcPr>
          <w:p w14:paraId="58D24A5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2C84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13721A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Git</w:t>
            </w:r>
          </w:p>
        </w:tc>
        <w:tc>
          <w:tcPr>
            <w:tcW w:w="2101" w:type="dxa"/>
            <w:shd w:val="clear"/>
            <w:vAlign w:val="center"/>
          </w:tcPr>
          <w:p w14:paraId="305AA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Version control</w:t>
            </w:r>
          </w:p>
        </w:tc>
        <w:tc>
          <w:tcPr>
            <w:tcW w:w="2173" w:type="dxa"/>
            <w:shd w:val="clear"/>
            <w:vAlign w:val="center"/>
          </w:tcPr>
          <w:p w14:paraId="639498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18FA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1DF8C4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GitHub</w:t>
            </w:r>
          </w:p>
        </w:tc>
        <w:tc>
          <w:tcPr>
            <w:tcW w:w="2101" w:type="dxa"/>
            <w:shd w:val="clear"/>
            <w:vAlign w:val="center"/>
          </w:tcPr>
          <w:p w14:paraId="206D9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Repository</w:t>
            </w:r>
          </w:p>
        </w:tc>
        <w:tc>
          <w:tcPr>
            <w:tcW w:w="2173" w:type="dxa"/>
            <w:shd w:val="clear"/>
            <w:vAlign w:val="center"/>
          </w:tcPr>
          <w:p w14:paraId="5899C8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3121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985" w:type="dxa"/>
            <w:shd w:val="clear"/>
            <w:vAlign w:val="center"/>
          </w:tcPr>
          <w:p w14:paraId="6AAD0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Next.js</w:t>
            </w:r>
          </w:p>
        </w:tc>
        <w:tc>
          <w:tcPr>
            <w:tcW w:w="2101" w:type="dxa"/>
            <w:shd w:val="clear"/>
            <w:vAlign w:val="center"/>
          </w:tcPr>
          <w:p w14:paraId="704BA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Frontend</w:t>
            </w:r>
          </w:p>
        </w:tc>
        <w:tc>
          <w:tcPr>
            <w:tcW w:w="2173" w:type="dxa"/>
            <w:shd w:val="clear"/>
            <w:vAlign w:val="center"/>
          </w:tcPr>
          <w:p w14:paraId="758CB2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6D26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985" w:type="dxa"/>
            <w:shd w:val="clear"/>
            <w:vAlign w:val="center"/>
          </w:tcPr>
          <w:p w14:paraId="1C9014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React</w:t>
            </w:r>
          </w:p>
        </w:tc>
        <w:tc>
          <w:tcPr>
            <w:tcW w:w="2101" w:type="dxa"/>
            <w:shd w:val="clear"/>
            <w:vAlign w:val="center"/>
          </w:tcPr>
          <w:p w14:paraId="7C36E6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UI</w:t>
            </w:r>
          </w:p>
        </w:tc>
        <w:tc>
          <w:tcPr>
            <w:tcW w:w="2173" w:type="dxa"/>
            <w:shd w:val="clear"/>
            <w:vAlign w:val="center"/>
          </w:tcPr>
          <w:p w14:paraId="29BE1C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2CCE2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59255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TypeScript</w:t>
            </w:r>
          </w:p>
        </w:tc>
        <w:tc>
          <w:tcPr>
            <w:tcW w:w="2101" w:type="dxa"/>
            <w:shd w:val="clear"/>
            <w:vAlign w:val="center"/>
          </w:tcPr>
          <w:p w14:paraId="1A3F1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Language</w:t>
            </w:r>
          </w:p>
        </w:tc>
        <w:tc>
          <w:tcPr>
            <w:tcW w:w="2173" w:type="dxa"/>
            <w:shd w:val="clear"/>
            <w:vAlign w:val="center"/>
          </w:tcPr>
          <w:p w14:paraId="0EE165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1D77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985" w:type="dxa"/>
            <w:shd w:val="clear"/>
            <w:vAlign w:val="center"/>
          </w:tcPr>
          <w:p w14:paraId="3C2BA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Tailwind</w:t>
            </w:r>
          </w:p>
        </w:tc>
        <w:tc>
          <w:tcPr>
            <w:tcW w:w="2101" w:type="dxa"/>
            <w:shd w:val="clear"/>
            <w:vAlign w:val="center"/>
          </w:tcPr>
          <w:p w14:paraId="49B96F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Styling</w:t>
            </w:r>
          </w:p>
        </w:tc>
        <w:tc>
          <w:tcPr>
            <w:tcW w:w="2173" w:type="dxa"/>
            <w:shd w:val="clear"/>
            <w:vAlign w:val="center"/>
          </w:tcPr>
          <w:p w14:paraId="0C2501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43DC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985" w:type="dxa"/>
            <w:shd w:val="clear"/>
            <w:vAlign w:val="center"/>
          </w:tcPr>
          <w:p w14:paraId="33F6CC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Zustand</w:t>
            </w:r>
          </w:p>
        </w:tc>
        <w:tc>
          <w:tcPr>
            <w:tcW w:w="2101" w:type="dxa"/>
            <w:shd w:val="clear"/>
            <w:vAlign w:val="center"/>
          </w:tcPr>
          <w:p w14:paraId="159BC2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2173" w:type="dxa"/>
            <w:shd w:val="clear"/>
            <w:vAlign w:val="center"/>
          </w:tcPr>
          <w:p w14:paraId="3B7498E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1307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0B477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Node.js</w:t>
            </w:r>
          </w:p>
        </w:tc>
        <w:tc>
          <w:tcPr>
            <w:tcW w:w="2101" w:type="dxa"/>
            <w:shd w:val="clear"/>
            <w:vAlign w:val="center"/>
          </w:tcPr>
          <w:p w14:paraId="08C885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Backend runtime</w:t>
            </w:r>
          </w:p>
        </w:tc>
        <w:tc>
          <w:tcPr>
            <w:tcW w:w="2173" w:type="dxa"/>
            <w:shd w:val="clear"/>
            <w:vAlign w:val="center"/>
          </w:tcPr>
          <w:p w14:paraId="0D7039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3C1C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985" w:type="dxa"/>
            <w:shd w:val="clear"/>
            <w:vAlign w:val="center"/>
          </w:tcPr>
          <w:p w14:paraId="3555DF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Express</w:t>
            </w:r>
          </w:p>
        </w:tc>
        <w:tc>
          <w:tcPr>
            <w:tcW w:w="2101" w:type="dxa"/>
            <w:shd w:val="clear"/>
            <w:vAlign w:val="center"/>
          </w:tcPr>
          <w:p w14:paraId="5CE257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API</w:t>
            </w:r>
          </w:p>
        </w:tc>
        <w:tc>
          <w:tcPr>
            <w:tcW w:w="2173" w:type="dxa"/>
            <w:shd w:val="clear"/>
            <w:vAlign w:val="center"/>
          </w:tcPr>
          <w:p w14:paraId="5F6FF91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</w:t>
            </w:r>
          </w:p>
        </w:tc>
      </w:tr>
      <w:tr w14:paraId="0F4D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0AB971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Prisma ORM</w:t>
            </w:r>
          </w:p>
        </w:tc>
        <w:tc>
          <w:tcPr>
            <w:tcW w:w="2101" w:type="dxa"/>
            <w:shd w:val="clear"/>
            <w:vAlign w:val="center"/>
          </w:tcPr>
          <w:p w14:paraId="6E960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Database access</w:t>
            </w:r>
          </w:p>
        </w:tc>
        <w:tc>
          <w:tcPr>
            <w:tcW w:w="2173" w:type="dxa"/>
            <w:shd w:val="clear"/>
            <w:vAlign w:val="center"/>
          </w:tcPr>
          <w:p w14:paraId="41A1A5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Free/open source</w:t>
            </w:r>
          </w:p>
        </w:tc>
      </w:tr>
      <w:tr w14:paraId="676E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46E840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PostgreSQL</w:t>
            </w:r>
          </w:p>
        </w:tc>
        <w:tc>
          <w:tcPr>
            <w:tcW w:w="2101" w:type="dxa"/>
            <w:shd w:val="clear"/>
            <w:vAlign w:val="center"/>
          </w:tcPr>
          <w:p w14:paraId="289DA5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Database</w:t>
            </w:r>
          </w:p>
        </w:tc>
        <w:tc>
          <w:tcPr>
            <w:tcW w:w="2173" w:type="dxa"/>
            <w:shd w:val="clear"/>
            <w:vAlign w:val="center"/>
          </w:tcPr>
          <w:p w14:paraId="2A49FF9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Free/open source</w:t>
            </w:r>
          </w:p>
        </w:tc>
      </w:tr>
      <w:tr w14:paraId="79009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653722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pgvector</w:t>
            </w:r>
          </w:p>
        </w:tc>
        <w:tc>
          <w:tcPr>
            <w:tcW w:w="2101" w:type="dxa"/>
            <w:shd w:val="clear"/>
            <w:vAlign w:val="center"/>
          </w:tcPr>
          <w:p w14:paraId="3216B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Vector search</w:t>
            </w:r>
          </w:p>
        </w:tc>
        <w:tc>
          <w:tcPr>
            <w:tcW w:w="2173" w:type="dxa"/>
            <w:shd w:val="clear"/>
            <w:vAlign w:val="center"/>
          </w:tcPr>
          <w:p w14:paraId="61ABD70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Free/open source</w:t>
            </w:r>
          </w:p>
        </w:tc>
      </w:tr>
      <w:tr w14:paraId="63B04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241C12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Postman</w:t>
            </w:r>
          </w:p>
        </w:tc>
        <w:tc>
          <w:tcPr>
            <w:tcW w:w="2101" w:type="dxa"/>
            <w:shd w:val="clear"/>
            <w:vAlign w:val="center"/>
          </w:tcPr>
          <w:p w14:paraId="085920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API testing</w:t>
            </w:r>
          </w:p>
        </w:tc>
        <w:tc>
          <w:tcPr>
            <w:tcW w:w="2173" w:type="dxa"/>
            <w:shd w:val="clear"/>
            <w:vAlign w:val="center"/>
          </w:tcPr>
          <w:p w14:paraId="090746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plan</w:t>
            </w:r>
          </w:p>
        </w:tc>
      </w:tr>
      <w:tr w14:paraId="486F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411F3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Playwright</w:t>
            </w:r>
          </w:p>
        </w:tc>
        <w:tc>
          <w:tcPr>
            <w:tcW w:w="2101" w:type="dxa"/>
            <w:shd w:val="clear"/>
            <w:vAlign w:val="center"/>
          </w:tcPr>
          <w:p w14:paraId="255B6D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E2E testing</w:t>
            </w:r>
          </w:p>
        </w:tc>
        <w:tc>
          <w:tcPr>
            <w:tcW w:w="2173" w:type="dxa"/>
            <w:shd w:val="clear"/>
            <w:vAlign w:val="center"/>
          </w:tcPr>
          <w:p w14:paraId="0ACA9F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Free/open source</w:t>
            </w:r>
          </w:p>
        </w:tc>
      </w:tr>
      <w:tr w14:paraId="313BA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4240A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Docker</w:t>
            </w:r>
          </w:p>
        </w:tc>
        <w:tc>
          <w:tcPr>
            <w:tcW w:w="2101" w:type="dxa"/>
            <w:shd w:val="clear"/>
            <w:vAlign w:val="center"/>
          </w:tcPr>
          <w:p w14:paraId="0981F0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Containers</w:t>
            </w:r>
          </w:p>
        </w:tc>
        <w:tc>
          <w:tcPr>
            <w:tcW w:w="2173" w:type="dxa"/>
            <w:shd w:val="clear"/>
            <w:vAlign w:val="center"/>
          </w:tcPr>
          <w:p w14:paraId="2C31739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options</w:t>
            </w:r>
          </w:p>
        </w:tc>
      </w:tr>
      <w:tr w14:paraId="48FAC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985" w:type="dxa"/>
            <w:shd w:val="clear"/>
            <w:vAlign w:val="center"/>
          </w:tcPr>
          <w:p w14:paraId="289612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Cloudflare</w:t>
            </w:r>
          </w:p>
        </w:tc>
        <w:tc>
          <w:tcPr>
            <w:tcW w:w="2101" w:type="dxa"/>
            <w:shd w:val="clear"/>
            <w:vAlign w:val="center"/>
          </w:tcPr>
          <w:p w14:paraId="6DA672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Initial security layer</w:t>
            </w:r>
          </w:p>
        </w:tc>
        <w:tc>
          <w:tcPr>
            <w:tcW w:w="2173" w:type="dxa"/>
            <w:shd w:val="clear"/>
            <w:vAlign w:val="center"/>
          </w:tcPr>
          <w:p w14:paraId="1C29B6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plan</w:t>
            </w:r>
          </w:p>
        </w:tc>
      </w:tr>
      <w:tr w14:paraId="4180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  <w:jc w:val="center"/>
        </w:trPr>
        <w:tc>
          <w:tcPr>
            <w:tcW w:w="1985" w:type="dxa"/>
            <w:shd w:val="clear"/>
            <w:vAlign w:val="center"/>
          </w:tcPr>
          <w:p w14:paraId="00D096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Resend</w:t>
            </w:r>
          </w:p>
        </w:tc>
        <w:tc>
          <w:tcPr>
            <w:tcW w:w="2101" w:type="dxa"/>
            <w:shd w:val="clear"/>
            <w:vAlign w:val="center"/>
          </w:tcPr>
          <w:p w14:paraId="75B78B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2173" w:type="dxa"/>
            <w:shd w:val="clear"/>
            <w:vAlign w:val="center"/>
          </w:tcPr>
          <w:p w14:paraId="01A9A1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up to 3,000 emails/month</w:t>
            </w:r>
          </w:p>
        </w:tc>
      </w:tr>
      <w:tr w14:paraId="3852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27DB5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GitHub Actions</w:t>
            </w:r>
          </w:p>
        </w:tc>
        <w:tc>
          <w:tcPr>
            <w:tcW w:w="2101" w:type="dxa"/>
            <w:shd w:val="clear"/>
            <w:vAlign w:val="center"/>
          </w:tcPr>
          <w:p w14:paraId="223D36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CI/CD</w:t>
            </w:r>
          </w:p>
        </w:tc>
        <w:tc>
          <w:tcPr>
            <w:tcW w:w="2173" w:type="dxa"/>
            <w:shd w:val="clear"/>
            <w:vAlign w:val="center"/>
          </w:tcPr>
          <w:p w14:paraId="2534D7C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Included usage</w:t>
            </w:r>
          </w:p>
        </w:tc>
      </w:tr>
      <w:tr w14:paraId="79DE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1E1C93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Sentry</w:t>
            </w:r>
          </w:p>
        </w:tc>
        <w:tc>
          <w:tcPr>
            <w:tcW w:w="2101" w:type="dxa"/>
            <w:shd w:val="clear"/>
            <w:vAlign w:val="center"/>
          </w:tcPr>
          <w:p w14:paraId="6BA1F5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Monitoring</w:t>
            </w:r>
          </w:p>
        </w:tc>
        <w:tc>
          <w:tcPr>
            <w:tcW w:w="2173" w:type="dxa"/>
            <w:shd w:val="clear"/>
            <w:vAlign w:val="center"/>
          </w:tcPr>
          <w:p w14:paraId="69A96B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tier available</w:t>
            </w:r>
          </w:p>
        </w:tc>
      </w:tr>
      <w:tr w14:paraId="1ADD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985" w:type="dxa"/>
            <w:shd w:val="clear"/>
            <w:vAlign w:val="center"/>
          </w:tcPr>
          <w:p w14:paraId="2D014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OpenAI API</w:t>
            </w:r>
          </w:p>
        </w:tc>
        <w:tc>
          <w:tcPr>
            <w:tcW w:w="2101" w:type="dxa"/>
            <w:shd w:val="clear"/>
            <w:vAlign w:val="center"/>
          </w:tcPr>
          <w:p w14:paraId="117022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2173" w:type="dxa"/>
            <w:shd w:val="clear"/>
            <w:vAlign w:val="center"/>
          </w:tcPr>
          <w:p w14:paraId="3F0F72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Usage-based</w:t>
            </w:r>
          </w:p>
        </w:tc>
      </w:tr>
      <w:tr w14:paraId="7151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985" w:type="dxa"/>
            <w:shd w:val="clear"/>
            <w:vAlign w:val="center"/>
          </w:tcPr>
          <w:p w14:paraId="298E13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Vercel</w:t>
            </w:r>
          </w:p>
        </w:tc>
        <w:tc>
          <w:tcPr>
            <w:tcW w:w="2101" w:type="dxa"/>
            <w:shd w:val="clear"/>
            <w:vAlign w:val="center"/>
          </w:tcPr>
          <w:p w14:paraId="7D18C2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Frontend hosting</w:t>
            </w:r>
          </w:p>
        </w:tc>
        <w:tc>
          <w:tcPr>
            <w:tcW w:w="2173" w:type="dxa"/>
            <w:shd w:val="clear"/>
            <w:vAlign w:val="center"/>
          </w:tcPr>
          <w:p w14:paraId="1E4B00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Hobby / $20 Pro</w:t>
            </w:r>
          </w:p>
        </w:tc>
      </w:tr>
      <w:tr w14:paraId="7F04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  <w:jc w:val="center"/>
        </w:trPr>
        <w:tc>
          <w:tcPr>
            <w:tcW w:w="1985" w:type="dxa"/>
            <w:shd w:val="clear"/>
            <w:vAlign w:val="center"/>
          </w:tcPr>
          <w:p w14:paraId="15CD30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Render</w:t>
            </w:r>
          </w:p>
        </w:tc>
        <w:tc>
          <w:tcPr>
            <w:tcW w:w="2101" w:type="dxa"/>
            <w:shd w:val="clear"/>
            <w:vAlign w:val="center"/>
          </w:tcPr>
          <w:p w14:paraId="4CE334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Backend hosting</w:t>
            </w:r>
          </w:p>
        </w:tc>
        <w:tc>
          <w:tcPr>
            <w:tcW w:w="2173" w:type="dxa"/>
            <w:shd w:val="clear"/>
            <w:vAlign w:val="center"/>
          </w:tcPr>
          <w:p w14:paraId="37601C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options / paid compute</w:t>
            </w:r>
          </w:p>
        </w:tc>
      </w:tr>
      <w:tr w14:paraId="424F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985" w:type="dxa"/>
            <w:shd w:val="clear"/>
            <w:vAlign w:val="center"/>
          </w:tcPr>
          <w:p w14:paraId="66E340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Supabase</w:t>
            </w:r>
          </w:p>
        </w:tc>
        <w:tc>
          <w:tcPr>
            <w:tcW w:w="2101" w:type="dxa"/>
            <w:shd w:val="clear"/>
            <w:vAlign w:val="center"/>
          </w:tcPr>
          <w:p w14:paraId="3EA11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Managed PostgreSQL</w:t>
            </w:r>
          </w:p>
        </w:tc>
        <w:tc>
          <w:tcPr>
            <w:tcW w:w="2173" w:type="dxa"/>
            <w:shd w:val="clear"/>
            <w:vAlign w:val="center"/>
          </w:tcPr>
          <w:p w14:paraId="2CB30F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Free / Pro from $25</w:t>
            </w:r>
          </w:p>
        </w:tc>
      </w:tr>
    </w:tbl>
    <w:p w14:paraId="1B649D19">
      <w:pPr>
        <w:numPr>
          <w:numId w:val="0"/>
        </w:numPr>
        <w:ind w:leftChars="0"/>
        <w:jc w:val="center"/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E65648"/>
    <w:rsid w:val="61E6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2026-09-21T10:04:00Z</dcterms:created>
  <dc:creator>Mohamed Uzair</dc:creator>
  <cp:lastModifiedBy>Mohamed Uzair</cp:lastModifiedBy>
  <dcterms:modified xsi:type="dcterms:W3CDTF">2026-09-21T10:23:07Z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ADA7D203FED94483BC9D518DF779C36D_11</vt:lpwstr>
  </property>
  <property fmtid="{D5CDD505-2E9C-101B-9397-08002B2CF9AE}" pid="4" name="KSOTemplateDocerSaveRecord">
    <vt:lpwstr>eyJoZGlkIjoiMzdmMDhmNzhmYTgwNDMxOTdiNGY1MWY1ZDQzYTU3Y2IiLCJ1c2VySWQiOiI1Njc0MDI3ODkyNzUifQ==</vt:lpwstr>
  </property>
</Properties>
</file>