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E20C" w14:textId="77777777" w:rsidR="0005481A" w:rsidRPr="0005481A" w:rsidRDefault="0005481A" w:rsidP="0005481A">
      <w:pPr>
        <w:rPr>
          <w:b/>
          <w:bCs/>
        </w:rPr>
      </w:pPr>
      <w:r w:rsidRPr="0005481A">
        <w:rPr>
          <w:b/>
          <w:bCs/>
        </w:rPr>
        <w:t>1. PROBLEM STATEMENT &amp; USER PERSONA</w:t>
      </w:r>
    </w:p>
    <w:p w14:paraId="20F4BE68" w14:textId="77777777" w:rsidR="0005481A" w:rsidRPr="0005481A" w:rsidRDefault="0005481A" w:rsidP="0005481A">
      <w:r w:rsidRPr="0005481A">
        <w:rPr>
          <w:b/>
          <w:bCs/>
        </w:rPr>
        <w:t>Problem:</w:t>
      </w:r>
      <w:r w:rsidRPr="0005481A">
        <w:t> Cloud security engineers face alert fatigue and inefficient incident response. They receive 200-500 alerts weekly across multiple cloud accounts but lack proper prioritization, context aggregation, and streamlined workflows. This leads to missed critical alerts, increased MTTR, and poor audit trails.</w:t>
      </w:r>
    </w:p>
    <w:p w14:paraId="6839504E" w14:textId="77777777" w:rsidR="0005481A" w:rsidRPr="0005481A" w:rsidRDefault="0005481A" w:rsidP="0005481A">
      <w:r w:rsidRPr="0005481A">
        <w:rPr>
          <w:b/>
          <w:bCs/>
        </w:rPr>
        <w:t>User Persona - Sarah Chen, Senior Cloud Security Engineer:</w:t>
      </w:r>
    </w:p>
    <w:p w14:paraId="79CAA6D6" w14:textId="77777777" w:rsidR="0005481A" w:rsidRPr="0005481A" w:rsidRDefault="0005481A" w:rsidP="0005481A">
      <w:pPr>
        <w:numPr>
          <w:ilvl w:val="0"/>
          <w:numId w:val="1"/>
        </w:numPr>
      </w:pPr>
      <w:r w:rsidRPr="0005481A">
        <w:t xml:space="preserve">32 years old, 6 </w:t>
      </w:r>
      <w:proofErr w:type="spellStart"/>
      <w:r w:rsidRPr="0005481A">
        <w:t>years experience</w:t>
      </w:r>
      <w:proofErr w:type="spellEnd"/>
      <w:r w:rsidRPr="0005481A">
        <w:t>, manages 50+ cloud accounts (AWS/Azure/GCP)</w:t>
      </w:r>
    </w:p>
    <w:p w14:paraId="6E6F4C29" w14:textId="77777777" w:rsidR="0005481A" w:rsidRPr="0005481A" w:rsidRDefault="0005481A" w:rsidP="0005481A">
      <w:pPr>
        <w:numPr>
          <w:ilvl w:val="0"/>
          <w:numId w:val="1"/>
        </w:numPr>
      </w:pPr>
      <w:r w:rsidRPr="0005481A">
        <w:rPr>
          <w:b/>
          <w:bCs/>
        </w:rPr>
        <w:t>Goals:</w:t>
      </w:r>
      <w:r w:rsidRPr="0005481A">
        <w:t> Quickly resolve critical issues, reduce false positives, maintain compliance audit trails</w:t>
      </w:r>
    </w:p>
    <w:p w14:paraId="3EC9BACE" w14:textId="77777777" w:rsidR="0005481A" w:rsidRPr="0005481A" w:rsidRDefault="0005481A" w:rsidP="0005481A">
      <w:pPr>
        <w:numPr>
          <w:ilvl w:val="0"/>
          <w:numId w:val="1"/>
        </w:numPr>
      </w:pPr>
      <w:r w:rsidRPr="0005481A">
        <w:rPr>
          <w:b/>
          <w:bCs/>
        </w:rPr>
        <w:t>Pain Points:</w:t>
      </w:r>
      <w:r w:rsidRPr="0005481A">
        <w:t> 40% time wasted on false positives, constant tool-switching, difficult to track resolutions, junior engineers struggle with context</w:t>
      </w:r>
    </w:p>
    <w:p w14:paraId="5C1038B1" w14:textId="77777777" w:rsidR="0005481A" w:rsidRPr="0005481A" w:rsidRDefault="0005481A" w:rsidP="0005481A">
      <w:r w:rsidRPr="0005481A">
        <w:pict w14:anchorId="29F1370A">
          <v:rect id="_x0000_i1061" style="width:0;height:1.5pt" o:hralign="center" o:hrstd="t" o:hr="t" fillcolor="#a0a0a0" stroked="f"/>
        </w:pict>
      </w:r>
    </w:p>
    <w:p w14:paraId="755BBF8E" w14:textId="77777777" w:rsidR="0005481A" w:rsidRPr="0005481A" w:rsidRDefault="0005481A" w:rsidP="0005481A">
      <w:pPr>
        <w:rPr>
          <w:b/>
          <w:bCs/>
        </w:rPr>
      </w:pPr>
      <w:r w:rsidRPr="0005481A">
        <w:rPr>
          <w:b/>
          <w:bCs/>
        </w:rPr>
        <w:t>2. PROPOSED FEATURES &amp; PRIORITIZATION</w:t>
      </w:r>
    </w:p>
    <w:p w14:paraId="5BD0A1F2" w14:textId="77777777" w:rsidR="0005481A" w:rsidRPr="0005481A" w:rsidRDefault="0005481A" w:rsidP="0005481A">
      <w:pPr>
        <w:rPr>
          <w:b/>
          <w:bCs/>
        </w:rPr>
      </w:pPr>
      <w:r w:rsidRPr="0005481A">
        <w:rPr>
          <w:b/>
          <w:bCs/>
        </w:rPr>
        <w:t>Core Features (MVP)</w:t>
      </w:r>
    </w:p>
    <w:p w14:paraId="6DE1A863" w14:textId="77777777" w:rsidR="0005481A" w:rsidRPr="0005481A" w:rsidRDefault="0005481A" w:rsidP="0005481A">
      <w:r w:rsidRPr="0005481A">
        <w:rPr>
          <w:b/>
          <w:bCs/>
        </w:rPr>
        <w:t>[P0] Severity-Based Alert List:</w:t>
      </w:r>
      <w:r w:rsidRPr="0005481A">
        <w:t> Auto-sorted dashboard (Critical → High → Medium → Low) ensures high-risk issues surface first. </w:t>
      </w:r>
      <w:r w:rsidRPr="0005481A">
        <w:rPr>
          <w:b/>
          <w:bCs/>
        </w:rPr>
        <w:t>Impact:</w:t>
      </w:r>
      <w:r w:rsidRPr="0005481A">
        <w:t> 50% reduction in time to identify critical alerts.</w:t>
      </w:r>
    </w:p>
    <w:p w14:paraId="0505D840" w14:textId="77777777" w:rsidR="0005481A" w:rsidRPr="0005481A" w:rsidRDefault="0005481A" w:rsidP="0005481A">
      <w:r w:rsidRPr="0005481A">
        <w:rPr>
          <w:b/>
          <w:bCs/>
        </w:rPr>
        <w:t>[P0] Smart Filtering:</w:t>
      </w:r>
      <w:r w:rsidRPr="0005481A">
        <w:t> Multi-dimensional filters (severity, status, account, time) allow focus on specific priorities. </w:t>
      </w:r>
      <w:r w:rsidRPr="0005481A">
        <w:rPr>
          <w:b/>
          <w:bCs/>
        </w:rPr>
        <w:t>Impact:</w:t>
      </w:r>
      <w:r w:rsidRPr="0005481A">
        <w:t> 30% reduction in triage time.</w:t>
      </w:r>
    </w:p>
    <w:p w14:paraId="4C45D382" w14:textId="77777777" w:rsidR="0005481A" w:rsidRPr="0005481A" w:rsidRDefault="0005481A" w:rsidP="0005481A">
      <w:r w:rsidRPr="0005481A">
        <w:rPr>
          <w:b/>
          <w:bCs/>
        </w:rPr>
        <w:t>[P0] Contextual Alert Details:</w:t>
      </w:r>
      <w:r w:rsidRPr="0005481A">
        <w:t> Single-page view aggregates all investigation context (summary, affected resource, risk explanation, suggested actions). </w:t>
      </w:r>
      <w:r w:rsidRPr="0005481A">
        <w:rPr>
          <w:b/>
          <w:bCs/>
        </w:rPr>
        <w:t>Impact:</w:t>
      </w:r>
      <w:r w:rsidRPr="0005481A">
        <w:t> 40% MTTR reduction by eliminating context-switching.</w:t>
      </w:r>
    </w:p>
    <w:p w14:paraId="2DD00E46" w14:textId="77777777" w:rsidR="0005481A" w:rsidRPr="0005481A" w:rsidRDefault="0005481A" w:rsidP="0005481A">
      <w:r w:rsidRPr="0005481A">
        <w:rPr>
          <w:b/>
          <w:bCs/>
        </w:rPr>
        <w:t>[P1] Structured Resolution Workflow:</w:t>
      </w:r>
      <w:r w:rsidRPr="0005481A">
        <w:t> Three clear paths (Resolve, False Positive, Accept Risk) with required documentation. </w:t>
      </w:r>
      <w:r w:rsidRPr="0005481A">
        <w:rPr>
          <w:b/>
          <w:bCs/>
        </w:rPr>
        <w:t>Impact:</w:t>
      </w:r>
      <w:r w:rsidRPr="0005481A">
        <w:t> 100% audit trail coverage for compliance.</w:t>
      </w:r>
    </w:p>
    <w:p w14:paraId="21C06A6C" w14:textId="77777777" w:rsidR="0005481A" w:rsidRPr="0005481A" w:rsidRDefault="0005481A" w:rsidP="0005481A">
      <w:pPr>
        <w:rPr>
          <w:b/>
          <w:bCs/>
        </w:rPr>
      </w:pPr>
      <w:r w:rsidRPr="0005481A">
        <w:rPr>
          <w:b/>
          <w:bCs/>
        </w:rPr>
        <w:t>Phase 2 Features</w:t>
      </w:r>
    </w:p>
    <w:p w14:paraId="6DBF86A6" w14:textId="77777777" w:rsidR="0005481A" w:rsidRPr="0005481A" w:rsidRDefault="0005481A" w:rsidP="0005481A">
      <w:r w:rsidRPr="0005481A">
        <w:rPr>
          <w:b/>
          <w:bCs/>
        </w:rPr>
        <w:t>[P1]</w:t>
      </w:r>
      <w:r w:rsidRPr="0005481A">
        <w:t> Intelligent alert grouping | </w:t>
      </w:r>
      <w:r w:rsidRPr="0005481A">
        <w:rPr>
          <w:b/>
          <w:bCs/>
        </w:rPr>
        <w:t>[P2]</w:t>
      </w:r>
      <w:r w:rsidRPr="0005481A">
        <w:t> Remediation runbooks | </w:t>
      </w:r>
      <w:r w:rsidRPr="0005481A">
        <w:rPr>
          <w:b/>
          <w:bCs/>
        </w:rPr>
        <w:t>[P2]</w:t>
      </w:r>
      <w:r w:rsidRPr="0005481A">
        <w:t> Team metrics dashboard</w:t>
      </w:r>
    </w:p>
    <w:p w14:paraId="679D9134" w14:textId="77777777" w:rsidR="0005481A" w:rsidRPr="0005481A" w:rsidRDefault="0005481A" w:rsidP="0005481A">
      <w:r w:rsidRPr="0005481A">
        <w:pict w14:anchorId="25D952C0">
          <v:rect id="_x0000_i1062" style="width:0;height:1.5pt" o:hralign="center" o:hrstd="t" o:hr="t" fillcolor="#a0a0a0" stroked="f"/>
        </w:pict>
      </w:r>
    </w:p>
    <w:p w14:paraId="22D85E52" w14:textId="77777777" w:rsidR="0005481A" w:rsidRPr="0005481A" w:rsidRDefault="0005481A" w:rsidP="0005481A">
      <w:pPr>
        <w:rPr>
          <w:b/>
          <w:bCs/>
        </w:rPr>
      </w:pPr>
      <w:r w:rsidRPr="0005481A">
        <w:rPr>
          <w:b/>
          <w:bCs/>
        </w:rPr>
        <w:t>3. SUCCESS METRICS</w:t>
      </w:r>
    </w:p>
    <w:p w14:paraId="61A72EE1" w14:textId="77777777" w:rsidR="0005481A" w:rsidRPr="0005481A" w:rsidRDefault="0005481A" w:rsidP="0005481A">
      <w:r w:rsidRPr="0005481A">
        <w:rPr>
          <w:b/>
          <w:bCs/>
        </w:rPr>
        <w:t>Primary Metrics (Weekly):</w:t>
      </w:r>
    </w:p>
    <w:p w14:paraId="65BE4554" w14:textId="77777777" w:rsidR="0005481A" w:rsidRPr="0005481A" w:rsidRDefault="0005481A" w:rsidP="0005481A">
      <w:pPr>
        <w:numPr>
          <w:ilvl w:val="0"/>
          <w:numId w:val="2"/>
        </w:numPr>
      </w:pPr>
      <w:r w:rsidRPr="0005481A">
        <w:rPr>
          <w:b/>
          <w:bCs/>
        </w:rPr>
        <w:t>MTTA:</w:t>
      </w:r>
      <w:r w:rsidRPr="0005481A">
        <w:t> &lt; 15 minutes for critical alerts</w:t>
      </w:r>
    </w:p>
    <w:p w14:paraId="4F768E51" w14:textId="77777777" w:rsidR="0005481A" w:rsidRPr="0005481A" w:rsidRDefault="0005481A" w:rsidP="0005481A">
      <w:pPr>
        <w:numPr>
          <w:ilvl w:val="0"/>
          <w:numId w:val="2"/>
        </w:numPr>
      </w:pPr>
      <w:r w:rsidRPr="0005481A">
        <w:rPr>
          <w:b/>
          <w:bCs/>
        </w:rPr>
        <w:t>MTTR:</w:t>
      </w:r>
      <w:r w:rsidRPr="0005481A">
        <w:t> 30% reduction within 3 months</w:t>
      </w:r>
    </w:p>
    <w:p w14:paraId="123E9B5C" w14:textId="77777777" w:rsidR="0005481A" w:rsidRPr="0005481A" w:rsidRDefault="0005481A" w:rsidP="0005481A">
      <w:pPr>
        <w:numPr>
          <w:ilvl w:val="0"/>
          <w:numId w:val="2"/>
        </w:numPr>
      </w:pPr>
      <w:r w:rsidRPr="0005481A">
        <w:rPr>
          <w:b/>
          <w:bCs/>
        </w:rPr>
        <w:t>Alert Triage Time:</w:t>
      </w:r>
      <w:r w:rsidRPr="0005481A">
        <w:t> 40% reduction</w:t>
      </w:r>
    </w:p>
    <w:p w14:paraId="06DADB69" w14:textId="77777777" w:rsidR="0005481A" w:rsidRPr="0005481A" w:rsidRDefault="0005481A" w:rsidP="0005481A">
      <w:pPr>
        <w:numPr>
          <w:ilvl w:val="0"/>
          <w:numId w:val="2"/>
        </w:numPr>
      </w:pPr>
      <w:r w:rsidRPr="0005481A">
        <w:rPr>
          <w:b/>
          <w:bCs/>
        </w:rPr>
        <w:t>Audit Trail Completion:</w:t>
      </w:r>
      <w:r w:rsidRPr="0005481A">
        <w:t> 100% documentation</w:t>
      </w:r>
    </w:p>
    <w:p w14:paraId="15200D76" w14:textId="77777777" w:rsidR="0005481A" w:rsidRPr="0005481A" w:rsidRDefault="0005481A" w:rsidP="0005481A">
      <w:r w:rsidRPr="0005481A">
        <w:rPr>
          <w:b/>
          <w:bCs/>
        </w:rPr>
        <w:t>Quality Metrics (Monthly):</w:t>
      </w:r>
    </w:p>
    <w:p w14:paraId="09B111D5" w14:textId="77777777" w:rsidR="0005481A" w:rsidRPr="0005481A" w:rsidRDefault="0005481A" w:rsidP="0005481A">
      <w:pPr>
        <w:numPr>
          <w:ilvl w:val="0"/>
          <w:numId w:val="3"/>
        </w:numPr>
      </w:pPr>
      <w:r w:rsidRPr="0005481A">
        <w:rPr>
          <w:b/>
          <w:bCs/>
        </w:rPr>
        <w:t>False Positive Rate:</w:t>
      </w:r>
      <w:r w:rsidRPr="0005481A">
        <w:t> 20% reduction in 6 months</w:t>
      </w:r>
    </w:p>
    <w:p w14:paraId="6905C110" w14:textId="77777777" w:rsidR="0005481A" w:rsidRPr="0005481A" w:rsidRDefault="0005481A" w:rsidP="0005481A">
      <w:pPr>
        <w:numPr>
          <w:ilvl w:val="0"/>
          <w:numId w:val="3"/>
        </w:numPr>
      </w:pPr>
      <w:r w:rsidRPr="0005481A">
        <w:rPr>
          <w:b/>
          <w:bCs/>
        </w:rPr>
        <w:t>Alert Recurrence:</w:t>
      </w:r>
      <w:r w:rsidRPr="0005481A">
        <w:t> &lt; 5% for resolved alerts</w:t>
      </w:r>
    </w:p>
    <w:p w14:paraId="1CCC74DB" w14:textId="77777777" w:rsidR="0005481A" w:rsidRPr="0005481A" w:rsidRDefault="0005481A" w:rsidP="0005481A">
      <w:pPr>
        <w:numPr>
          <w:ilvl w:val="0"/>
          <w:numId w:val="3"/>
        </w:numPr>
      </w:pPr>
      <w:r w:rsidRPr="0005481A">
        <w:rPr>
          <w:b/>
          <w:bCs/>
        </w:rPr>
        <w:lastRenderedPageBreak/>
        <w:t>User Satisfaction:</w:t>
      </w:r>
      <w:r w:rsidRPr="0005481A">
        <w:t> NPS &gt; 40</w:t>
      </w:r>
    </w:p>
    <w:p w14:paraId="6AABBA91" w14:textId="77777777" w:rsidR="0005481A" w:rsidRPr="0005481A" w:rsidRDefault="0005481A" w:rsidP="0005481A">
      <w:pPr>
        <w:numPr>
          <w:ilvl w:val="0"/>
          <w:numId w:val="3"/>
        </w:numPr>
      </w:pPr>
      <w:r w:rsidRPr="0005481A">
        <w:rPr>
          <w:b/>
          <w:bCs/>
        </w:rPr>
        <w:t>Tool Adoption:</w:t>
      </w:r>
      <w:r w:rsidRPr="0005481A">
        <w:t> 80% of team within 2 months</w:t>
      </w:r>
    </w:p>
    <w:p w14:paraId="592131AE" w14:textId="77777777" w:rsidR="0005481A" w:rsidRPr="0005481A" w:rsidRDefault="0005481A" w:rsidP="0005481A">
      <w:r w:rsidRPr="0005481A">
        <w:rPr>
          <w:b/>
          <w:bCs/>
        </w:rPr>
        <w:t>Business Impact:</w:t>
      </w:r>
      <w:r w:rsidRPr="0005481A">
        <w:t> Track incidents prevented, compliance audit pass rate (target: 100%), cross-team collaboration efficiency.</w:t>
      </w:r>
    </w:p>
    <w:p w14:paraId="697BB45A" w14:textId="77777777" w:rsidR="0005481A" w:rsidRPr="0005481A" w:rsidRDefault="0005481A" w:rsidP="0005481A">
      <w:r w:rsidRPr="0005481A">
        <w:pict w14:anchorId="1D485A9B">
          <v:rect id="_x0000_i1063" style="width:0;height:1.5pt" o:hralign="center" o:hrstd="t" o:hr="t" fillcolor="#a0a0a0" stroked="f"/>
        </w:pict>
      </w:r>
    </w:p>
    <w:p w14:paraId="49C2E039" w14:textId="77777777" w:rsidR="0005481A" w:rsidRPr="0005481A" w:rsidRDefault="0005481A" w:rsidP="0005481A">
      <w:pPr>
        <w:rPr>
          <w:b/>
          <w:bCs/>
        </w:rPr>
      </w:pPr>
      <w:r w:rsidRPr="0005481A">
        <w:rPr>
          <w:b/>
          <w:bCs/>
        </w:rPr>
        <w:t>4. DESIGN RATIONALE</w:t>
      </w:r>
    </w:p>
    <w:p w14:paraId="5420CA64" w14:textId="77777777" w:rsidR="0005481A" w:rsidRPr="0005481A" w:rsidRDefault="0005481A" w:rsidP="0005481A">
      <w:r w:rsidRPr="0005481A">
        <w:rPr>
          <w:b/>
          <w:bCs/>
        </w:rPr>
        <w:t>Screen 1 - Alert List:</w:t>
      </w:r>
      <w:r w:rsidRPr="0005481A">
        <w:t> Severity-first sorting addresses alert fatigue by ensuring critical issues are always visible. Sidebar filters provide progressive disclosure. Table format enables rapid multi-attribute scanning. </w:t>
      </w:r>
      <w:r w:rsidRPr="0005481A">
        <w:rPr>
          <w:b/>
          <w:bCs/>
        </w:rPr>
        <w:t>Annotation:</w:t>
      </w:r>
      <w:r w:rsidRPr="0005481A">
        <w:t> </w:t>
      </w:r>
      <w:r w:rsidRPr="0005481A">
        <w:rPr>
          <w:i/>
          <w:iCs/>
        </w:rPr>
        <w:t>"Alerts are sorted by severity to help engineers focus on high-risk issues first."</w:t>
      </w:r>
    </w:p>
    <w:p w14:paraId="09013673" w14:textId="77777777" w:rsidR="0005481A" w:rsidRPr="0005481A" w:rsidRDefault="0005481A" w:rsidP="0005481A">
      <w:r w:rsidRPr="0005481A">
        <w:rPr>
          <w:b/>
          <w:bCs/>
        </w:rPr>
        <w:t>Screen 2 - Alert Details:</w:t>
      </w:r>
      <w:r w:rsidRPr="0005481A">
        <w:t> Single-page layout mirrors investigation workflow (what → where → why → how to fix). Eliminates 40% of time lost to tool-switching. Resource tags and metadata enable quick environment identification. </w:t>
      </w:r>
      <w:r w:rsidRPr="0005481A">
        <w:rPr>
          <w:b/>
          <w:bCs/>
        </w:rPr>
        <w:t>Annotation:</w:t>
      </w:r>
      <w:r w:rsidRPr="0005481A">
        <w:t> </w:t>
      </w:r>
      <w:r w:rsidRPr="0005481A">
        <w:rPr>
          <w:i/>
          <w:iCs/>
        </w:rPr>
        <w:t>"All relevant context is shown in one place to reduce investigation time."</w:t>
      </w:r>
    </w:p>
    <w:p w14:paraId="0E927E45" w14:textId="77777777" w:rsidR="0005481A" w:rsidRPr="0005481A" w:rsidRDefault="0005481A" w:rsidP="0005481A">
      <w:r w:rsidRPr="0005481A">
        <w:rPr>
          <w:b/>
          <w:bCs/>
        </w:rPr>
        <w:t>Screen 3 - Resolution:</w:t>
      </w:r>
      <w:r w:rsidRPr="0005481A">
        <w:t> Three visual cards cover all resolution scenarios with clear descriptions. Color-coding (green/</w:t>
      </w:r>
      <w:proofErr w:type="spellStart"/>
      <w:r w:rsidRPr="0005481A">
        <w:t>gray</w:t>
      </w:r>
      <w:proofErr w:type="spellEnd"/>
      <w:r w:rsidRPr="0005481A">
        <w:t>/yellow) provides instant recognition. Comment section with guidelines ensures quality documentation. Summary preview prevents errors. </w:t>
      </w:r>
      <w:r w:rsidRPr="0005481A">
        <w:rPr>
          <w:b/>
          <w:bCs/>
        </w:rPr>
        <w:t>Annotation:</w:t>
      </w:r>
      <w:r w:rsidRPr="0005481A">
        <w:t> </w:t>
      </w:r>
      <w:r w:rsidRPr="0005481A">
        <w:rPr>
          <w:i/>
          <w:iCs/>
        </w:rPr>
        <w:t>"Clear resolution options help close alerts and maintain audit history."</w:t>
      </w:r>
    </w:p>
    <w:p w14:paraId="2502E227" w14:textId="77777777" w:rsidR="0005481A" w:rsidRPr="0005481A" w:rsidRDefault="0005481A" w:rsidP="0005481A">
      <w:r w:rsidRPr="0005481A">
        <w:rPr>
          <w:b/>
          <w:bCs/>
        </w:rPr>
        <w:t>Key Design Principles:</w:t>
      </w:r>
    </w:p>
    <w:p w14:paraId="7AAAB7C6" w14:textId="77777777" w:rsidR="0005481A" w:rsidRPr="0005481A" w:rsidRDefault="0005481A" w:rsidP="0005481A">
      <w:pPr>
        <w:numPr>
          <w:ilvl w:val="0"/>
          <w:numId w:val="4"/>
        </w:numPr>
      </w:pPr>
      <w:r w:rsidRPr="0005481A">
        <w:rPr>
          <w:b/>
          <w:bCs/>
        </w:rPr>
        <w:t>Visual Hierarchy:</w:t>
      </w:r>
      <w:r w:rsidRPr="0005481A">
        <w:t> Color-coding and icons enable 2-second information scanning</w:t>
      </w:r>
    </w:p>
    <w:p w14:paraId="02591D52" w14:textId="77777777" w:rsidR="0005481A" w:rsidRPr="0005481A" w:rsidRDefault="0005481A" w:rsidP="0005481A">
      <w:pPr>
        <w:numPr>
          <w:ilvl w:val="0"/>
          <w:numId w:val="4"/>
        </w:numPr>
      </w:pPr>
      <w:r w:rsidRPr="0005481A">
        <w:rPr>
          <w:b/>
          <w:bCs/>
        </w:rPr>
        <w:t>Reduce Cognitive Load:</w:t>
      </w:r>
      <w:r w:rsidRPr="0005481A">
        <w:t> Progressive disclosure and structured layouts minimize decision paralysis</w:t>
      </w:r>
    </w:p>
    <w:p w14:paraId="2FC685F7" w14:textId="77777777" w:rsidR="0005481A" w:rsidRPr="0005481A" w:rsidRDefault="0005481A" w:rsidP="0005481A">
      <w:pPr>
        <w:numPr>
          <w:ilvl w:val="0"/>
          <w:numId w:val="4"/>
        </w:numPr>
      </w:pPr>
      <w:r w:rsidRPr="0005481A">
        <w:rPr>
          <w:b/>
          <w:bCs/>
        </w:rPr>
        <w:t>Audit-First:</w:t>
      </w:r>
      <w:r w:rsidRPr="0005481A">
        <w:t> Every action documented for compliance (SOC2, ISO 27001, HIPAA)</w:t>
      </w:r>
    </w:p>
    <w:p w14:paraId="6E0E30E4" w14:textId="77777777" w:rsidR="0005481A" w:rsidRPr="0005481A" w:rsidRDefault="0005481A" w:rsidP="0005481A">
      <w:r w:rsidRPr="0005481A">
        <w:pict w14:anchorId="7BC8B164">
          <v:rect id="_x0000_i1064" style="width:0;height:1.5pt" o:hralign="center" o:hrstd="t" o:hr="t" fillcolor="#a0a0a0" stroked="f"/>
        </w:pict>
      </w:r>
    </w:p>
    <w:p w14:paraId="31769BB5" w14:textId="77777777" w:rsidR="0005481A" w:rsidRPr="0005481A" w:rsidRDefault="0005481A" w:rsidP="0005481A">
      <w:pPr>
        <w:rPr>
          <w:b/>
          <w:bCs/>
        </w:rPr>
      </w:pPr>
      <w:r w:rsidRPr="0005481A">
        <w:rPr>
          <w:b/>
          <w:bCs/>
        </w:rPr>
        <w:t>5. NEXT STEPS &amp; VALIDATION</w:t>
      </w:r>
    </w:p>
    <w:p w14:paraId="2E40326A" w14:textId="77777777" w:rsidR="0005481A" w:rsidRPr="0005481A" w:rsidRDefault="0005481A" w:rsidP="0005481A">
      <w:r w:rsidRPr="0005481A">
        <w:rPr>
          <w:b/>
          <w:bCs/>
        </w:rPr>
        <w:t>User Testing Plan:</w:t>
      </w:r>
      <w:r w:rsidRPr="0005481A">
        <w:t> Conduct 5 usability sessions with security engineers, measure task completion time and error rate, A/B test severity sorting vs. time-based sorting.</w:t>
      </w:r>
    </w:p>
    <w:p w14:paraId="6FDAE72B" w14:textId="77777777" w:rsidR="0005481A" w:rsidRPr="0005481A" w:rsidRDefault="0005481A" w:rsidP="0005481A">
      <w:r w:rsidRPr="0005481A">
        <w:rPr>
          <w:b/>
          <w:bCs/>
        </w:rPr>
        <w:t>Integration Roadmap:</w:t>
      </w:r>
      <w:r w:rsidRPr="0005481A">
        <w:t> Phase 1 (Month 1-2): Core MVP | Phase 2 (Month 3-4): Slack/PagerDuty alerts, Jira ticketing | Phase 3 (Month 5-6): AI-powered false positive detection, one-click remediation.</w:t>
      </w:r>
    </w:p>
    <w:p w14:paraId="3BE35495" w14:textId="77777777" w:rsidR="0005481A" w:rsidRPr="0005481A" w:rsidRDefault="0005481A" w:rsidP="0005481A">
      <w:r w:rsidRPr="0005481A">
        <w:rPr>
          <w:b/>
          <w:bCs/>
        </w:rPr>
        <w:t>Success Criteria:</w:t>
      </w:r>
      <w:r w:rsidRPr="0005481A">
        <w:t> Achieve 30% MTTR reduction and 80% user adoption within 3 months.</w:t>
      </w:r>
    </w:p>
    <w:p w14:paraId="1B30AAA1" w14:textId="77777777" w:rsidR="0005481A" w:rsidRPr="0005481A" w:rsidRDefault="0005481A" w:rsidP="0005481A">
      <w:r w:rsidRPr="0005481A">
        <w:pict w14:anchorId="5D4A354C">
          <v:rect id="_x0000_i1065" style="width:0;height:1.5pt" o:hralign="center" o:hrstd="t" o:hr="t" fillcolor="#a0a0a0" stroked="f"/>
        </w:pict>
      </w:r>
    </w:p>
    <w:p w14:paraId="350E9571" w14:textId="77777777" w:rsidR="0005481A" w:rsidRPr="0005481A" w:rsidRDefault="0005481A" w:rsidP="0005481A">
      <w:pPr>
        <w:rPr>
          <w:b/>
          <w:bCs/>
        </w:rPr>
      </w:pPr>
      <w:r w:rsidRPr="0005481A">
        <w:rPr>
          <w:b/>
          <w:bCs/>
        </w:rPr>
        <w:t>SUBMISSION LINKS</w:t>
      </w:r>
    </w:p>
    <w:p w14:paraId="0B87D750" w14:textId="77777777" w:rsidR="0005481A" w:rsidRPr="0005481A" w:rsidRDefault="0005481A" w:rsidP="0005481A">
      <w:r w:rsidRPr="0005481A">
        <w:rPr>
          <w:rFonts w:ascii="Segoe UI Emoji" w:hAnsi="Segoe UI Emoji" w:cs="Segoe UI Emoji"/>
          <w:b/>
          <w:bCs/>
        </w:rPr>
        <w:t>📎</w:t>
      </w:r>
      <w:r w:rsidRPr="0005481A">
        <w:rPr>
          <w:b/>
          <w:bCs/>
        </w:rPr>
        <w:t xml:space="preserve"> Figma Wireframes with Annotations:</w:t>
      </w:r>
      <w:r w:rsidRPr="0005481A">
        <w:t> [Insert your Figma link]</w:t>
      </w:r>
      <w:r w:rsidRPr="0005481A">
        <w:br/>
      </w:r>
      <w:r w:rsidRPr="0005481A">
        <w:rPr>
          <w:rFonts w:ascii="Segoe UI Emoji" w:hAnsi="Segoe UI Emoji" w:cs="Segoe UI Emoji"/>
          <w:b/>
          <w:bCs/>
        </w:rPr>
        <w:t>🚀</w:t>
      </w:r>
      <w:r w:rsidRPr="0005481A">
        <w:rPr>
          <w:b/>
          <w:bCs/>
        </w:rPr>
        <w:t xml:space="preserve"> Interactive Working Prototype (Bonus):</w:t>
      </w:r>
      <w:r w:rsidRPr="0005481A">
        <w:t xml:space="preserve"> [Insert your </w:t>
      </w:r>
      <w:proofErr w:type="spellStart"/>
      <w:r w:rsidRPr="0005481A">
        <w:t>Vercel</w:t>
      </w:r>
      <w:proofErr w:type="spellEnd"/>
      <w:r w:rsidRPr="0005481A">
        <w:t>/Netlify link]</w:t>
      </w:r>
      <w:r w:rsidRPr="0005481A">
        <w:br/>
      </w:r>
      <w:r w:rsidRPr="0005481A">
        <w:rPr>
          <w:rFonts w:ascii="Segoe UI Emoji" w:hAnsi="Segoe UI Emoji" w:cs="Segoe UI Emoji"/>
          <w:b/>
          <w:bCs/>
        </w:rPr>
        <w:t>💻</w:t>
      </w:r>
      <w:r w:rsidRPr="0005481A">
        <w:rPr>
          <w:b/>
          <w:bCs/>
        </w:rPr>
        <w:t xml:space="preserve"> GitHub Repository (Bonus):</w:t>
      </w:r>
      <w:r w:rsidRPr="0005481A">
        <w:t> [Insert your GitHub link]</w:t>
      </w:r>
    </w:p>
    <w:p w14:paraId="755BC192" w14:textId="77777777" w:rsidR="0005481A" w:rsidRPr="0005481A" w:rsidRDefault="0005481A" w:rsidP="0005481A">
      <w:r w:rsidRPr="0005481A">
        <w:pict w14:anchorId="02EB9B13">
          <v:rect id="_x0000_i1066" style="width:0;height:1.5pt" o:hralign="center" o:hrstd="t" o:hr="t" fillcolor="#a0a0a0" stroked="f"/>
        </w:pict>
      </w:r>
    </w:p>
    <w:p w14:paraId="215EB260" w14:textId="77777777" w:rsidR="00001941" w:rsidRDefault="00001941"/>
    <w:sectPr w:rsidR="00001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A02DD"/>
    <w:multiLevelType w:val="multilevel"/>
    <w:tmpl w:val="1BC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802FD6"/>
    <w:multiLevelType w:val="multilevel"/>
    <w:tmpl w:val="C1A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B321DD"/>
    <w:multiLevelType w:val="multilevel"/>
    <w:tmpl w:val="C89A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CF04DE"/>
    <w:multiLevelType w:val="multilevel"/>
    <w:tmpl w:val="DCFA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9678821">
    <w:abstractNumId w:val="2"/>
  </w:num>
  <w:num w:numId="2" w16cid:durableId="1778519250">
    <w:abstractNumId w:val="0"/>
  </w:num>
  <w:num w:numId="3" w16cid:durableId="1742873364">
    <w:abstractNumId w:val="3"/>
  </w:num>
  <w:num w:numId="4" w16cid:durableId="638149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D6"/>
    <w:rsid w:val="00001941"/>
    <w:rsid w:val="0005481A"/>
    <w:rsid w:val="001E2F44"/>
    <w:rsid w:val="005B57EC"/>
    <w:rsid w:val="007A36D6"/>
    <w:rsid w:val="00AD6ACD"/>
    <w:rsid w:val="00BB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9E285"/>
  <w15:chartTrackingRefBased/>
  <w15:docId w15:val="{7F4DF38A-80E6-4237-B25E-12F85BBF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3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Shaikh</dc:creator>
  <cp:keywords/>
  <dc:description/>
  <cp:lastModifiedBy>Uzair Shaikh</cp:lastModifiedBy>
  <cp:revision>1</cp:revision>
  <dcterms:created xsi:type="dcterms:W3CDTF">2026-01-08T11:02:00Z</dcterms:created>
  <dcterms:modified xsi:type="dcterms:W3CDTF">2026-01-08T16:49:00Z</dcterms:modified>
</cp:coreProperties>
</file>