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386B" w14:textId="77777777" w:rsidR="00D55C2C" w:rsidRDefault="00D55C2C">
      <w:pPr>
        <w:rPr>
          <w:b/>
          <w:bCs/>
          <w:sz w:val="20"/>
          <w:szCs w:val="20"/>
          <w:u w:val="single"/>
        </w:rPr>
      </w:pPr>
    </w:p>
    <w:p w14:paraId="11E04DF2" w14:textId="77777777" w:rsidR="00D55C2C" w:rsidRDefault="00D55C2C">
      <w:pPr>
        <w:rPr>
          <w:b/>
          <w:bCs/>
          <w:sz w:val="20"/>
          <w:szCs w:val="20"/>
          <w:u w:val="single"/>
        </w:rPr>
      </w:pPr>
    </w:p>
    <w:p w14:paraId="58F7764C" w14:textId="77777777" w:rsidR="00D55C2C" w:rsidRDefault="00D55C2C">
      <w:pPr>
        <w:rPr>
          <w:b/>
          <w:bCs/>
          <w:sz w:val="20"/>
          <w:szCs w:val="20"/>
          <w:u w:val="single"/>
        </w:rPr>
      </w:pPr>
    </w:p>
    <w:p w14:paraId="22723BCE" w14:textId="77777777" w:rsidR="00D55C2C" w:rsidRDefault="00D55C2C">
      <w:pPr>
        <w:rPr>
          <w:b/>
          <w:bCs/>
          <w:sz w:val="20"/>
          <w:szCs w:val="20"/>
          <w:u w:val="single"/>
        </w:rPr>
      </w:pPr>
    </w:p>
    <w:p w14:paraId="5A702DDC" w14:textId="77777777" w:rsidR="00D55C2C" w:rsidRDefault="00D55C2C">
      <w:pPr>
        <w:rPr>
          <w:b/>
          <w:bCs/>
          <w:sz w:val="20"/>
          <w:szCs w:val="20"/>
          <w:u w:val="single"/>
        </w:rPr>
      </w:pPr>
    </w:p>
    <w:p w14:paraId="2F212101" w14:textId="77777777" w:rsidR="00D55C2C" w:rsidRDefault="00D55C2C">
      <w:pPr>
        <w:rPr>
          <w:b/>
          <w:bCs/>
          <w:sz w:val="20"/>
          <w:szCs w:val="20"/>
          <w:u w:val="single"/>
        </w:rPr>
      </w:pPr>
    </w:p>
    <w:p w14:paraId="1CD5E63F" w14:textId="77777777" w:rsidR="00D55C2C" w:rsidRPr="00D55C2C" w:rsidRDefault="00D55C2C" w:rsidP="00D55C2C">
      <w:pPr>
        <w:spacing w:after="200" w:line="276" w:lineRule="auto"/>
        <w:jc w:val="center"/>
        <w:rPr>
          <w:rFonts w:ascii="Calibri" w:eastAsia="Calibri" w:hAnsi="Calibri" w:cs="Times New Roman"/>
          <w:b/>
          <w:kern w:val="0"/>
          <w:sz w:val="56"/>
          <w:szCs w:val="56"/>
          <w14:ligatures w14:val="none"/>
        </w:rPr>
      </w:pPr>
      <w:r w:rsidRPr="00D55C2C">
        <w:rPr>
          <w:rFonts w:ascii="Calibri" w:eastAsia="Calibri" w:hAnsi="Calibri" w:cs="Times New Roman"/>
          <w:b/>
          <w:noProof/>
          <w:kern w:val="0"/>
          <w:sz w:val="56"/>
          <w:szCs w:val="56"/>
          <w:lang w:eastAsia="en-GB"/>
          <w14:ligatures w14:val="none"/>
        </w:rPr>
        <w:t>Pathology Results Handling Practice Protocol</w:t>
      </w:r>
    </w:p>
    <w:p w14:paraId="54EEB954" w14:textId="77777777" w:rsidR="00D55C2C" w:rsidRPr="00D55C2C" w:rsidRDefault="00D55C2C" w:rsidP="00D55C2C">
      <w:pPr>
        <w:spacing w:after="200" w:line="276" w:lineRule="auto"/>
        <w:rPr>
          <w:rFonts w:ascii="Calibri" w:eastAsia="Calibri" w:hAnsi="Calibri" w:cs="Times New Roman"/>
          <w:kern w:val="0"/>
          <w14:ligatures w14:val="none"/>
        </w:rPr>
      </w:pPr>
    </w:p>
    <w:p w14:paraId="6548BF6E" w14:textId="77777777" w:rsidR="00D55C2C" w:rsidRPr="00D55C2C" w:rsidRDefault="00D55C2C" w:rsidP="00D55C2C">
      <w:pPr>
        <w:spacing w:after="200" w:line="276" w:lineRule="auto"/>
        <w:rPr>
          <w:rFonts w:ascii="Calibri" w:eastAsia="Calibri" w:hAnsi="Calibri" w:cs="Times New Roman"/>
          <w:kern w:val="0"/>
          <w14:ligatures w14:val="none"/>
        </w:rPr>
      </w:pPr>
      <w:r w:rsidRPr="00D55C2C">
        <w:rPr>
          <w:rFonts w:ascii="Tahoma" w:eastAsia="Times New Roman" w:hAnsi="Tahoma" w:cs="Times New Roman"/>
          <w:noProof/>
          <w:kern w:val="0"/>
          <w:sz w:val="24"/>
          <w:szCs w:val="24"/>
          <w14:ligatures w14:val="none"/>
        </w:rPr>
        <mc:AlternateContent>
          <mc:Choice Requires="wps">
            <w:drawing>
              <wp:anchor distT="0" distB="0" distL="114300" distR="114300" simplePos="0" relativeHeight="251660288" behindDoc="0" locked="0" layoutInCell="1" allowOverlap="1" wp14:anchorId="56D008CF" wp14:editId="05EEBF66">
                <wp:simplePos x="0" y="0"/>
                <wp:positionH relativeFrom="column">
                  <wp:posOffset>-38100</wp:posOffset>
                </wp:positionH>
                <wp:positionV relativeFrom="paragraph">
                  <wp:posOffset>6350</wp:posOffset>
                </wp:positionV>
                <wp:extent cx="5972175" cy="9525"/>
                <wp:effectExtent l="0" t="0" r="28575" b="28575"/>
                <wp:wrapNone/>
                <wp:docPr id="170261825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7217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774ECC0"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pt" to="467.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" strokecolor="#4a7ebb">
                <o:lock v:ext="edit" shapetype="f"/>
              </v:line>
            </w:pict>
          </mc:Fallback>
        </mc:AlternateContent>
      </w:r>
    </w:p>
    <w:p w14:paraId="32E4B8BA" w14:textId="77777777" w:rsidR="00D55C2C" w:rsidRPr="00D55C2C" w:rsidRDefault="00D55C2C" w:rsidP="00D55C2C">
      <w:pPr>
        <w:spacing w:after="200" w:line="276" w:lineRule="auto"/>
        <w:rPr>
          <w:rFonts w:ascii="Calibri" w:eastAsia="Calibri" w:hAnsi="Calibri" w:cs="Times New Roman"/>
          <w:kern w:val="0"/>
          <w14:ligatures w14:val="none"/>
        </w:rPr>
      </w:pPr>
    </w:p>
    <w:p w14:paraId="0B8F8247" w14:textId="77777777" w:rsidR="00D55C2C" w:rsidRPr="00D55C2C" w:rsidRDefault="00D55C2C" w:rsidP="00D55C2C">
      <w:pPr>
        <w:spacing w:after="200" w:line="276" w:lineRule="auto"/>
        <w:jc w:val="center"/>
        <w:rPr>
          <w:rFonts w:ascii="Calibri" w:eastAsia="Calibri" w:hAnsi="Calibri" w:cs="Times New Roman"/>
          <w:kern w:val="0"/>
          <w:sz w:val="48"/>
          <w:szCs w:val="48"/>
          <w14:ligatures w14:val="none"/>
        </w:rPr>
      </w:pPr>
      <w:r w:rsidRPr="00D55C2C">
        <w:rPr>
          <w:rFonts w:ascii="Calibri" w:eastAsia="Calibri" w:hAnsi="Calibri" w:cs="Times New Roman"/>
          <w:kern w:val="0"/>
          <w:sz w:val="48"/>
          <w:szCs w:val="48"/>
          <w14:ligatures w14:val="none"/>
        </w:rPr>
        <w:t>Barrow Health Centre</w:t>
      </w:r>
    </w:p>
    <w:p w14:paraId="1B8594F1" w14:textId="77777777" w:rsidR="00D55C2C" w:rsidRPr="00D55C2C" w:rsidRDefault="00D55C2C" w:rsidP="00D55C2C">
      <w:pPr>
        <w:spacing w:after="200" w:line="276" w:lineRule="auto"/>
        <w:jc w:val="center"/>
        <w:rPr>
          <w:rFonts w:ascii="Calibri" w:eastAsia="Calibri" w:hAnsi="Calibri" w:cs="Times New Roman"/>
          <w:kern w:val="0"/>
          <w:sz w:val="48"/>
          <w:szCs w:val="48"/>
          <w14:ligatures w14:val="none"/>
        </w:rPr>
      </w:pPr>
      <w:r w:rsidRPr="00D55C2C">
        <w:rPr>
          <w:rFonts w:ascii="Tahoma" w:eastAsia="Times New Roman" w:hAnsi="Tahoma" w:cs="Times New Roman"/>
          <w:noProof/>
          <w:kern w:val="0"/>
          <w:sz w:val="24"/>
          <w:szCs w:val="24"/>
          <w14:ligatures w14:val="none"/>
        </w:rPr>
        <mc:AlternateContent>
          <mc:Choice Requires="wps">
            <w:drawing>
              <wp:anchor distT="0" distB="0" distL="114300" distR="114300" simplePos="0" relativeHeight="251659264" behindDoc="0" locked="0" layoutInCell="1" allowOverlap="1" wp14:anchorId="3331697F" wp14:editId="09A904E2">
                <wp:simplePos x="0" y="0"/>
                <wp:positionH relativeFrom="column">
                  <wp:posOffset>-38100</wp:posOffset>
                </wp:positionH>
                <wp:positionV relativeFrom="paragraph">
                  <wp:posOffset>520065</wp:posOffset>
                </wp:positionV>
                <wp:extent cx="5972175" cy="9525"/>
                <wp:effectExtent l="0" t="0" r="28575" b="28575"/>
                <wp:wrapNone/>
                <wp:docPr id="110184046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7217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91E6C1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0.95pt" to="467.2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" strokecolor="#4a7ebb">
                <o:lock v:ext="edit" shapetype="f"/>
              </v:line>
            </w:pict>
          </mc:Fallback>
        </mc:AlternateContent>
      </w:r>
    </w:p>
    <w:p w14:paraId="6EAFAF66" w14:textId="77777777" w:rsidR="00D55C2C" w:rsidRPr="00D55C2C" w:rsidRDefault="00D55C2C" w:rsidP="00D55C2C">
      <w:pPr>
        <w:spacing w:after="200" w:line="276" w:lineRule="auto"/>
        <w:jc w:val="center"/>
        <w:rPr>
          <w:rFonts w:ascii="Calibri" w:eastAsia="Calibri" w:hAnsi="Calibri" w:cs="Times New Roman"/>
          <w:kern w:val="0"/>
          <w:sz w:val="48"/>
          <w:szCs w:val="48"/>
          <w14:ligatures w14:val="none"/>
        </w:rPr>
      </w:pPr>
    </w:p>
    <w:p w14:paraId="64E8D1B1" w14:textId="77777777" w:rsidR="00D55C2C" w:rsidRPr="00D55C2C" w:rsidRDefault="00D55C2C" w:rsidP="00D55C2C">
      <w:pPr>
        <w:spacing w:after="200" w:line="276" w:lineRule="auto"/>
        <w:jc w:val="center"/>
        <w:rPr>
          <w:rFonts w:ascii="Calibri" w:eastAsia="Calibri" w:hAnsi="Calibri" w:cs="Times New Roman"/>
          <w:b/>
          <w:kern w:val="0"/>
          <w:sz w:val="26"/>
          <w:szCs w:val="26"/>
          <w14:ligatures w14:val="none"/>
        </w:rPr>
      </w:pPr>
      <w:r w:rsidRPr="00D55C2C">
        <w:rPr>
          <w:rFonts w:ascii="Calibri" w:eastAsia="Calibri" w:hAnsi="Calibri" w:cs="Times New Roman"/>
          <w:b/>
          <w:kern w:val="0"/>
          <w:sz w:val="26"/>
          <w:szCs w:val="26"/>
          <w14:ligatures w14:val="none"/>
        </w:rPr>
        <w:t>Practice Address   27 High Street, Barrow Upon Soar, Loughborough, LE12 8PY</w:t>
      </w:r>
    </w:p>
    <w:p w14:paraId="52C15408" w14:textId="77777777" w:rsidR="00D55C2C" w:rsidRPr="00D55C2C" w:rsidRDefault="00D55C2C" w:rsidP="00D55C2C">
      <w:pPr>
        <w:spacing w:after="200" w:line="276" w:lineRule="auto"/>
        <w:jc w:val="center"/>
        <w:rPr>
          <w:rFonts w:ascii="Calibri" w:eastAsia="Calibri" w:hAnsi="Calibri" w:cs="Times New Roman"/>
          <w:b/>
          <w:kern w:val="0"/>
          <w:sz w:val="26"/>
          <w:szCs w:val="26"/>
          <w14:ligatures w14:val="none"/>
        </w:rPr>
      </w:pPr>
    </w:p>
    <w:p w14:paraId="5DC1A3DA" w14:textId="77777777" w:rsidR="00D55C2C" w:rsidRPr="00D55C2C" w:rsidRDefault="00D55C2C" w:rsidP="00D55C2C">
      <w:pPr>
        <w:spacing w:after="200" w:line="276" w:lineRule="auto"/>
        <w:jc w:val="center"/>
        <w:rPr>
          <w:rFonts w:ascii="Calibri" w:eastAsia="Calibri" w:hAnsi="Calibri" w:cs="Times New Roman"/>
          <w:b/>
          <w:kern w:val="0"/>
          <w:sz w:val="26"/>
          <w:szCs w:val="26"/>
          <w14:ligatures w14:val="none"/>
        </w:rPr>
      </w:pPr>
    </w:p>
    <w:p w14:paraId="68B7C014" w14:textId="77777777" w:rsidR="00D55C2C" w:rsidRPr="00D55C2C" w:rsidRDefault="00D55C2C" w:rsidP="00D55C2C">
      <w:pPr>
        <w:spacing w:after="200" w:line="276" w:lineRule="auto"/>
        <w:jc w:val="center"/>
        <w:rPr>
          <w:rFonts w:ascii="Calibri" w:eastAsia="Calibri" w:hAnsi="Calibri" w:cs="Times New Roman"/>
          <w:b/>
          <w:kern w:val="0"/>
          <w:sz w:val="26"/>
          <w:szCs w:val="26"/>
          <w14:ligatures w14:val="none"/>
        </w:rPr>
      </w:pPr>
    </w:p>
    <w:p w14:paraId="6C50AFF5" w14:textId="77777777" w:rsidR="00D55C2C" w:rsidRPr="00D55C2C" w:rsidRDefault="00D55C2C" w:rsidP="00D55C2C">
      <w:pPr>
        <w:spacing w:after="200" w:line="276" w:lineRule="auto"/>
        <w:jc w:val="center"/>
        <w:rPr>
          <w:rFonts w:ascii="Calibri" w:eastAsia="Calibri" w:hAnsi="Calibri" w:cs="Times New Roman"/>
          <w:b/>
          <w:kern w:val="0"/>
          <w:sz w:val="26"/>
          <w:szCs w:val="26"/>
          <w14:ligatures w14:val="none"/>
        </w:rPr>
      </w:pPr>
    </w:p>
    <w:p w14:paraId="6E7B2B09" w14:textId="77777777" w:rsidR="00D55C2C" w:rsidRPr="00D55C2C" w:rsidRDefault="00D55C2C" w:rsidP="00D55C2C">
      <w:pPr>
        <w:tabs>
          <w:tab w:val="left" w:pos="3990"/>
        </w:tabs>
        <w:spacing w:after="0" w:line="240" w:lineRule="auto"/>
        <w:rPr>
          <w:rFonts w:ascii="Tahoma" w:eastAsia="Times New Roman" w:hAnsi="Tahoma" w:cs="Times New Roman"/>
          <w:kern w:val="0"/>
          <w:sz w:val="24"/>
          <w:szCs w:val="24"/>
          <w14:ligatures w14:val="none"/>
        </w:rPr>
      </w:pPr>
    </w:p>
    <w:p w14:paraId="062EDACE" w14:textId="77777777" w:rsidR="00D55C2C" w:rsidRPr="00D55C2C" w:rsidRDefault="00D55C2C" w:rsidP="00D55C2C">
      <w:pPr>
        <w:tabs>
          <w:tab w:val="left" w:pos="3990"/>
        </w:tabs>
        <w:spacing w:after="0" w:line="240" w:lineRule="auto"/>
        <w:rPr>
          <w:rFonts w:ascii="Tahoma" w:eastAsia="Times New Roman" w:hAnsi="Tahoma" w:cs="Times New Roman"/>
          <w:kern w:val="0"/>
          <w:sz w:val="24"/>
          <w:szCs w:val="24"/>
          <w14:ligatures w14:val="none"/>
        </w:rPr>
      </w:pPr>
    </w:p>
    <w:p w14:paraId="4E8CBEEB" w14:textId="77777777" w:rsidR="00D55C2C" w:rsidRPr="00D55C2C" w:rsidRDefault="00D55C2C" w:rsidP="00D55C2C">
      <w:pPr>
        <w:tabs>
          <w:tab w:val="left" w:pos="3990"/>
        </w:tabs>
        <w:spacing w:after="0" w:line="240" w:lineRule="auto"/>
        <w:rPr>
          <w:rFonts w:ascii="Tahoma" w:eastAsia="Times New Roman" w:hAnsi="Tahoma" w:cs="Times New Roman"/>
          <w:kern w:val="0"/>
          <w:sz w:val="24"/>
          <w:szCs w:val="24"/>
          <w14:ligatures w14:val="none"/>
        </w:rPr>
      </w:pPr>
    </w:p>
    <w:p w14:paraId="08850C0D" w14:textId="77777777" w:rsidR="00D55C2C" w:rsidRPr="00D55C2C" w:rsidRDefault="00D55C2C" w:rsidP="00D55C2C">
      <w:pPr>
        <w:tabs>
          <w:tab w:val="left" w:pos="3990"/>
        </w:tabs>
        <w:spacing w:after="0" w:line="240" w:lineRule="auto"/>
        <w:rPr>
          <w:rFonts w:ascii="Tahoma" w:eastAsia="Times New Roman" w:hAnsi="Tahoma" w:cs="Times New Roman"/>
          <w:kern w:val="0"/>
          <w:sz w:val="24"/>
          <w:szCs w:val="24"/>
          <w14:ligatures w14:val="none"/>
        </w:rPr>
      </w:pPr>
    </w:p>
    <w:p w14:paraId="732BF78E" w14:textId="77777777" w:rsidR="00D55C2C" w:rsidRPr="00D55C2C" w:rsidRDefault="00D55C2C" w:rsidP="00D55C2C">
      <w:pPr>
        <w:tabs>
          <w:tab w:val="left" w:pos="3990"/>
        </w:tabs>
        <w:spacing w:after="0" w:line="240" w:lineRule="auto"/>
        <w:rPr>
          <w:rFonts w:ascii="Tahoma" w:eastAsia="Times New Roman" w:hAnsi="Tahoma" w:cs="Times New Roman"/>
          <w:kern w:val="0"/>
          <w:sz w:val="24"/>
          <w:szCs w:val="24"/>
          <w14:ligatures w14:val="none"/>
        </w:rPr>
      </w:pPr>
    </w:p>
    <w:p w14:paraId="78C5028F" w14:textId="77777777" w:rsidR="00D55C2C" w:rsidRPr="00D55C2C" w:rsidRDefault="00D55C2C" w:rsidP="00D55C2C">
      <w:pPr>
        <w:tabs>
          <w:tab w:val="left" w:pos="3990"/>
        </w:tabs>
        <w:spacing w:after="0" w:line="240" w:lineRule="auto"/>
        <w:rPr>
          <w:rFonts w:ascii="Tahoma" w:eastAsia="Times New Roman" w:hAnsi="Tahoma" w:cs="Times New Roman"/>
          <w:kern w:val="0"/>
          <w:sz w:val="24"/>
          <w:szCs w:val="24"/>
          <w14:ligatures w14:val="none"/>
        </w:rPr>
      </w:pPr>
    </w:p>
    <w:p w14:paraId="39003172" w14:textId="77777777" w:rsidR="00D55C2C" w:rsidRPr="00D55C2C" w:rsidRDefault="00D55C2C" w:rsidP="00D55C2C">
      <w:pPr>
        <w:tabs>
          <w:tab w:val="left" w:pos="3990"/>
        </w:tabs>
        <w:spacing w:after="0" w:line="240" w:lineRule="auto"/>
        <w:rPr>
          <w:rFonts w:ascii="Tahoma" w:eastAsia="Times New Roman" w:hAnsi="Tahoma" w:cs="Times New Roman"/>
          <w:kern w:val="0"/>
          <w:sz w:val="24"/>
          <w:szCs w:val="24"/>
          <w14:ligatures w14:val="none"/>
        </w:rPr>
      </w:pPr>
    </w:p>
    <w:p w14:paraId="5775A1E1" w14:textId="77777777" w:rsidR="00D55C2C" w:rsidRPr="00D55C2C" w:rsidRDefault="00D55C2C" w:rsidP="00D55C2C">
      <w:pPr>
        <w:tabs>
          <w:tab w:val="left" w:pos="3990"/>
        </w:tabs>
        <w:spacing w:after="0" w:line="240" w:lineRule="auto"/>
        <w:rPr>
          <w:rFonts w:ascii="Tahoma" w:eastAsia="Times New Roman" w:hAnsi="Tahoma" w:cs="Times New Roman"/>
          <w:kern w:val="0"/>
          <w:sz w:val="24"/>
          <w:szCs w:val="24"/>
          <w14:ligatures w14:val="none"/>
        </w:rPr>
      </w:pPr>
    </w:p>
    <w:p w14:paraId="403B51FB" w14:textId="77777777" w:rsidR="00D55C2C" w:rsidRDefault="00D55C2C">
      <w:pPr>
        <w:rPr>
          <w:b/>
          <w:bCs/>
          <w:sz w:val="20"/>
          <w:szCs w:val="20"/>
          <w:u w:val="single"/>
        </w:rPr>
      </w:pPr>
    </w:p>
    <w:p w14:paraId="4A10E9F4" w14:textId="33CADD5B" w:rsidR="0082665A" w:rsidRDefault="00D55C2C" w:rsidP="0082665A">
      <w:pPr>
        <w:rPr>
          <w:b/>
          <w:bCs/>
          <w:sz w:val="20"/>
          <w:szCs w:val="20"/>
          <w:u w:val="single"/>
        </w:rPr>
      </w:pPr>
      <w:r>
        <w:rPr>
          <w:b/>
          <w:bCs/>
          <w:sz w:val="20"/>
          <w:szCs w:val="20"/>
          <w:u w:val="single"/>
        </w:rPr>
        <w:t>Results</w:t>
      </w:r>
      <w:r w:rsidR="0082665A" w:rsidRPr="007B0CF1">
        <w:rPr>
          <w:b/>
          <w:bCs/>
          <w:sz w:val="20"/>
          <w:szCs w:val="20"/>
          <w:u w:val="single"/>
        </w:rPr>
        <w:t xml:space="preserve"> </w:t>
      </w:r>
      <w:r>
        <w:rPr>
          <w:b/>
          <w:bCs/>
          <w:sz w:val="20"/>
          <w:szCs w:val="20"/>
          <w:u w:val="single"/>
        </w:rPr>
        <w:t>a</w:t>
      </w:r>
      <w:r w:rsidR="0082665A" w:rsidRPr="007B0CF1">
        <w:rPr>
          <w:b/>
          <w:bCs/>
          <w:sz w:val="20"/>
          <w:szCs w:val="20"/>
          <w:u w:val="single"/>
        </w:rPr>
        <w:t>llocation</w:t>
      </w:r>
      <w:r>
        <w:rPr>
          <w:b/>
          <w:bCs/>
          <w:sz w:val="20"/>
          <w:szCs w:val="20"/>
          <w:u w:val="single"/>
        </w:rPr>
        <w:t xml:space="preserve"> for each morning</w:t>
      </w:r>
    </w:p>
    <w:p w14:paraId="34845BC8" w14:textId="77777777" w:rsidR="00D55C2C" w:rsidRPr="007B0CF1" w:rsidRDefault="00D55C2C" w:rsidP="0082665A">
      <w:pPr>
        <w:rPr>
          <w:b/>
          <w:bCs/>
          <w:sz w:val="20"/>
          <w:szCs w:val="20"/>
          <w:u w:val="single"/>
        </w:rPr>
      </w:pPr>
    </w:p>
    <w:p w14:paraId="7BCC3E56" w14:textId="77777777" w:rsidR="00D55C2C" w:rsidRDefault="00D55C2C" w:rsidP="009A63FE">
      <w:pPr>
        <w:pStyle w:val="ListParagraph"/>
        <w:numPr>
          <w:ilvl w:val="0"/>
          <w:numId w:val="3"/>
        </w:numPr>
        <w:spacing w:after="600"/>
        <w:ind w:left="714" w:hanging="357"/>
        <w:contextualSpacing w:val="0"/>
        <w:rPr>
          <w:sz w:val="20"/>
          <w:szCs w:val="20"/>
        </w:rPr>
      </w:pPr>
      <w:r>
        <w:rPr>
          <w:sz w:val="20"/>
          <w:szCs w:val="20"/>
        </w:rPr>
        <w:t>Each morning, the reception teams first admin task will be to review what results have arrived on to our clinical system.</w:t>
      </w:r>
    </w:p>
    <w:p w14:paraId="27E43BA9" w14:textId="2B1C7F1B" w:rsidR="00352E73" w:rsidRPr="00352E73" w:rsidRDefault="00D55C2C" w:rsidP="00352E73">
      <w:pPr>
        <w:pStyle w:val="ListParagraph"/>
        <w:numPr>
          <w:ilvl w:val="0"/>
          <w:numId w:val="3"/>
        </w:numPr>
        <w:spacing w:after="600"/>
        <w:ind w:left="714" w:hanging="357"/>
        <w:contextualSpacing w:val="0"/>
        <w:rPr>
          <w:sz w:val="20"/>
          <w:szCs w:val="20"/>
        </w:rPr>
      </w:pPr>
      <w:r>
        <w:rPr>
          <w:sz w:val="20"/>
          <w:szCs w:val="20"/>
        </w:rPr>
        <w:t xml:space="preserve"> The reception team will then allocate these results as below to be processed.</w:t>
      </w:r>
    </w:p>
    <w:p w14:paraId="37CB6755" w14:textId="22D16E4E" w:rsidR="00352E73" w:rsidRDefault="00352E73" w:rsidP="009A63FE">
      <w:pPr>
        <w:pStyle w:val="ListParagraph"/>
        <w:numPr>
          <w:ilvl w:val="0"/>
          <w:numId w:val="3"/>
        </w:numPr>
        <w:spacing w:after="600"/>
        <w:ind w:left="714" w:hanging="357"/>
        <w:contextualSpacing w:val="0"/>
        <w:rPr>
          <w:sz w:val="20"/>
          <w:szCs w:val="20"/>
        </w:rPr>
      </w:pPr>
      <w:r>
        <w:rPr>
          <w:sz w:val="20"/>
          <w:szCs w:val="20"/>
        </w:rPr>
        <w:t>Many results will automatically be assigned to the requesting clinician to review when they arrive back to our clinical system.</w:t>
      </w:r>
    </w:p>
    <w:p w14:paraId="44A4A419" w14:textId="5A919D0B" w:rsidR="00352E73" w:rsidRPr="00352E73" w:rsidRDefault="00352E73" w:rsidP="00352E73">
      <w:pPr>
        <w:pStyle w:val="ListParagraph"/>
        <w:numPr>
          <w:ilvl w:val="0"/>
          <w:numId w:val="3"/>
        </w:numPr>
        <w:spacing w:after="600"/>
        <w:ind w:left="714" w:hanging="357"/>
        <w:contextualSpacing w:val="0"/>
        <w:rPr>
          <w:sz w:val="20"/>
          <w:szCs w:val="20"/>
        </w:rPr>
      </w:pPr>
      <w:r>
        <w:rPr>
          <w:sz w:val="20"/>
          <w:szCs w:val="20"/>
        </w:rPr>
        <w:t xml:space="preserve">For results that haven’t matched </w:t>
      </w:r>
      <w:r w:rsidR="00DB2F09">
        <w:rPr>
          <w:sz w:val="20"/>
          <w:szCs w:val="20"/>
        </w:rPr>
        <w:t>to a requ</w:t>
      </w:r>
      <w:r w:rsidR="00A63F08">
        <w:rPr>
          <w:sz w:val="20"/>
          <w:szCs w:val="20"/>
        </w:rPr>
        <w:t>e</w:t>
      </w:r>
      <w:r w:rsidR="00DB2F09">
        <w:rPr>
          <w:sz w:val="20"/>
          <w:szCs w:val="20"/>
        </w:rPr>
        <w:t xml:space="preserve">sting clinician </w:t>
      </w:r>
      <w:r>
        <w:rPr>
          <w:sz w:val="20"/>
          <w:szCs w:val="20"/>
        </w:rPr>
        <w:t xml:space="preserve">or for results that have matched but the requesting clinician is absent then the below steps should be followed. </w:t>
      </w:r>
    </w:p>
    <w:p w14:paraId="5F6A88D2" w14:textId="7B3C125F" w:rsidR="00352E73" w:rsidRPr="00352E73" w:rsidRDefault="00352E73" w:rsidP="00352E73">
      <w:pPr>
        <w:pStyle w:val="ListParagraph"/>
        <w:spacing w:after="600"/>
        <w:ind w:left="714"/>
        <w:contextualSpacing w:val="0"/>
        <w:rPr>
          <w:b/>
          <w:bCs/>
          <w:sz w:val="20"/>
          <w:szCs w:val="20"/>
          <w:u w:val="single"/>
        </w:rPr>
      </w:pPr>
      <w:r w:rsidRPr="00352E73">
        <w:rPr>
          <w:b/>
          <w:bCs/>
          <w:sz w:val="20"/>
          <w:szCs w:val="20"/>
          <w:u w:val="single"/>
        </w:rPr>
        <w:t xml:space="preserve">Normal/Routine results </w:t>
      </w:r>
    </w:p>
    <w:p w14:paraId="764BBFA6" w14:textId="7D617391" w:rsidR="0082665A" w:rsidRPr="007B0CF1" w:rsidRDefault="0082665A" w:rsidP="009A63FE">
      <w:pPr>
        <w:pStyle w:val="ListParagraph"/>
        <w:numPr>
          <w:ilvl w:val="0"/>
          <w:numId w:val="3"/>
        </w:numPr>
        <w:spacing w:after="600"/>
        <w:ind w:left="714" w:hanging="357"/>
        <w:contextualSpacing w:val="0"/>
        <w:rPr>
          <w:sz w:val="20"/>
          <w:szCs w:val="20"/>
        </w:rPr>
      </w:pPr>
      <w:r w:rsidRPr="007B0CF1">
        <w:rPr>
          <w:sz w:val="20"/>
          <w:szCs w:val="20"/>
        </w:rPr>
        <w:t xml:space="preserve">All ‘Bowel Administration’ – select </w:t>
      </w:r>
      <w:r w:rsidR="00900B12">
        <w:rPr>
          <w:sz w:val="20"/>
          <w:szCs w:val="20"/>
        </w:rPr>
        <w:t>&amp;</w:t>
      </w:r>
      <w:r w:rsidRPr="007B0CF1">
        <w:rPr>
          <w:sz w:val="20"/>
          <w:szCs w:val="20"/>
        </w:rPr>
        <w:t xml:space="preserve">ll and click on icon with green arrow and ‘Assign Recipient’ -&gt; </w:t>
      </w:r>
      <w:r w:rsidR="00900B12">
        <w:rPr>
          <w:sz w:val="20"/>
          <w:szCs w:val="20"/>
        </w:rPr>
        <w:t xml:space="preserve">Share between - </w:t>
      </w:r>
      <w:r w:rsidRPr="007B0CF1">
        <w:rPr>
          <w:sz w:val="20"/>
          <w:szCs w:val="20"/>
        </w:rPr>
        <w:t>Helen</w:t>
      </w:r>
      <w:r w:rsidR="00092C2F" w:rsidRPr="007B0CF1">
        <w:rPr>
          <w:sz w:val="20"/>
          <w:szCs w:val="20"/>
        </w:rPr>
        <w:t xml:space="preserve"> Richardson </w:t>
      </w:r>
      <w:r w:rsidR="00900B12">
        <w:rPr>
          <w:sz w:val="20"/>
          <w:szCs w:val="20"/>
        </w:rPr>
        <w:t>/ Danielle Sibson</w:t>
      </w:r>
      <w:r w:rsidR="00D55C2C">
        <w:rPr>
          <w:sz w:val="20"/>
          <w:szCs w:val="20"/>
        </w:rPr>
        <w:t>.</w:t>
      </w:r>
    </w:p>
    <w:p w14:paraId="5ED70075" w14:textId="0555411B" w:rsidR="0082665A" w:rsidRPr="007B0CF1" w:rsidRDefault="0082665A" w:rsidP="009A63FE">
      <w:pPr>
        <w:pStyle w:val="ListParagraph"/>
        <w:numPr>
          <w:ilvl w:val="0"/>
          <w:numId w:val="3"/>
        </w:numPr>
        <w:spacing w:after="600"/>
        <w:ind w:left="714" w:hanging="357"/>
        <w:contextualSpacing w:val="0"/>
        <w:rPr>
          <w:sz w:val="20"/>
          <w:szCs w:val="20"/>
        </w:rPr>
      </w:pPr>
      <w:r w:rsidRPr="007B0CF1">
        <w:rPr>
          <w:sz w:val="20"/>
          <w:szCs w:val="20"/>
        </w:rPr>
        <w:t xml:space="preserve">All </w:t>
      </w:r>
      <w:r w:rsidR="002C3E3F">
        <w:rPr>
          <w:sz w:val="20"/>
          <w:szCs w:val="20"/>
        </w:rPr>
        <w:t xml:space="preserve"> normal </w:t>
      </w:r>
      <w:r w:rsidRPr="007B0CF1">
        <w:rPr>
          <w:sz w:val="20"/>
          <w:szCs w:val="20"/>
        </w:rPr>
        <w:t>‘</w:t>
      </w:r>
      <w:r w:rsidR="000B3F79">
        <w:rPr>
          <w:sz w:val="20"/>
          <w:szCs w:val="20"/>
        </w:rPr>
        <w:t>HBA1C’</w:t>
      </w:r>
      <w:r w:rsidR="00D55C2C">
        <w:rPr>
          <w:sz w:val="20"/>
          <w:szCs w:val="20"/>
        </w:rPr>
        <w:t>results</w:t>
      </w:r>
      <w:r w:rsidRPr="007B0CF1">
        <w:rPr>
          <w:sz w:val="20"/>
          <w:szCs w:val="20"/>
        </w:rPr>
        <w:t xml:space="preserve"> – select all and click on icon with green arrow and ‘Assign Recipient’ -&gt; </w:t>
      </w:r>
      <w:r w:rsidR="00554B06">
        <w:rPr>
          <w:sz w:val="20"/>
          <w:szCs w:val="20"/>
        </w:rPr>
        <w:t>to the Partners equally</w:t>
      </w:r>
      <w:r w:rsidR="00454870">
        <w:rPr>
          <w:sz w:val="20"/>
          <w:szCs w:val="20"/>
        </w:rPr>
        <w:t xml:space="preserve"> (regardless of if it is their working day – unless they are on annual leave)</w:t>
      </w:r>
      <w:r w:rsidR="00554B06">
        <w:rPr>
          <w:sz w:val="20"/>
          <w:szCs w:val="20"/>
        </w:rPr>
        <w:t xml:space="preserve">. </w:t>
      </w:r>
    </w:p>
    <w:p w14:paraId="0B11DAC7" w14:textId="2CDBA9D2" w:rsidR="009A63FE" w:rsidRPr="007B0CF1" w:rsidRDefault="009A63FE" w:rsidP="009A63FE">
      <w:pPr>
        <w:pStyle w:val="ListParagraph"/>
        <w:numPr>
          <w:ilvl w:val="0"/>
          <w:numId w:val="3"/>
        </w:numPr>
        <w:spacing w:after="600"/>
        <w:ind w:left="714" w:hanging="357"/>
        <w:contextualSpacing w:val="0"/>
        <w:rPr>
          <w:sz w:val="20"/>
          <w:szCs w:val="20"/>
        </w:rPr>
      </w:pPr>
      <w:r w:rsidRPr="007B0CF1">
        <w:rPr>
          <w:sz w:val="20"/>
          <w:szCs w:val="20"/>
        </w:rPr>
        <w:t>All ‘</w:t>
      </w:r>
      <w:r w:rsidR="00092C2F" w:rsidRPr="007B0CF1">
        <w:rPr>
          <w:sz w:val="20"/>
          <w:szCs w:val="20"/>
        </w:rPr>
        <w:t>Smear</w:t>
      </w:r>
      <w:r w:rsidRPr="007B0CF1">
        <w:rPr>
          <w:sz w:val="20"/>
          <w:szCs w:val="20"/>
        </w:rPr>
        <w:t xml:space="preserve">’ </w:t>
      </w:r>
      <w:r w:rsidR="00D55C2C">
        <w:rPr>
          <w:sz w:val="20"/>
          <w:szCs w:val="20"/>
        </w:rPr>
        <w:t xml:space="preserve">(cervical screening) results </w:t>
      </w:r>
      <w:r w:rsidRPr="007B0CF1">
        <w:rPr>
          <w:sz w:val="20"/>
          <w:szCs w:val="20"/>
        </w:rPr>
        <w:t xml:space="preserve">– select all and click on icon with green arrow and ‘Assign Recipient’ -&gt; </w:t>
      </w:r>
      <w:r w:rsidR="00454870">
        <w:rPr>
          <w:sz w:val="20"/>
          <w:szCs w:val="20"/>
        </w:rPr>
        <w:t>Fiona Taylor</w:t>
      </w:r>
      <w:r w:rsidR="00D55C2C">
        <w:rPr>
          <w:sz w:val="20"/>
          <w:szCs w:val="20"/>
        </w:rPr>
        <w:t>.</w:t>
      </w:r>
    </w:p>
    <w:p w14:paraId="531B5537" w14:textId="7D17EBD9" w:rsidR="0082665A" w:rsidRPr="007B0CF1" w:rsidRDefault="0082665A" w:rsidP="009A63FE">
      <w:pPr>
        <w:pStyle w:val="ListParagraph"/>
        <w:numPr>
          <w:ilvl w:val="0"/>
          <w:numId w:val="3"/>
        </w:numPr>
        <w:spacing w:after="600"/>
        <w:ind w:left="714" w:hanging="357"/>
        <w:contextualSpacing w:val="0"/>
        <w:rPr>
          <w:sz w:val="20"/>
          <w:szCs w:val="20"/>
        </w:rPr>
      </w:pPr>
      <w:r w:rsidRPr="007B0CF1">
        <w:rPr>
          <w:sz w:val="20"/>
          <w:szCs w:val="20"/>
        </w:rPr>
        <w:t xml:space="preserve">All ‘Urine’ </w:t>
      </w:r>
      <w:r w:rsidR="00D55C2C">
        <w:rPr>
          <w:sz w:val="20"/>
          <w:szCs w:val="20"/>
        </w:rPr>
        <w:t xml:space="preserve">results (MSU/ACR) </w:t>
      </w:r>
      <w:r w:rsidRPr="007B0CF1">
        <w:rPr>
          <w:sz w:val="20"/>
          <w:szCs w:val="20"/>
        </w:rPr>
        <w:t>– select all and click on icon with green arrow and ‘Assign Recipient’ -&gt; Sue</w:t>
      </w:r>
      <w:r w:rsidR="009A63FE" w:rsidRPr="007B0CF1">
        <w:rPr>
          <w:sz w:val="20"/>
          <w:szCs w:val="20"/>
        </w:rPr>
        <w:t xml:space="preserve"> Eades</w:t>
      </w:r>
      <w:r w:rsidRPr="007B0CF1">
        <w:rPr>
          <w:sz w:val="20"/>
          <w:szCs w:val="20"/>
        </w:rPr>
        <w:t xml:space="preserve"> </w:t>
      </w:r>
      <w:r w:rsidRPr="007B0CF1">
        <w:rPr>
          <w:i/>
          <w:iCs/>
          <w:sz w:val="20"/>
          <w:szCs w:val="20"/>
        </w:rPr>
        <w:t xml:space="preserve">(if </w:t>
      </w:r>
      <w:r w:rsidR="00F26A72">
        <w:rPr>
          <w:i/>
          <w:iCs/>
          <w:sz w:val="20"/>
          <w:szCs w:val="20"/>
        </w:rPr>
        <w:t>S</w:t>
      </w:r>
      <w:r w:rsidRPr="007B0CF1">
        <w:rPr>
          <w:i/>
          <w:iCs/>
          <w:sz w:val="20"/>
          <w:szCs w:val="20"/>
        </w:rPr>
        <w:t xml:space="preserve">ue is not </w:t>
      </w:r>
      <w:r w:rsidR="00F26A72">
        <w:rPr>
          <w:i/>
          <w:iCs/>
          <w:sz w:val="20"/>
          <w:szCs w:val="20"/>
        </w:rPr>
        <w:t>at work,</w:t>
      </w:r>
      <w:r w:rsidRPr="007B0CF1">
        <w:rPr>
          <w:i/>
          <w:iCs/>
          <w:sz w:val="20"/>
          <w:szCs w:val="20"/>
        </w:rPr>
        <w:t xml:space="preserve"> </w:t>
      </w:r>
      <w:r w:rsidR="00F26A72">
        <w:rPr>
          <w:i/>
          <w:iCs/>
          <w:sz w:val="20"/>
          <w:szCs w:val="20"/>
        </w:rPr>
        <w:t xml:space="preserve">please forward these results equally between the </w:t>
      </w:r>
      <w:r w:rsidR="00671EC3">
        <w:rPr>
          <w:i/>
          <w:iCs/>
          <w:sz w:val="20"/>
          <w:szCs w:val="20"/>
        </w:rPr>
        <w:t xml:space="preserve">GPs </w:t>
      </w:r>
      <w:r w:rsidR="00F26A72">
        <w:rPr>
          <w:i/>
          <w:iCs/>
          <w:sz w:val="20"/>
          <w:szCs w:val="20"/>
        </w:rPr>
        <w:t xml:space="preserve">working </w:t>
      </w:r>
      <w:r w:rsidR="00671EC3">
        <w:rPr>
          <w:i/>
          <w:iCs/>
          <w:sz w:val="20"/>
          <w:szCs w:val="20"/>
        </w:rPr>
        <w:t>in surgery</w:t>
      </w:r>
      <w:r w:rsidR="00F26A72">
        <w:rPr>
          <w:i/>
          <w:iCs/>
          <w:sz w:val="20"/>
          <w:szCs w:val="20"/>
        </w:rPr>
        <w:t xml:space="preserve"> on the day).</w:t>
      </w:r>
    </w:p>
    <w:p w14:paraId="7DE298B2" w14:textId="77777777" w:rsidR="0029132D" w:rsidRDefault="0029132D" w:rsidP="0029132D">
      <w:pPr>
        <w:pStyle w:val="ListParagraph"/>
        <w:numPr>
          <w:ilvl w:val="0"/>
          <w:numId w:val="3"/>
        </w:numPr>
        <w:spacing w:after="600"/>
        <w:ind w:left="714" w:hanging="357"/>
        <w:contextualSpacing w:val="0"/>
        <w:rPr>
          <w:sz w:val="20"/>
          <w:szCs w:val="20"/>
        </w:rPr>
      </w:pPr>
      <w:bookmarkStart w:id="0" w:name="_Hlk161731086"/>
      <w:r>
        <w:rPr>
          <w:sz w:val="20"/>
          <w:szCs w:val="20"/>
        </w:rPr>
        <w:t>No action is required for any results that have been  assigned automatically to the requesting GP if they are in that day as they will be able to process the result.</w:t>
      </w:r>
    </w:p>
    <w:p w14:paraId="01188A25" w14:textId="0AC21FF4" w:rsidR="00DB2F09" w:rsidRDefault="0029132D" w:rsidP="00FD3F1A">
      <w:pPr>
        <w:pStyle w:val="ListParagraph"/>
        <w:numPr>
          <w:ilvl w:val="0"/>
          <w:numId w:val="3"/>
        </w:numPr>
        <w:spacing w:after="600"/>
        <w:ind w:left="714" w:hanging="357"/>
        <w:contextualSpacing w:val="0"/>
        <w:rPr>
          <w:sz w:val="20"/>
          <w:szCs w:val="20"/>
        </w:rPr>
      </w:pPr>
      <w:r>
        <w:rPr>
          <w:sz w:val="20"/>
          <w:szCs w:val="20"/>
        </w:rPr>
        <w:t xml:space="preserve">Click on the tab all unfiled resports show all results waiting to be processed. </w:t>
      </w:r>
    </w:p>
    <w:bookmarkEnd w:id="0"/>
    <w:p w14:paraId="0776D840" w14:textId="140BA17D" w:rsidR="00F26A72" w:rsidRDefault="00FD3F1A" w:rsidP="00FD3F1A">
      <w:pPr>
        <w:pStyle w:val="ListParagraph"/>
        <w:numPr>
          <w:ilvl w:val="0"/>
          <w:numId w:val="3"/>
        </w:numPr>
        <w:spacing w:after="600"/>
        <w:ind w:left="714" w:hanging="357"/>
        <w:contextualSpacing w:val="0"/>
        <w:rPr>
          <w:sz w:val="20"/>
          <w:szCs w:val="20"/>
        </w:rPr>
      </w:pPr>
      <w:r>
        <w:rPr>
          <w:sz w:val="20"/>
          <w:szCs w:val="20"/>
        </w:rPr>
        <w:lastRenderedPageBreak/>
        <w:t>For all</w:t>
      </w:r>
      <w:r w:rsidR="0082665A" w:rsidRPr="007B0CF1">
        <w:rPr>
          <w:sz w:val="20"/>
          <w:szCs w:val="20"/>
        </w:rPr>
        <w:t xml:space="preserve"> </w:t>
      </w:r>
      <w:r w:rsidR="00F26A72">
        <w:rPr>
          <w:sz w:val="20"/>
          <w:szCs w:val="20"/>
        </w:rPr>
        <w:t>results listed in black</w:t>
      </w:r>
      <w:r w:rsidR="00B979C7">
        <w:rPr>
          <w:sz w:val="20"/>
          <w:szCs w:val="20"/>
        </w:rPr>
        <w:t xml:space="preserve"> or blue </w:t>
      </w:r>
      <w:r w:rsidR="00F26A72">
        <w:rPr>
          <w:sz w:val="20"/>
          <w:szCs w:val="20"/>
        </w:rPr>
        <w:t>text</w:t>
      </w:r>
      <w:r w:rsidR="00352E73">
        <w:rPr>
          <w:sz w:val="20"/>
          <w:szCs w:val="20"/>
        </w:rPr>
        <w:t xml:space="preserve"> that have not automatically been reassigned to the requesting Doctor</w:t>
      </w:r>
      <w:r w:rsidR="00F26A72">
        <w:rPr>
          <w:sz w:val="20"/>
          <w:szCs w:val="20"/>
        </w:rPr>
        <w:t xml:space="preserve"> please </w:t>
      </w:r>
      <w:bookmarkStart w:id="1" w:name="_Hlk134089578"/>
      <w:r w:rsidR="0082665A" w:rsidRPr="007B0CF1">
        <w:rPr>
          <w:sz w:val="20"/>
          <w:szCs w:val="20"/>
        </w:rPr>
        <w:t>retrieve</w:t>
      </w:r>
      <w:r w:rsidR="00F26A72">
        <w:rPr>
          <w:sz w:val="20"/>
          <w:szCs w:val="20"/>
        </w:rPr>
        <w:t xml:space="preserve"> the</w:t>
      </w:r>
      <w:r w:rsidR="0082665A" w:rsidRPr="007B0CF1">
        <w:rPr>
          <w:sz w:val="20"/>
          <w:szCs w:val="20"/>
        </w:rPr>
        <w:t xml:space="preserve"> p</w:t>
      </w:r>
      <w:r w:rsidR="00F26A72">
        <w:rPr>
          <w:sz w:val="20"/>
          <w:szCs w:val="20"/>
        </w:rPr>
        <w:t>atient</w:t>
      </w:r>
      <w:r w:rsidR="00092C2F" w:rsidRPr="007B0CF1">
        <w:rPr>
          <w:sz w:val="20"/>
          <w:szCs w:val="20"/>
        </w:rPr>
        <w:t xml:space="preserve"> individually</w:t>
      </w:r>
      <w:r w:rsidR="00F26A72">
        <w:rPr>
          <w:sz w:val="20"/>
          <w:szCs w:val="20"/>
        </w:rPr>
        <w:t xml:space="preserve"> and</w:t>
      </w:r>
      <w:r w:rsidR="0082665A" w:rsidRPr="007B0CF1">
        <w:rPr>
          <w:sz w:val="20"/>
          <w:szCs w:val="20"/>
        </w:rPr>
        <w:t xml:space="preserve"> check </w:t>
      </w:r>
      <w:r w:rsidR="00092C2F" w:rsidRPr="007B0CF1">
        <w:rPr>
          <w:sz w:val="20"/>
          <w:szCs w:val="20"/>
        </w:rPr>
        <w:t xml:space="preserve">who </w:t>
      </w:r>
      <w:r w:rsidR="00F26A72">
        <w:rPr>
          <w:sz w:val="20"/>
          <w:szCs w:val="20"/>
        </w:rPr>
        <w:t>requested the test</w:t>
      </w:r>
      <w:r>
        <w:rPr>
          <w:sz w:val="20"/>
          <w:szCs w:val="20"/>
        </w:rPr>
        <w:t xml:space="preserve"> by viewing the patients note</w:t>
      </w:r>
      <w:r w:rsidR="00F26A72">
        <w:rPr>
          <w:sz w:val="20"/>
          <w:szCs w:val="20"/>
        </w:rPr>
        <w:t>s</w:t>
      </w:r>
      <w:r>
        <w:rPr>
          <w:sz w:val="20"/>
          <w:szCs w:val="20"/>
        </w:rPr>
        <w:t>.</w:t>
      </w:r>
      <w:r w:rsidR="0082665A" w:rsidRPr="007B0CF1">
        <w:rPr>
          <w:sz w:val="20"/>
          <w:szCs w:val="20"/>
        </w:rPr>
        <w:t xml:space="preserve"> </w:t>
      </w:r>
    </w:p>
    <w:bookmarkEnd w:id="1"/>
    <w:p w14:paraId="048E5B21" w14:textId="353C28E4" w:rsidR="00F26A72" w:rsidRDefault="00F26A72" w:rsidP="00FD3F1A">
      <w:pPr>
        <w:pStyle w:val="ListParagraph"/>
        <w:numPr>
          <w:ilvl w:val="0"/>
          <w:numId w:val="3"/>
        </w:numPr>
        <w:spacing w:after="600"/>
        <w:ind w:left="714" w:hanging="357"/>
        <w:contextualSpacing w:val="0"/>
        <w:rPr>
          <w:sz w:val="20"/>
          <w:szCs w:val="20"/>
        </w:rPr>
      </w:pPr>
      <w:r>
        <w:rPr>
          <w:sz w:val="20"/>
          <w:szCs w:val="20"/>
        </w:rPr>
        <w:t>Forward the result to</w:t>
      </w:r>
      <w:r w:rsidR="0082665A" w:rsidRPr="007B0CF1">
        <w:rPr>
          <w:sz w:val="20"/>
          <w:szCs w:val="20"/>
        </w:rPr>
        <w:t xml:space="preserve"> the </w:t>
      </w:r>
      <w:r w:rsidR="00FD3F1A">
        <w:rPr>
          <w:sz w:val="20"/>
          <w:szCs w:val="20"/>
        </w:rPr>
        <w:t xml:space="preserve">requesting </w:t>
      </w:r>
      <w:r w:rsidR="0082665A" w:rsidRPr="007B0CF1">
        <w:rPr>
          <w:sz w:val="20"/>
          <w:szCs w:val="20"/>
        </w:rPr>
        <w:t xml:space="preserve">GP </w:t>
      </w:r>
      <w:r>
        <w:rPr>
          <w:sz w:val="20"/>
          <w:szCs w:val="20"/>
        </w:rPr>
        <w:t xml:space="preserve">that has been established via point </w:t>
      </w:r>
      <w:r w:rsidR="00DB2F09">
        <w:rPr>
          <w:sz w:val="20"/>
          <w:szCs w:val="20"/>
        </w:rPr>
        <w:t>11</w:t>
      </w:r>
      <w:r>
        <w:rPr>
          <w:sz w:val="20"/>
          <w:szCs w:val="20"/>
        </w:rPr>
        <w:t xml:space="preserve"> above providing they are due in that day the next day.</w:t>
      </w:r>
    </w:p>
    <w:p w14:paraId="0E6E2201" w14:textId="7069831A" w:rsidR="00352E73" w:rsidRPr="00DB2F09" w:rsidRDefault="00DB2F09" w:rsidP="00352E73">
      <w:pPr>
        <w:pStyle w:val="ListParagraph"/>
        <w:numPr>
          <w:ilvl w:val="0"/>
          <w:numId w:val="3"/>
        </w:numPr>
        <w:spacing w:after="600"/>
        <w:ind w:left="714" w:hanging="357"/>
        <w:contextualSpacing w:val="0"/>
        <w:rPr>
          <w:sz w:val="20"/>
          <w:szCs w:val="20"/>
        </w:rPr>
      </w:pPr>
      <w:r>
        <w:rPr>
          <w:sz w:val="20"/>
          <w:szCs w:val="20"/>
        </w:rPr>
        <w:t>For all black/blue</w:t>
      </w:r>
      <w:r w:rsidR="002C3E3F">
        <w:rPr>
          <w:sz w:val="20"/>
          <w:szCs w:val="20"/>
        </w:rPr>
        <w:t xml:space="preserve"> blood</w:t>
      </w:r>
      <w:r>
        <w:rPr>
          <w:sz w:val="20"/>
          <w:szCs w:val="20"/>
        </w:rPr>
        <w:t xml:space="preserve"> results where the requestin</w:t>
      </w:r>
      <w:r w:rsidR="001B3C87">
        <w:rPr>
          <w:sz w:val="20"/>
          <w:szCs w:val="20"/>
        </w:rPr>
        <w:t>g clinician is not available, please share the results equally</w:t>
      </w:r>
      <w:r>
        <w:rPr>
          <w:sz w:val="20"/>
          <w:szCs w:val="20"/>
        </w:rPr>
        <w:t xml:space="preserve"> </w:t>
      </w:r>
      <w:r w:rsidR="00F26A72">
        <w:rPr>
          <w:sz w:val="20"/>
          <w:szCs w:val="20"/>
        </w:rPr>
        <w:t xml:space="preserve"> </w:t>
      </w:r>
      <w:r w:rsidR="00FD3F1A">
        <w:rPr>
          <w:sz w:val="20"/>
          <w:szCs w:val="20"/>
        </w:rPr>
        <w:t xml:space="preserve">between Dr Hall, Dr Ravji and Dr Henderson. </w:t>
      </w:r>
      <w:r w:rsidR="0029132D">
        <w:rPr>
          <w:sz w:val="20"/>
          <w:szCs w:val="20"/>
        </w:rPr>
        <w:t>*Please see their admin days below*</w:t>
      </w:r>
    </w:p>
    <w:p w14:paraId="70BA841A" w14:textId="1EF2F4E7" w:rsidR="00352E73" w:rsidRPr="00454870" w:rsidRDefault="00352E73" w:rsidP="00352E73">
      <w:pPr>
        <w:pStyle w:val="ListParagraph"/>
        <w:spacing w:after="600"/>
        <w:ind w:left="714"/>
        <w:contextualSpacing w:val="0"/>
        <w:rPr>
          <w:b/>
          <w:bCs/>
          <w:sz w:val="20"/>
          <w:szCs w:val="20"/>
          <w:u w:val="single"/>
        </w:rPr>
      </w:pPr>
      <w:r w:rsidRPr="00454870">
        <w:rPr>
          <w:b/>
          <w:bCs/>
          <w:sz w:val="20"/>
          <w:szCs w:val="20"/>
          <w:u w:val="single"/>
        </w:rPr>
        <w:t xml:space="preserve">Abnormal/Urgent Results </w:t>
      </w:r>
    </w:p>
    <w:p w14:paraId="46557AD0" w14:textId="45DF3947" w:rsidR="00B979C7" w:rsidRDefault="00F26A72" w:rsidP="00B979C7">
      <w:pPr>
        <w:pStyle w:val="ListParagraph"/>
        <w:numPr>
          <w:ilvl w:val="0"/>
          <w:numId w:val="3"/>
        </w:numPr>
        <w:spacing w:after="600"/>
        <w:contextualSpacing w:val="0"/>
        <w:rPr>
          <w:sz w:val="20"/>
          <w:szCs w:val="20"/>
        </w:rPr>
      </w:pPr>
      <w:r>
        <w:rPr>
          <w:sz w:val="20"/>
          <w:szCs w:val="20"/>
        </w:rPr>
        <w:t xml:space="preserve">For all </w:t>
      </w:r>
      <w:r w:rsidR="002C3E3F">
        <w:rPr>
          <w:sz w:val="20"/>
          <w:szCs w:val="20"/>
        </w:rPr>
        <w:t xml:space="preserve">blood </w:t>
      </w:r>
      <w:r>
        <w:rPr>
          <w:sz w:val="20"/>
          <w:szCs w:val="20"/>
        </w:rPr>
        <w:t xml:space="preserve">results </w:t>
      </w:r>
      <w:r w:rsidR="00B979C7">
        <w:rPr>
          <w:sz w:val="20"/>
          <w:szCs w:val="20"/>
        </w:rPr>
        <w:t xml:space="preserve">listed </w:t>
      </w:r>
      <w:r>
        <w:rPr>
          <w:sz w:val="20"/>
          <w:szCs w:val="20"/>
        </w:rPr>
        <w:t xml:space="preserve">in red text </w:t>
      </w:r>
      <w:r w:rsidR="00352E73">
        <w:rPr>
          <w:sz w:val="20"/>
          <w:szCs w:val="20"/>
        </w:rPr>
        <w:t>or for any</w:t>
      </w:r>
      <w:r w:rsidR="002C3E3F">
        <w:rPr>
          <w:sz w:val="20"/>
          <w:szCs w:val="20"/>
        </w:rPr>
        <w:t xml:space="preserve"> black/red</w:t>
      </w:r>
      <w:r w:rsidR="00352E73">
        <w:rPr>
          <w:sz w:val="20"/>
          <w:szCs w:val="20"/>
        </w:rPr>
        <w:t xml:space="preserve"> Chest X-Rays</w:t>
      </w:r>
      <w:r w:rsidR="00297B24">
        <w:rPr>
          <w:sz w:val="20"/>
          <w:szCs w:val="20"/>
        </w:rPr>
        <w:t>,</w:t>
      </w:r>
      <w:r w:rsidR="002C3E3F">
        <w:rPr>
          <w:sz w:val="20"/>
          <w:szCs w:val="20"/>
        </w:rPr>
        <w:t xml:space="preserve"> Microbiology,</w:t>
      </w:r>
      <w:r w:rsidR="00297B24">
        <w:rPr>
          <w:sz w:val="20"/>
          <w:szCs w:val="20"/>
        </w:rPr>
        <w:t xml:space="preserve"> MRI, CT scan results</w:t>
      </w:r>
      <w:r w:rsidR="00352E73">
        <w:rPr>
          <w:sz w:val="20"/>
          <w:szCs w:val="20"/>
        </w:rPr>
        <w:t xml:space="preserve"> or FIT test results </w:t>
      </w:r>
      <w:bookmarkStart w:id="2" w:name="_Hlk134089917"/>
      <w:r w:rsidR="00B979C7">
        <w:rPr>
          <w:sz w:val="20"/>
          <w:szCs w:val="20"/>
        </w:rPr>
        <w:t>that have not automatically been reassigned to the requesting Doctor</w:t>
      </w:r>
      <w:bookmarkEnd w:id="2"/>
      <w:r w:rsidR="00B979C7">
        <w:rPr>
          <w:sz w:val="20"/>
          <w:szCs w:val="20"/>
        </w:rPr>
        <w:t xml:space="preserve">, please </w:t>
      </w:r>
      <w:r w:rsidR="00B979C7" w:rsidRPr="007B0CF1">
        <w:rPr>
          <w:sz w:val="20"/>
          <w:szCs w:val="20"/>
        </w:rPr>
        <w:t>retrieve</w:t>
      </w:r>
      <w:r w:rsidR="00B979C7">
        <w:rPr>
          <w:sz w:val="20"/>
          <w:szCs w:val="20"/>
        </w:rPr>
        <w:t xml:space="preserve"> the</w:t>
      </w:r>
      <w:r w:rsidR="00B979C7" w:rsidRPr="007B0CF1">
        <w:rPr>
          <w:sz w:val="20"/>
          <w:szCs w:val="20"/>
        </w:rPr>
        <w:t xml:space="preserve"> p</w:t>
      </w:r>
      <w:r w:rsidR="00B979C7">
        <w:rPr>
          <w:sz w:val="20"/>
          <w:szCs w:val="20"/>
        </w:rPr>
        <w:t>atient</w:t>
      </w:r>
      <w:r w:rsidR="00B979C7" w:rsidRPr="007B0CF1">
        <w:rPr>
          <w:sz w:val="20"/>
          <w:szCs w:val="20"/>
        </w:rPr>
        <w:t xml:space="preserve"> individually</w:t>
      </w:r>
      <w:r w:rsidR="00B979C7">
        <w:rPr>
          <w:sz w:val="20"/>
          <w:szCs w:val="20"/>
        </w:rPr>
        <w:t xml:space="preserve"> and</w:t>
      </w:r>
      <w:r w:rsidR="00B979C7" w:rsidRPr="007B0CF1">
        <w:rPr>
          <w:sz w:val="20"/>
          <w:szCs w:val="20"/>
        </w:rPr>
        <w:t xml:space="preserve"> check who </w:t>
      </w:r>
      <w:r w:rsidR="00B979C7">
        <w:rPr>
          <w:sz w:val="20"/>
          <w:szCs w:val="20"/>
        </w:rPr>
        <w:t>requested the test by viewing the patients notes.</w:t>
      </w:r>
      <w:r w:rsidR="00B979C7" w:rsidRPr="007B0CF1">
        <w:rPr>
          <w:sz w:val="20"/>
          <w:szCs w:val="20"/>
        </w:rPr>
        <w:t xml:space="preserve"> </w:t>
      </w:r>
    </w:p>
    <w:p w14:paraId="640EACF3" w14:textId="788A36CE" w:rsidR="00554B06" w:rsidRDefault="002C3E3F" w:rsidP="00B979C7">
      <w:pPr>
        <w:pStyle w:val="ListParagraph"/>
        <w:numPr>
          <w:ilvl w:val="0"/>
          <w:numId w:val="3"/>
        </w:numPr>
        <w:spacing w:after="600"/>
        <w:contextualSpacing w:val="0"/>
        <w:rPr>
          <w:sz w:val="20"/>
          <w:szCs w:val="20"/>
        </w:rPr>
      </w:pPr>
      <w:r>
        <w:rPr>
          <w:sz w:val="20"/>
          <w:szCs w:val="20"/>
        </w:rPr>
        <w:t xml:space="preserve">All </w:t>
      </w:r>
      <w:r w:rsidR="00554B06">
        <w:rPr>
          <w:sz w:val="20"/>
          <w:szCs w:val="20"/>
        </w:rPr>
        <w:t>HbA1c red bloods are to be assigned or stay with Andrea unless she is on annual leave. If she is on annual leave this is to be shared out fairly to the GPs that are here on the day.</w:t>
      </w:r>
    </w:p>
    <w:p w14:paraId="4A301CE0" w14:textId="21C3637D" w:rsidR="00B979C7" w:rsidRDefault="00B979C7" w:rsidP="00B979C7">
      <w:pPr>
        <w:pStyle w:val="ListParagraph"/>
        <w:numPr>
          <w:ilvl w:val="0"/>
          <w:numId w:val="3"/>
        </w:numPr>
        <w:spacing w:after="600"/>
        <w:contextualSpacing w:val="0"/>
        <w:rPr>
          <w:sz w:val="20"/>
          <w:szCs w:val="20"/>
        </w:rPr>
      </w:pPr>
      <w:r>
        <w:rPr>
          <w:sz w:val="20"/>
          <w:szCs w:val="20"/>
        </w:rPr>
        <w:t xml:space="preserve">If the requesting Doctor is available </w:t>
      </w:r>
      <w:r w:rsidR="00352E73">
        <w:rPr>
          <w:sz w:val="20"/>
          <w:szCs w:val="20"/>
        </w:rPr>
        <w:t xml:space="preserve">that day </w:t>
      </w:r>
      <w:r>
        <w:rPr>
          <w:sz w:val="20"/>
          <w:szCs w:val="20"/>
        </w:rPr>
        <w:t>please assign the result to them.</w:t>
      </w:r>
    </w:p>
    <w:p w14:paraId="4310D24A" w14:textId="7B55AA22" w:rsidR="00F26A72" w:rsidRDefault="00B979C7" w:rsidP="00352E73">
      <w:pPr>
        <w:pStyle w:val="ListParagraph"/>
        <w:numPr>
          <w:ilvl w:val="0"/>
          <w:numId w:val="3"/>
        </w:numPr>
        <w:spacing w:after="600"/>
        <w:contextualSpacing w:val="0"/>
        <w:rPr>
          <w:sz w:val="20"/>
          <w:szCs w:val="20"/>
        </w:rPr>
      </w:pPr>
      <w:r>
        <w:rPr>
          <w:sz w:val="20"/>
          <w:szCs w:val="20"/>
        </w:rPr>
        <w:t xml:space="preserve">If the requesting Doctor is not available please share the results equally between all clinicians on shift that day. </w:t>
      </w:r>
    </w:p>
    <w:p w14:paraId="6EF0E192" w14:textId="2A0AA1B1" w:rsidR="00C80CDC" w:rsidRPr="00C80CDC" w:rsidRDefault="00C80CDC" w:rsidP="00C80CDC">
      <w:pPr>
        <w:pStyle w:val="NoSpacing"/>
        <w:rPr>
          <w:b/>
          <w:bCs/>
          <w:sz w:val="20"/>
          <w:szCs w:val="20"/>
        </w:rPr>
      </w:pPr>
      <w:r w:rsidRPr="00C80CDC">
        <w:rPr>
          <w:b/>
          <w:bCs/>
          <w:sz w:val="20"/>
          <w:szCs w:val="20"/>
        </w:rPr>
        <w:t>Partner admin days:-</w:t>
      </w:r>
    </w:p>
    <w:p w14:paraId="03FBDC4C" w14:textId="37C706F8" w:rsidR="00C80CDC" w:rsidRPr="00C80CDC" w:rsidRDefault="00C80CDC" w:rsidP="00C80CDC">
      <w:pPr>
        <w:pStyle w:val="NoSpacing"/>
        <w:rPr>
          <w:sz w:val="20"/>
          <w:szCs w:val="20"/>
        </w:rPr>
      </w:pPr>
      <w:r w:rsidRPr="00C80CDC">
        <w:rPr>
          <w:sz w:val="20"/>
          <w:szCs w:val="20"/>
        </w:rPr>
        <w:t>Dr Hall – Monday and Tuesday</w:t>
      </w:r>
    </w:p>
    <w:p w14:paraId="19AB33D9" w14:textId="4F3A7400" w:rsidR="00C80CDC" w:rsidRPr="00C80CDC" w:rsidRDefault="00C80CDC" w:rsidP="00C80CDC">
      <w:pPr>
        <w:pStyle w:val="NoSpacing"/>
        <w:rPr>
          <w:sz w:val="20"/>
          <w:szCs w:val="20"/>
        </w:rPr>
      </w:pPr>
      <w:r w:rsidRPr="00C80CDC">
        <w:rPr>
          <w:sz w:val="20"/>
          <w:szCs w:val="20"/>
        </w:rPr>
        <w:t>Dr Ravji – Thursday and Friday</w:t>
      </w:r>
    </w:p>
    <w:p w14:paraId="3DCB0778" w14:textId="03F3925D" w:rsidR="00C80CDC" w:rsidRPr="00C80CDC" w:rsidRDefault="00C80CDC" w:rsidP="00C80CDC">
      <w:pPr>
        <w:pStyle w:val="NoSpacing"/>
        <w:rPr>
          <w:sz w:val="20"/>
          <w:szCs w:val="20"/>
        </w:rPr>
      </w:pPr>
      <w:r w:rsidRPr="00C80CDC">
        <w:rPr>
          <w:sz w:val="20"/>
          <w:szCs w:val="20"/>
        </w:rPr>
        <w:t xml:space="preserve">Dr Henderson – Thursday and Friday </w:t>
      </w:r>
    </w:p>
    <w:p w14:paraId="421D7F19" w14:textId="77777777" w:rsidR="00C80CDC" w:rsidRPr="00C80CDC" w:rsidRDefault="00C80CDC" w:rsidP="00C80CDC">
      <w:pPr>
        <w:pStyle w:val="NoSpacing"/>
        <w:rPr>
          <w:b/>
          <w:bCs/>
          <w:sz w:val="20"/>
          <w:szCs w:val="20"/>
        </w:rPr>
      </w:pPr>
    </w:p>
    <w:p w14:paraId="731C0F36" w14:textId="33E0CC15" w:rsidR="00C80CDC" w:rsidRPr="00C80CDC" w:rsidRDefault="00C80CDC" w:rsidP="00C80CDC">
      <w:pPr>
        <w:pStyle w:val="NoSpacing"/>
        <w:rPr>
          <w:b/>
          <w:bCs/>
          <w:sz w:val="20"/>
          <w:szCs w:val="20"/>
        </w:rPr>
      </w:pPr>
      <w:r w:rsidRPr="00C80CDC">
        <w:rPr>
          <w:b/>
          <w:bCs/>
          <w:sz w:val="20"/>
          <w:szCs w:val="20"/>
        </w:rPr>
        <w:t>The amount of bloods to be split between salaried GPs:-</w:t>
      </w:r>
    </w:p>
    <w:p w14:paraId="2A7F4264" w14:textId="60BD6845" w:rsidR="00C80CDC" w:rsidRPr="00C80CDC" w:rsidRDefault="00C80CDC" w:rsidP="00C80CDC">
      <w:pPr>
        <w:pStyle w:val="NoSpacing"/>
        <w:rPr>
          <w:sz w:val="20"/>
          <w:szCs w:val="20"/>
        </w:rPr>
      </w:pPr>
      <w:r w:rsidRPr="00C80CDC">
        <w:rPr>
          <w:sz w:val="20"/>
          <w:szCs w:val="20"/>
        </w:rPr>
        <w:t>Dr Duffy 12 - 15 - their own and a share of any absent clinicians</w:t>
      </w:r>
    </w:p>
    <w:p w14:paraId="228AF679" w14:textId="5D560BA3" w:rsidR="00C80CDC" w:rsidRPr="00C80CDC" w:rsidRDefault="00C80CDC" w:rsidP="00C80CDC">
      <w:pPr>
        <w:pStyle w:val="NoSpacing"/>
        <w:rPr>
          <w:sz w:val="20"/>
          <w:szCs w:val="20"/>
        </w:rPr>
      </w:pPr>
      <w:r w:rsidRPr="00C80CDC">
        <w:rPr>
          <w:sz w:val="20"/>
          <w:szCs w:val="20"/>
        </w:rPr>
        <w:t>Dr Miles 12 - 15 - their own and a share of any absent clinicians</w:t>
      </w:r>
    </w:p>
    <w:p w14:paraId="53A1CAAA" w14:textId="324B1A66" w:rsidR="00C80CDC" w:rsidRPr="00C80CDC" w:rsidRDefault="00C80CDC" w:rsidP="00C80CDC">
      <w:pPr>
        <w:pStyle w:val="NoSpacing"/>
        <w:rPr>
          <w:sz w:val="20"/>
          <w:szCs w:val="20"/>
        </w:rPr>
      </w:pPr>
      <w:r w:rsidRPr="00C80CDC">
        <w:rPr>
          <w:sz w:val="20"/>
          <w:szCs w:val="20"/>
        </w:rPr>
        <w:t>Dr Goldie 20 - - their own and a share of any absent clinicians</w:t>
      </w:r>
    </w:p>
    <w:p w14:paraId="59CF8617" w14:textId="34BC2E5B" w:rsidR="00C80CDC" w:rsidRPr="00C80CDC" w:rsidRDefault="00C80CDC" w:rsidP="00C80CDC">
      <w:pPr>
        <w:pStyle w:val="NoSpacing"/>
        <w:rPr>
          <w:sz w:val="20"/>
          <w:szCs w:val="20"/>
        </w:rPr>
      </w:pPr>
      <w:r w:rsidRPr="00C80CDC">
        <w:rPr>
          <w:sz w:val="20"/>
          <w:szCs w:val="20"/>
        </w:rPr>
        <w:t xml:space="preserve">Dr </w:t>
      </w:r>
      <w:r w:rsidRPr="00C80CDC">
        <w:rPr>
          <w:sz w:val="20"/>
          <w:szCs w:val="20"/>
        </w:rPr>
        <w:t>A</w:t>
      </w:r>
      <w:r w:rsidRPr="00C80CDC">
        <w:rPr>
          <w:sz w:val="20"/>
          <w:szCs w:val="20"/>
        </w:rPr>
        <w:t>lattar 20 - - their own and a share of any absent clinicians</w:t>
      </w:r>
    </w:p>
    <w:sectPr w:rsidR="00C80CDC" w:rsidRPr="00C80CD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A39C" w14:textId="77777777" w:rsidR="001B3C87" w:rsidRDefault="001B3C87" w:rsidP="001B3C87">
      <w:pPr>
        <w:spacing w:after="0" w:line="240" w:lineRule="auto"/>
      </w:pPr>
      <w:r>
        <w:separator/>
      </w:r>
    </w:p>
  </w:endnote>
  <w:endnote w:type="continuationSeparator" w:id="0">
    <w:p w14:paraId="78F77B44" w14:textId="77777777" w:rsidR="001B3C87" w:rsidRDefault="001B3C87" w:rsidP="001B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6A2B" w14:textId="77777777" w:rsidR="001B3C87" w:rsidRPr="001B3C87" w:rsidRDefault="001B3C87" w:rsidP="001B3C87">
    <w:pPr>
      <w:tabs>
        <w:tab w:val="center" w:pos="4513"/>
        <w:tab w:val="right" w:pos="9026"/>
      </w:tabs>
      <w:spacing w:after="0" w:line="240" w:lineRule="auto"/>
      <w:rPr>
        <w:rFonts w:ascii="Calibri" w:eastAsia="Calibri" w:hAnsi="Calibri" w:cs="Times New Roman"/>
        <w:kern w:val="0"/>
        <w14:ligatures w14:val="none"/>
      </w:rPr>
    </w:pPr>
    <w:r w:rsidRPr="001B3C87">
      <w:rPr>
        <w:rFonts w:ascii="Calibri" w:eastAsia="Calibri" w:hAnsi="Calibri" w:cs="Times New Roman"/>
        <w:kern w:val="0"/>
        <w14:ligatures w14:val="none"/>
      </w:rPr>
      <w:t xml:space="preserve">Barrow Health Centre, Loughborough LE12 8PY                                     </w:t>
    </w:r>
  </w:p>
  <w:p w14:paraId="74B72A25" w14:textId="77777777" w:rsidR="001B3C87" w:rsidRDefault="001B3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798C9" w14:textId="77777777" w:rsidR="001B3C87" w:rsidRDefault="001B3C87" w:rsidP="001B3C87">
      <w:pPr>
        <w:spacing w:after="0" w:line="240" w:lineRule="auto"/>
      </w:pPr>
      <w:r>
        <w:separator/>
      </w:r>
    </w:p>
  </w:footnote>
  <w:footnote w:type="continuationSeparator" w:id="0">
    <w:p w14:paraId="62463425" w14:textId="77777777" w:rsidR="001B3C87" w:rsidRDefault="001B3C87" w:rsidP="001B3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69DB" w14:textId="3FEAB8B0" w:rsidR="000E59E5" w:rsidRDefault="001B3C87" w:rsidP="001B3C87">
    <w:pPr>
      <w:tabs>
        <w:tab w:val="center" w:pos="4513"/>
        <w:tab w:val="right" w:pos="9026"/>
      </w:tabs>
      <w:spacing w:after="0" w:line="240" w:lineRule="auto"/>
      <w:jc w:val="right"/>
      <w:rPr>
        <w:rFonts w:ascii="Tahoma" w:eastAsia="Times New Roman" w:hAnsi="Tahoma" w:cs="Times New Roman"/>
        <w:kern w:val="0"/>
        <w:sz w:val="24"/>
        <w:szCs w:val="24"/>
        <w14:ligatures w14:val="none"/>
      </w:rPr>
    </w:pPr>
    <w:r w:rsidRPr="001B3C87">
      <w:rPr>
        <w:rFonts w:ascii="Tahoma" w:eastAsia="Times New Roman" w:hAnsi="Tahoma" w:cs="Times New Roman"/>
        <w:kern w:val="0"/>
        <w:sz w:val="24"/>
        <w:szCs w:val="24"/>
        <w14:ligatures w14:val="none"/>
      </w:rPr>
      <w:t xml:space="preserve">REVIEWED </w:t>
    </w:r>
    <w:r w:rsidR="000E59E5">
      <w:rPr>
        <w:rFonts w:ascii="Tahoma" w:eastAsia="Times New Roman" w:hAnsi="Tahoma" w:cs="Times New Roman"/>
        <w:kern w:val="0"/>
        <w:sz w:val="24"/>
        <w:szCs w:val="24"/>
        <w14:ligatures w14:val="none"/>
      </w:rPr>
      <w:t>March 2024</w:t>
    </w:r>
    <w:r>
      <w:rPr>
        <w:rFonts w:ascii="Tahoma" w:eastAsia="Times New Roman" w:hAnsi="Tahoma" w:cs="Times New Roman"/>
        <w:kern w:val="0"/>
        <w:sz w:val="24"/>
        <w:szCs w:val="24"/>
        <w14:ligatures w14:val="none"/>
      </w:rPr>
      <w:t xml:space="preserve"> </w:t>
    </w:r>
    <w:r w:rsidR="000E59E5">
      <w:rPr>
        <w:rFonts w:ascii="Tahoma" w:eastAsia="Times New Roman" w:hAnsi="Tahoma" w:cs="Times New Roman"/>
        <w:kern w:val="0"/>
        <w:sz w:val="24"/>
        <w:szCs w:val="24"/>
        <w14:ligatures w14:val="none"/>
      </w:rPr>
      <w:t>KB</w:t>
    </w:r>
  </w:p>
  <w:p w14:paraId="5025DB52" w14:textId="10801A72" w:rsidR="001B3C87" w:rsidRPr="001B3C87" w:rsidRDefault="001B3C87" w:rsidP="001B3C87">
    <w:pPr>
      <w:tabs>
        <w:tab w:val="center" w:pos="4513"/>
        <w:tab w:val="right" w:pos="9026"/>
      </w:tabs>
      <w:spacing w:after="0" w:line="240" w:lineRule="auto"/>
      <w:jc w:val="right"/>
      <w:rPr>
        <w:rFonts w:ascii="Tahoma" w:eastAsia="Times New Roman" w:hAnsi="Tahoma" w:cs="Times New Roman"/>
        <w:kern w:val="0"/>
        <w:sz w:val="24"/>
        <w:szCs w:val="24"/>
        <w14:ligatures w14:val="none"/>
      </w:rPr>
    </w:pPr>
    <w:r w:rsidRPr="001B3C87">
      <w:rPr>
        <w:rFonts w:ascii="Tahoma" w:eastAsia="Times New Roman" w:hAnsi="Tahoma" w:cs="Times New Roman"/>
        <w:kern w:val="0"/>
        <w:sz w:val="24"/>
        <w:szCs w:val="24"/>
        <w14:ligatures w14:val="none"/>
      </w:rPr>
      <w:t xml:space="preserve">NEXT REVIEW DUE </w:t>
    </w:r>
    <w:r w:rsidR="000E59E5">
      <w:rPr>
        <w:rFonts w:ascii="Tahoma" w:eastAsia="Times New Roman" w:hAnsi="Tahoma" w:cs="Times New Roman"/>
        <w:kern w:val="0"/>
        <w:sz w:val="24"/>
        <w:szCs w:val="24"/>
        <w14:ligatures w14:val="none"/>
      </w:rPr>
      <w:t>March</w:t>
    </w:r>
    <w:r w:rsidRPr="001B3C87">
      <w:rPr>
        <w:rFonts w:ascii="Tahoma" w:eastAsia="Times New Roman" w:hAnsi="Tahoma" w:cs="Times New Roman"/>
        <w:kern w:val="0"/>
        <w:sz w:val="24"/>
        <w:szCs w:val="24"/>
        <w14:ligatures w14:val="none"/>
      </w:rPr>
      <w:t xml:space="preserve"> 2025 </w:t>
    </w:r>
  </w:p>
  <w:p w14:paraId="2D7DB0E3" w14:textId="77777777" w:rsidR="001B3C87" w:rsidRDefault="001B3C87" w:rsidP="001B3C8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7E33"/>
    <w:multiLevelType w:val="hybridMultilevel"/>
    <w:tmpl w:val="B386CCA6"/>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E0416D"/>
    <w:multiLevelType w:val="hybridMultilevel"/>
    <w:tmpl w:val="FC84EA3E"/>
    <w:lvl w:ilvl="0" w:tplc="908CB3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6E6BB4"/>
    <w:multiLevelType w:val="hybridMultilevel"/>
    <w:tmpl w:val="6A801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F446FB"/>
    <w:multiLevelType w:val="hybridMultilevel"/>
    <w:tmpl w:val="A6F22720"/>
    <w:lvl w:ilvl="0" w:tplc="12FCC4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313686">
    <w:abstractNumId w:val="3"/>
  </w:num>
  <w:num w:numId="2" w16cid:durableId="1786464092">
    <w:abstractNumId w:val="1"/>
  </w:num>
  <w:num w:numId="3" w16cid:durableId="1219629662">
    <w:abstractNumId w:val="0"/>
  </w:num>
  <w:num w:numId="4" w16cid:durableId="4345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5A"/>
    <w:rsid w:val="00092C2F"/>
    <w:rsid w:val="000B3F79"/>
    <w:rsid w:val="000E59E5"/>
    <w:rsid w:val="001B3C87"/>
    <w:rsid w:val="0029132D"/>
    <w:rsid w:val="00297B24"/>
    <w:rsid w:val="002C3E3F"/>
    <w:rsid w:val="00352E73"/>
    <w:rsid w:val="003838C1"/>
    <w:rsid w:val="00454870"/>
    <w:rsid w:val="00554B06"/>
    <w:rsid w:val="00671EC3"/>
    <w:rsid w:val="00677F2C"/>
    <w:rsid w:val="007714B4"/>
    <w:rsid w:val="007B0CF1"/>
    <w:rsid w:val="0082665A"/>
    <w:rsid w:val="008B075D"/>
    <w:rsid w:val="00900B12"/>
    <w:rsid w:val="009A63FE"/>
    <w:rsid w:val="00A63F08"/>
    <w:rsid w:val="00AD776B"/>
    <w:rsid w:val="00B02285"/>
    <w:rsid w:val="00B979C7"/>
    <w:rsid w:val="00C80CDC"/>
    <w:rsid w:val="00D55C2C"/>
    <w:rsid w:val="00DB2F09"/>
    <w:rsid w:val="00E05F77"/>
    <w:rsid w:val="00F26A72"/>
    <w:rsid w:val="00FD3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6387"/>
  <w15:chartTrackingRefBased/>
  <w15:docId w15:val="{75F90E54-09FD-447A-A0F0-193A7C48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5A"/>
    <w:pPr>
      <w:ind w:left="720"/>
      <w:contextualSpacing/>
    </w:pPr>
  </w:style>
  <w:style w:type="paragraph" w:styleId="Header">
    <w:name w:val="header"/>
    <w:basedOn w:val="Normal"/>
    <w:link w:val="HeaderChar"/>
    <w:uiPriority w:val="99"/>
    <w:unhideWhenUsed/>
    <w:rsid w:val="001B3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C87"/>
  </w:style>
  <w:style w:type="paragraph" w:styleId="Footer">
    <w:name w:val="footer"/>
    <w:basedOn w:val="Normal"/>
    <w:link w:val="FooterChar"/>
    <w:uiPriority w:val="99"/>
    <w:unhideWhenUsed/>
    <w:rsid w:val="001B3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C87"/>
  </w:style>
  <w:style w:type="paragraph" w:styleId="NoSpacing">
    <w:name w:val="No Spacing"/>
    <w:uiPriority w:val="1"/>
    <w:qFormat/>
    <w:rsid w:val="00C80C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98656">
      <w:bodyDiv w:val="1"/>
      <w:marLeft w:val="0"/>
      <w:marRight w:val="0"/>
      <w:marTop w:val="0"/>
      <w:marBottom w:val="0"/>
      <w:divBdr>
        <w:top w:val="none" w:sz="0" w:space="0" w:color="auto"/>
        <w:left w:val="none" w:sz="0" w:space="0" w:color="auto"/>
        <w:bottom w:val="none" w:sz="0" w:space="0" w:color="auto"/>
        <w:right w:val="none" w:sz="0" w:space="0" w:color="auto"/>
      </w:divBdr>
    </w:div>
    <w:div w:id="1724908224">
      <w:bodyDiv w:val="1"/>
      <w:marLeft w:val="0"/>
      <w:marRight w:val="0"/>
      <w:marTop w:val="0"/>
      <w:marBottom w:val="0"/>
      <w:divBdr>
        <w:top w:val="none" w:sz="0" w:space="0" w:color="auto"/>
        <w:left w:val="none" w:sz="0" w:space="0" w:color="auto"/>
        <w:bottom w:val="none" w:sz="0" w:space="0" w:color="auto"/>
        <w:right w:val="none" w:sz="0" w:space="0" w:color="auto"/>
      </w:divBdr>
    </w:div>
    <w:div w:id="181286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Fiona (BARROW HEALTH CENTRE)</dc:creator>
  <cp:keywords/>
  <dc:description/>
  <cp:lastModifiedBy>BEVIN, Kayleigh (BARROW HEALTH CENTRE)</cp:lastModifiedBy>
  <cp:revision>11</cp:revision>
  <cp:lastPrinted>2024-03-19T09:09:00Z</cp:lastPrinted>
  <dcterms:created xsi:type="dcterms:W3CDTF">2023-03-31T06:51:00Z</dcterms:created>
  <dcterms:modified xsi:type="dcterms:W3CDTF">2024-03-19T09:09:00Z</dcterms:modified>
</cp:coreProperties>
</file>