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B73A77" w14:textId="77777777" w:rsidR="00840545" w:rsidRDefault="00840545">
      <w:pPr>
        <w:rPr>
          <w:b/>
          <w:bCs/>
          <w:sz w:val="28"/>
          <w:szCs w:val="28"/>
        </w:rPr>
      </w:pPr>
    </w:p>
    <w:p w14:paraId="0A4AC6C5" w14:textId="2F2B7E51" w:rsidR="00B3728B" w:rsidRDefault="00514714">
      <w:pPr>
        <w:rPr>
          <w:b/>
          <w:bCs/>
          <w:sz w:val="28"/>
          <w:szCs w:val="28"/>
        </w:rPr>
      </w:pPr>
      <w:r>
        <w:rPr>
          <w:b/>
          <w:bCs/>
          <w:sz w:val="28"/>
          <w:szCs w:val="28"/>
        </w:rPr>
        <w:t xml:space="preserve">1) </w:t>
      </w:r>
      <w:r w:rsidR="000F78CF" w:rsidRPr="000F78CF">
        <w:rPr>
          <w:b/>
          <w:bCs/>
          <w:sz w:val="28"/>
          <w:szCs w:val="28"/>
        </w:rPr>
        <w:t>Longitudinal Automation Includes A Cooperative Adaptive Cruise Control System (CACC) Design</w:t>
      </w:r>
    </w:p>
    <w:p w14:paraId="71B81761" w14:textId="77777777" w:rsidR="000F78CF" w:rsidRDefault="000F78CF">
      <w:pPr>
        <w:rPr>
          <w:b/>
          <w:bCs/>
          <w:sz w:val="28"/>
          <w:szCs w:val="28"/>
        </w:rPr>
      </w:pPr>
    </w:p>
    <w:p w14:paraId="3E65DDB3" w14:textId="77777777" w:rsidR="000F78CF" w:rsidRPr="00967A9F" w:rsidRDefault="000F78CF" w:rsidP="00514714">
      <w:pPr>
        <w:pStyle w:val="ListeParagraf"/>
        <w:rPr>
          <w:sz w:val="24"/>
          <w:szCs w:val="24"/>
        </w:rPr>
      </w:pPr>
      <w:r w:rsidRPr="00967A9F">
        <w:rPr>
          <w:b/>
          <w:bCs/>
          <w:sz w:val="24"/>
          <w:szCs w:val="24"/>
        </w:rPr>
        <w:t>Draw A Block Diagram Of Your Cooperative Adaptive Cruise Control (CACC) System</w:t>
      </w:r>
      <w:r w:rsidRPr="00967A9F">
        <w:rPr>
          <w:sz w:val="24"/>
          <w:szCs w:val="24"/>
        </w:rPr>
        <w:t>.</w:t>
      </w:r>
    </w:p>
    <w:p w14:paraId="64F6E06F" w14:textId="77777777" w:rsidR="000F78CF" w:rsidRDefault="000F78CF">
      <w:r>
        <w:t xml:space="preserve"> </w:t>
      </w:r>
      <w:r>
        <w:rPr>
          <w:noProof/>
          <w:lang w:val="tr-TR" w:eastAsia="tr-TR"/>
        </w:rPr>
        <w:drawing>
          <wp:inline distT="0" distB="0" distL="0" distR="0" wp14:anchorId="4E87F5C3" wp14:editId="50EC0A50">
            <wp:extent cx="5724525" cy="260032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4525" cy="2600325"/>
                    </a:xfrm>
                    <a:prstGeom prst="rect">
                      <a:avLst/>
                    </a:prstGeom>
                  </pic:spPr>
                </pic:pic>
              </a:graphicData>
            </a:graphic>
          </wp:inline>
        </w:drawing>
      </w:r>
    </w:p>
    <w:p w14:paraId="6E0CFC4E" w14:textId="77777777" w:rsidR="000F78CF" w:rsidRPr="00AB1140" w:rsidRDefault="00000000">
      <w:pPr>
        <w:rPr>
          <w:rFonts w:eastAsiaTheme="minorEastAsia"/>
          <w:iCs/>
        </w:rPr>
      </w:pPr>
      <m:oMathPara>
        <m:oMathParaPr>
          <m:jc m:val="left"/>
        </m:oMathParaPr>
        <m:oMath>
          <m:sSub>
            <m:sSubPr>
              <m:ctrlPr>
                <w:rPr>
                  <w:rFonts w:ascii="Cambria Math" w:hAnsi="Cambria Math"/>
                  <w:b/>
                  <w:bCs/>
                  <w:iCs/>
                </w:rPr>
              </m:ctrlPr>
            </m:sSubPr>
            <m:e>
              <m:r>
                <m:rPr>
                  <m:sty m:val="b"/>
                </m:rPr>
                <w:rPr>
                  <w:rFonts w:ascii="Cambria Math" w:hAnsi="Cambria Math"/>
                </w:rPr>
                <m:t>u</m:t>
              </m:r>
            </m:e>
            <m:sub>
              <m:r>
                <m:rPr>
                  <m:sty m:val="b"/>
                </m:rPr>
                <w:rPr>
                  <w:rFonts w:ascii="Cambria Math" w:hAnsi="Cambria Math"/>
                </w:rPr>
                <m:t>i</m:t>
              </m:r>
            </m:sub>
          </m:sSub>
          <m:r>
            <m:rPr>
              <m:sty m:val="b"/>
            </m:rPr>
            <w:rPr>
              <w:rFonts w:ascii="Cambria Math" w:hAnsi="Cambria Math"/>
            </w:rPr>
            <m:t xml:space="preserve"> </m:t>
          </m:r>
          <m:r>
            <m:rPr>
              <m:sty m:val="p"/>
            </m:rPr>
            <w:rPr>
              <w:rFonts w:ascii="Cambria Math" w:hAnsi="Cambria Math"/>
            </w:rPr>
            <m:t>is</m:t>
          </m:r>
          <m:r>
            <m:rPr>
              <m:sty m:val="b"/>
            </m:rPr>
            <w:rPr>
              <w:rFonts w:ascii="Cambria Math" w:hAnsi="Cambria Math"/>
            </w:rPr>
            <m:t xml:space="preserve"> </m:t>
          </m:r>
          <m:r>
            <m:rPr>
              <m:sty m:val="p"/>
            </m:rPr>
            <w:rPr>
              <w:rFonts w:ascii="Cambria Math" w:hAnsi="Cambria Math"/>
            </w:rPr>
            <m:t xml:space="preserve"> control  input brake or throtte command</m:t>
          </m:r>
        </m:oMath>
      </m:oMathPara>
    </w:p>
    <w:p w14:paraId="03383174" w14:textId="77777777" w:rsidR="00320B6F" w:rsidRPr="00AB1140" w:rsidRDefault="00967A9F" w:rsidP="00320B6F">
      <w:pPr>
        <w:rPr>
          <w:rFonts w:eastAsiaTheme="minorEastAsia"/>
          <w:iCs/>
        </w:rPr>
      </w:pPr>
      <m:oMathPara>
        <m:oMathParaPr>
          <m:jc m:val="left"/>
        </m:oMathParaPr>
        <m:oMath>
          <m:r>
            <m:rPr>
              <m:sty m:val="b"/>
            </m:rPr>
            <w:rPr>
              <w:rFonts w:ascii="Cambria Math" w:hAnsi="Cambria Math"/>
            </w:rPr>
            <m:t>H</m:t>
          </m:r>
          <m:d>
            <m:dPr>
              <m:ctrlPr>
                <w:rPr>
                  <w:rFonts w:ascii="Cambria Math" w:hAnsi="Cambria Math"/>
                  <w:b/>
                  <w:bCs/>
                  <w:iCs/>
                </w:rPr>
              </m:ctrlPr>
            </m:dPr>
            <m:e>
              <m:r>
                <m:rPr>
                  <m:sty m:val="b"/>
                </m:rPr>
                <w:rPr>
                  <w:rFonts w:ascii="Cambria Math" w:hAnsi="Cambria Math"/>
                </w:rPr>
                <m:t>s</m:t>
              </m:r>
            </m:e>
          </m:d>
          <m:r>
            <m:rPr>
              <m:sty m:val="p"/>
            </m:rPr>
            <w:rPr>
              <w:rFonts w:ascii="Cambria Math" w:hAnsi="Cambria Math"/>
            </w:rPr>
            <m:t xml:space="preserve"> is feedback transfer function</m:t>
          </m:r>
        </m:oMath>
      </m:oMathPara>
    </w:p>
    <w:p w14:paraId="1DCDDF06" w14:textId="77777777" w:rsidR="00840545" w:rsidRPr="00AB1140" w:rsidRDefault="00000000" w:rsidP="00320B6F">
      <w:pPr>
        <w:rPr>
          <w:rFonts w:eastAsiaTheme="minorEastAsia"/>
          <w:iCs/>
        </w:rPr>
      </w:pPr>
      <m:oMathPara>
        <m:oMathParaPr>
          <m:jc m:val="left"/>
        </m:oMathParaPr>
        <m:oMath>
          <m:sSub>
            <m:sSubPr>
              <m:ctrlPr>
                <w:rPr>
                  <w:rFonts w:ascii="Cambria Math" w:hAnsi="Cambria Math"/>
                  <w:b/>
                  <w:bCs/>
                  <w:iCs/>
                </w:rPr>
              </m:ctrlPr>
            </m:sSubPr>
            <m:e>
              <m:r>
                <m:rPr>
                  <m:sty m:val="b"/>
                </m:rPr>
                <w:rPr>
                  <w:rFonts w:ascii="Cambria Math" w:hAnsi="Cambria Math"/>
                </w:rPr>
                <m:t>x</m:t>
              </m:r>
            </m:e>
            <m:sub>
              <m:r>
                <m:rPr>
                  <m:sty m:val="b"/>
                </m:rPr>
                <w:rPr>
                  <w:rFonts w:ascii="Cambria Math" w:hAnsi="Cambria Math"/>
                </w:rPr>
                <m:t>i</m:t>
              </m:r>
            </m:sub>
          </m:sSub>
          <m:r>
            <m:rPr>
              <m:sty m:val="b"/>
            </m:rPr>
            <w:rPr>
              <w:rFonts w:ascii="Cambria Math" w:hAnsi="Cambria Math"/>
            </w:rPr>
            <m:t xml:space="preserve"> </m:t>
          </m:r>
          <m:r>
            <m:rPr>
              <m:sty m:val="p"/>
            </m:rPr>
            <w:rPr>
              <w:rFonts w:ascii="Cambria Math" w:hAnsi="Cambria Math"/>
            </w:rPr>
            <m:t>is</m:t>
          </m:r>
          <m:r>
            <m:rPr>
              <m:sty m:val="b"/>
            </m:rPr>
            <w:rPr>
              <w:rFonts w:ascii="Cambria Math" w:hAnsi="Cambria Math"/>
            </w:rPr>
            <m:t xml:space="preserve"> </m:t>
          </m:r>
          <m:r>
            <m:rPr>
              <m:sty m:val="p"/>
            </m:rPr>
            <w:rPr>
              <w:rFonts w:ascii="Cambria Math" w:hAnsi="Cambria Math"/>
            </w:rPr>
            <m:t xml:space="preserve"> position of </m:t>
          </m:r>
          <m:sSup>
            <m:sSupPr>
              <m:ctrlPr>
                <w:rPr>
                  <w:rFonts w:ascii="Cambria Math" w:hAnsi="Cambria Math"/>
                  <w:iCs/>
                </w:rPr>
              </m:ctrlPr>
            </m:sSupPr>
            <m:e>
              <m:r>
                <m:rPr>
                  <m:sty m:val="p"/>
                </m:rPr>
                <w:rPr>
                  <w:rFonts w:ascii="Cambria Math" w:hAnsi="Cambria Math"/>
                </w:rPr>
                <m:t>i</m:t>
              </m:r>
            </m:e>
            <m:sup>
              <m:r>
                <m:rPr>
                  <m:sty m:val="p"/>
                </m:rPr>
                <w:rPr>
                  <w:rFonts w:ascii="Cambria Math" w:hAnsi="Cambria Math"/>
                </w:rPr>
                <m:t>th</m:t>
              </m:r>
            </m:sup>
          </m:sSup>
          <m:r>
            <m:rPr>
              <m:sty m:val="p"/>
            </m:rPr>
            <w:rPr>
              <w:rFonts w:ascii="Cambria Math" w:hAnsi="Cambria Math"/>
            </w:rPr>
            <m:t xml:space="preserve"> vehicle </m:t>
          </m:r>
        </m:oMath>
      </m:oMathPara>
    </w:p>
    <w:p w14:paraId="7DF19F47" w14:textId="77777777" w:rsidR="00840545" w:rsidRPr="00AB1140" w:rsidRDefault="00000000" w:rsidP="00840545">
      <w:pPr>
        <w:rPr>
          <w:rFonts w:eastAsiaTheme="minorEastAsia"/>
          <w:iCs/>
        </w:rPr>
      </w:pPr>
      <m:oMathPara>
        <m:oMathParaPr>
          <m:jc m:val="left"/>
        </m:oMathParaPr>
        <m:oMath>
          <m:sSub>
            <m:sSubPr>
              <m:ctrlPr>
                <w:rPr>
                  <w:rFonts w:ascii="Cambria Math" w:hAnsi="Cambria Math"/>
                  <w:b/>
                  <w:bCs/>
                  <w:iCs/>
                </w:rPr>
              </m:ctrlPr>
            </m:sSubPr>
            <m:e>
              <m:r>
                <m:rPr>
                  <m:sty m:val="b"/>
                </m:rPr>
                <w:rPr>
                  <w:rFonts w:ascii="Cambria Math" w:hAnsi="Cambria Math"/>
                </w:rPr>
                <m:t>x</m:t>
              </m:r>
            </m:e>
            <m:sub>
              <m:r>
                <m:rPr>
                  <m:sty m:val="b"/>
                </m:rPr>
                <w:rPr>
                  <w:rFonts w:ascii="Cambria Math" w:hAnsi="Cambria Math"/>
                </w:rPr>
                <m:t>i-1</m:t>
              </m:r>
            </m:sub>
          </m:sSub>
          <m:r>
            <m:rPr>
              <m:sty m:val="b"/>
            </m:rPr>
            <w:rPr>
              <w:rFonts w:ascii="Cambria Math" w:hAnsi="Cambria Math"/>
            </w:rPr>
            <m:t xml:space="preserve"> </m:t>
          </m:r>
          <m:r>
            <m:rPr>
              <m:sty m:val="p"/>
            </m:rPr>
            <w:rPr>
              <w:rFonts w:ascii="Cambria Math" w:hAnsi="Cambria Math"/>
            </w:rPr>
            <m:t>is</m:t>
          </m:r>
          <m:r>
            <m:rPr>
              <m:sty m:val="b"/>
            </m:rPr>
            <w:rPr>
              <w:rFonts w:ascii="Cambria Math" w:hAnsi="Cambria Math"/>
            </w:rPr>
            <m:t xml:space="preserve"> </m:t>
          </m:r>
          <m:r>
            <m:rPr>
              <m:sty m:val="p"/>
            </m:rPr>
            <w:rPr>
              <w:rFonts w:ascii="Cambria Math" w:hAnsi="Cambria Math"/>
            </w:rPr>
            <m:t xml:space="preserve"> position of </m:t>
          </m:r>
          <m:sSup>
            <m:sSupPr>
              <m:ctrlPr>
                <w:rPr>
                  <w:rFonts w:ascii="Cambria Math" w:hAnsi="Cambria Math"/>
                  <w:iCs/>
                </w:rPr>
              </m:ctrlPr>
            </m:sSupPr>
            <m:e>
              <m:r>
                <m:rPr>
                  <m:sty m:val="p"/>
                </m:rPr>
                <w:rPr>
                  <w:rFonts w:ascii="Cambria Math" w:hAnsi="Cambria Math"/>
                </w:rPr>
                <m:t>i-1</m:t>
              </m:r>
            </m:e>
            <m:sup>
              <m:r>
                <m:rPr>
                  <m:sty m:val="p"/>
                </m:rPr>
                <w:rPr>
                  <w:rFonts w:ascii="Cambria Math" w:hAnsi="Cambria Math"/>
                </w:rPr>
                <m:t>th</m:t>
              </m:r>
            </m:sup>
          </m:sSup>
          <m:r>
            <m:rPr>
              <m:sty m:val="p"/>
            </m:rPr>
            <w:rPr>
              <w:rFonts w:ascii="Cambria Math" w:hAnsi="Cambria Math"/>
            </w:rPr>
            <m:t xml:space="preserve"> vehicle </m:t>
          </m:r>
        </m:oMath>
      </m:oMathPara>
    </w:p>
    <w:p w14:paraId="39785D2E" w14:textId="77777777" w:rsidR="00EE6340" w:rsidRPr="00AB1140" w:rsidRDefault="00000000" w:rsidP="00840545">
      <w:pPr>
        <w:rPr>
          <w:rFonts w:eastAsiaTheme="minorEastAsia"/>
          <w:iCs/>
        </w:rPr>
      </w:pPr>
      <m:oMathPara>
        <m:oMathParaPr>
          <m:jc m:val="left"/>
        </m:oMathParaPr>
        <m:oMath>
          <m:sSub>
            <m:sSubPr>
              <m:ctrlPr>
                <w:rPr>
                  <w:rFonts w:ascii="Cambria Math" w:hAnsi="Cambria Math"/>
                  <w:b/>
                  <w:bCs/>
                  <w:iCs/>
                </w:rPr>
              </m:ctrlPr>
            </m:sSubPr>
            <m:e>
              <m:r>
                <m:rPr>
                  <m:sty m:val="b"/>
                </m:rPr>
                <w:rPr>
                  <w:rFonts w:ascii="Cambria Math" w:hAnsi="Cambria Math"/>
                </w:rPr>
                <m:t>c</m:t>
              </m:r>
            </m:e>
            <m:sub>
              <m:r>
                <m:rPr>
                  <m:sty m:val="b"/>
                </m:rPr>
                <w:rPr>
                  <w:rFonts w:ascii="Cambria Math" w:hAnsi="Cambria Math"/>
                </w:rPr>
                <m:t>fb,i</m:t>
              </m:r>
            </m:sub>
          </m:sSub>
          <m:d>
            <m:dPr>
              <m:ctrlPr>
                <w:rPr>
                  <w:rFonts w:ascii="Cambria Math" w:hAnsi="Cambria Math"/>
                  <w:b/>
                  <w:bCs/>
                  <w:iCs/>
                </w:rPr>
              </m:ctrlPr>
            </m:dPr>
            <m:e>
              <m:r>
                <m:rPr>
                  <m:sty m:val="b"/>
                </m:rPr>
                <w:rPr>
                  <w:rFonts w:ascii="Cambria Math" w:hAnsi="Cambria Math"/>
                </w:rPr>
                <m:t>s</m:t>
              </m:r>
            </m:e>
          </m:d>
          <m:r>
            <m:rPr>
              <m:sty m:val="p"/>
            </m:rPr>
            <w:rPr>
              <w:rFonts w:ascii="Cambria Math" w:hAnsi="Cambria Math"/>
            </w:rPr>
            <m:t xml:space="preserve"> is</m:t>
          </m:r>
          <m:r>
            <m:rPr>
              <m:sty m:val="b"/>
            </m:rPr>
            <w:rPr>
              <w:rFonts w:ascii="Cambria Math" w:hAnsi="Cambria Math"/>
            </w:rPr>
            <m:t xml:space="preserve"> </m:t>
          </m:r>
          <m:r>
            <m:rPr>
              <m:sty m:val="p"/>
            </m:rPr>
            <w:rPr>
              <w:rFonts w:ascii="Cambria Math" w:hAnsi="Cambria Math"/>
            </w:rPr>
            <m:t>feedback controller part</m:t>
          </m:r>
        </m:oMath>
      </m:oMathPara>
    </w:p>
    <w:p w14:paraId="599B8740" w14:textId="77777777" w:rsidR="00EE6340" w:rsidRPr="00AB1140" w:rsidRDefault="00000000" w:rsidP="00EE6340">
      <w:pPr>
        <w:rPr>
          <w:rFonts w:eastAsiaTheme="minorEastAsia"/>
          <w:iCs/>
        </w:rPr>
      </w:pPr>
      <m:oMathPara>
        <m:oMathParaPr>
          <m:jc m:val="left"/>
        </m:oMathParaPr>
        <m:oMath>
          <m:sSub>
            <m:sSubPr>
              <m:ctrlPr>
                <w:rPr>
                  <w:rFonts w:ascii="Cambria Math" w:hAnsi="Cambria Math"/>
                  <w:b/>
                  <w:bCs/>
                  <w:iCs/>
                </w:rPr>
              </m:ctrlPr>
            </m:sSubPr>
            <m:e>
              <m:r>
                <m:rPr>
                  <m:sty m:val="b"/>
                </m:rPr>
                <w:rPr>
                  <w:rFonts w:ascii="Cambria Math" w:hAnsi="Cambria Math"/>
                </w:rPr>
                <m:t>c</m:t>
              </m:r>
            </m:e>
            <m:sub>
              <m:r>
                <m:rPr>
                  <m:sty m:val="b"/>
                </m:rPr>
                <w:rPr>
                  <w:rFonts w:ascii="Cambria Math" w:hAnsi="Cambria Math"/>
                </w:rPr>
                <m:t>ff,i</m:t>
              </m:r>
            </m:sub>
          </m:sSub>
          <m:d>
            <m:dPr>
              <m:ctrlPr>
                <w:rPr>
                  <w:rFonts w:ascii="Cambria Math" w:hAnsi="Cambria Math"/>
                  <w:b/>
                  <w:bCs/>
                  <w:iCs/>
                </w:rPr>
              </m:ctrlPr>
            </m:dPr>
            <m:e>
              <m:r>
                <m:rPr>
                  <m:sty m:val="b"/>
                </m:rPr>
                <w:rPr>
                  <w:rFonts w:ascii="Cambria Math" w:hAnsi="Cambria Math"/>
                </w:rPr>
                <m:t>s</m:t>
              </m:r>
            </m:e>
          </m:d>
          <m:r>
            <m:rPr>
              <m:sty m:val="p"/>
            </m:rPr>
            <w:rPr>
              <w:rFonts w:ascii="Cambria Math" w:hAnsi="Cambria Math"/>
            </w:rPr>
            <m:t>is</m:t>
          </m:r>
          <m:r>
            <m:rPr>
              <m:sty m:val="b"/>
            </m:rPr>
            <w:rPr>
              <w:rFonts w:ascii="Cambria Math" w:hAnsi="Cambria Math"/>
            </w:rPr>
            <m:t xml:space="preserve"> </m:t>
          </m:r>
          <m:r>
            <m:rPr>
              <m:sty m:val="p"/>
            </m:rPr>
            <w:rPr>
              <w:rFonts w:ascii="Cambria Math" w:hAnsi="Cambria Math"/>
            </w:rPr>
            <m:t>feedforward controller part</m:t>
          </m:r>
        </m:oMath>
      </m:oMathPara>
    </w:p>
    <w:p w14:paraId="3EA07E6A" w14:textId="77777777" w:rsidR="0010750D" w:rsidRPr="00AB1140" w:rsidRDefault="00000000" w:rsidP="00EE6340">
      <w:pPr>
        <w:rPr>
          <w:rFonts w:eastAsiaTheme="minorEastAsia"/>
          <w:iCs/>
        </w:rPr>
      </w:pPr>
      <m:oMathPara>
        <m:oMathParaPr>
          <m:jc m:val="left"/>
        </m:oMathParaPr>
        <m:oMath>
          <m:sSup>
            <m:sSupPr>
              <m:ctrlPr>
                <w:rPr>
                  <w:rFonts w:ascii="Cambria Math" w:eastAsiaTheme="minorEastAsia" w:hAnsi="Cambria Math"/>
                  <w:b/>
                  <w:bCs/>
                  <w:iCs/>
                </w:rPr>
              </m:ctrlPr>
            </m:sSupPr>
            <m:e>
              <m:r>
                <m:rPr>
                  <m:sty m:val="b"/>
                </m:rPr>
                <w:rPr>
                  <w:rFonts w:ascii="Cambria Math" w:hAnsi="Cambria Math"/>
                </w:rPr>
                <m:t>e</m:t>
              </m:r>
            </m:e>
            <m:sup>
              <m:r>
                <m:rPr>
                  <m:sty m:val="b"/>
                </m:rPr>
                <w:rPr>
                  <w:rFonts w:ascii="Cambria Math" w:hAnsi="Cambria Math"/>
                </w:rPr>
                <m:t>-βs</m:t>
              </m:r>
            </m:sup>
          </m:sSup>
          <m:r>
            <m:rPr>
              <m:sty m:val="p"/>
            </m:rPr>
            <w:rPr>
              <w:rFonts w:ascii="Cambria Math" w:eastAsiaTheme="minorEastAsia" w:hAnsi="Cambria Math"/>
            </w:rPr>
            <m:t xml:space="preserve"> time delay effect </m:t>
          </m:r>
        </m:oMath>
      </m:oMathPara>
    </w:p>
    <w:p w14:paraId="2E1E6C05" w14:textId="77777777" w:rsidR="00E106B9" w:rsidRPr="00AB1140" w:rsidRDefault="00000000" w:rsidP="00EE6340">
      <w:pPr>
        <w:rPr>
          <w:rFonts w:eastAsiaTheme="minorEastAsia"/>
          <w:iCs/>
        </w:rPr>
      </w:pPr>
      <m:oMathPara>
        <m:oMathParaPr>
          <m:jc m:val="left"/>
        </m:oMathParaPr>
        <m:oMath>
          <m:sSub>
            <m:sSubPr>
              <m:ctrlPr>
                <w:rPr>
                  <w:rFonts w:ascii="Cambria Math" w:eastAsiaTheme="minorEastAsia" w:hAnsi="Cambria Math"/>
                  <w:b/>
                  <w:bCs/>
                  <w:iCs/>
                </w:rPr>
              </m:ctrlPr>
            </m:sSubPr>
            <m:e>
              <m:acc>
                <m:accPr>
                  <m:chr m:val="̈"/>
                  <m:ctrlPr>
                    <w:rPr>
                      <w:rFonts w:ascii="Cambria Math" w:eastAsiaTheme="minorEastAsia" w:hAnsi="Cambria Math"/>
                      <w:b/>
                      <w:bCs/>
                      <w:iCs/>
                    </w:rPr>
                  </m:ctrlPr>
                </m:accPr>
                <m:e>
                  <m:r>
                    <m:rPr>
                      <m:sty m:val="b"/>
                    </m:rPr>
                    <w:rPr>
                      <w:rFonts w:ascii="Cambria Math" w:eastAsiaTheme="minorEastAsia" w:hAnsi="Cambria Math"/>
                    </w:rPr>
                    <m:t>x</m:t>
                  </m:r>
                </m:e>
              </m:acc>
            </m:e>
            <m:sub>
              <m:r>
                <m:rPr>
                  <m:sty m:val="b"/>
                </m:rPr>
                <w:rPr>
                  <w:rFonts w:ascii="Cambria Math" w:eastAsiaTheme="minorEastAsia" w:hAnsi="Cambria Math"/>
                </w:rPr>
                <m:t>i-1</m:t>
              </m:r>
            </m:sub>
          </m:sSub>
          <m:r>
            <m:rPr>
              <m:sty m:val="p"/>
            </m:rPr>
            <w:rPr>
              <w:rFonts w:ascii="Cambria Math" w:eastAsiaTheme="minorEastAsia" w:hAnsi="Cambria Math"/>
            </w:rPr>
            <m:t xml:space="preserve"> is acceleration of </m:t>
          </m:r>
          <m:sSup>
            <m:sSupPr>
              <m:ctrlPr>
                <w:rPr>
                  <w:rFonts w:ascii="Cambria Math" w:hAnsi="Cambria Math"/>
                  <w:iCs/>
                </w:rPr>
              </m:ctrlPr>
            </m:sSupPr>
            <m:e>
              <m:r>
                <m:rPr>
                  <m:sty m:val="p"/>
                </m:rPr>
                <w:rPr>
                  <w:rFonts w:ascii="Cambria Math" w:hAnsi="Cambria Math"/>
                </w:rPr>
                <m:t>i-1</m:t>
              </m:r>
            </m:e>
            <m:sup>
              <m:r>
                <m:rPr>
                  <m:sty m:val="p"/>
                </m:rPr>
                <w:rPr>
                  <w:rFonts w:ascii="Cambria Math" w:hAnsi="Cambria Math"/>
                </w:rPr>
                <m:t>th</m:t>
              </m:r>
            </m:sup>
          </m:sSup>
          <m:r>
            <m:rPr>
              <m:sty m:val="p"/>
            </m:rPr>
            <w:rPr>
              <w:rFonts w:ascii="Cambria Math" w:hAnsi="Cambria Math"/>
            </w:rPr>
            <m:t xml:space="preserve"> vehicle</m:t>
          </m:r>
        </m:oMath>
      </m:oMathPara>
    </w:p>
    <w:p w14:paraId="6022C88B" w14:textId="77777777" w:rsidR="00967A9F" w:rsidRDefault="00967A9F" w:rsidP="00EE6340">
      <w:pPr>
        <w:rPr>
          <w:rFonts w:eastAsiaTheme="minorEastAsia"/>
          <w:iCs/>
          <w:sz w:val="28"/>
          <w:szCs w:val="28"/>
        </w:rPr>
      </w:pPr>
    </w:p>
    <w:p w14:paraId="31745656" w14:textId="77777777" w:rsidR="00967A9F" w:rsidRDefault="00967A9F" w:rsidP="00EE6340">
      <w:pPr>
        <w:rPr>
          <w:rFonts w:eastAsiaTheme="minorEastAsia"/>
          <w:iCs/>
          <w:sz w:val="28"/>
          <w:szCs w:val="28"/>
        </w:rPr>
      </w:pPr>
    </w:p>
    <w:p w14:paraId="5720F2EA" w14:textId="77777777" w:rsidR="00967A9F" w:rsidRDefault="00967A9F" w:rsidP="00EE6340">
      <w:pPr>
        <w:rPr>
          <w:rFonts w:eastAsiaTheme="minorEastAsia"/>
          <w:iCs/>
          <w:sz w:val="28"/>
          <w:szCs w:val="28"/>
        </w:rPr>
      </w:pPr>
    </w:p>
    <w:p w14:paraId="2613D466" w14:textId="77777777" w:rsidR="00967A9F" w:rsidRDefault="00967A9F" w:rsidP="00EE6340">
      <w:pPr>
        <w:rPr>
          <w:rFonts w:eastAsiaTheme="minorEastAsia"/>
          <w:iCs/>
          <w:sz w:val="28"/>
          <w:szCs w:val="28"/>
        </w:rPr>
      </w:pPr>
    </w:p>
    <w:p w14:paraId="61C81B47" w14:textId="77777777" w:rsidR="00AB1140" w:rsidRDefault="00AB1140" w:rsidP="00EE6340">
      <w:pPr>
        <w:rPr>
          <w:rFonts w:eastAsiaTheme="minorEastAsia"/>
          <w:iCs/>
          <w:sz w:val="28"/>
          <w:szCs w:val="28"/>
        </w:rPr>
      </w:pPr>
    </w:p>
    <w:p w14:paraId="54CB64E8" w14:textId="77777777" w:rsidR="00967A9F" w:rsidRPr="00AB1140" w:rsidRDefault="00E14583" w:rsidP="00E14583">
      <w:pPr>
        <w:rPr>
          <w:b/>
          <w:bCs/>
        </w:rPr>
      </w:pPr>
      <w:r w:rsidRPr="00AB1140">
        <w:rPr>
          <w:b/>
          <w:bCs/>
        </w:rPr>
        <w:lastRenderedPageBreak/>
        <w:t>B</w:t>
      </w:r>
      <w:r w:rsidR="00967A9F" w:rsidRPr="00AB1140">
        <w:rPr>
          <w:b/>
          <w:bCs/>
        </w:rPr>
        <w:t>uild a basic longitudinal vehicle model. Then, use this individual model to obtain a vehicle convoy which includes at least eight vehicles.</w:t>
      </w:r>
    </w:p>
    <w:p w14:paraId="19EB0AA0" w14:textId="77777777" w:rsidR="0020326F" w:rsidRPr="00CE5856" w:rsidRDefault="00000000" w:rsidP="00E14583">
      <w:pPr>
        <w:rPr>
          <w:rFonts w:eastAsiaTheme="minorEastAsia"/>
          <w:b/>
          <w:bCs/>
        </w:rPr>
      </w:pPr>
      <m:oMathPara>
        <m:oMathParaPr>
          <m:jc m:val="left"/>
        </m:oMathParaPr>
        <m:oMath>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i</m:t>
              </m:r>
            </m:sub>
          </m:sSub>
          <m:d>
            <m:dPr>
              <m:ctrlPr>
                <w:rPr>
                  <w:rFonts w:ascii="Cambria Math" w:hAnsi="Cambria Math"/>
                  <w:b/>
                  <w:bCs/>
                  <w:i/>
                </w:rPr>
              </m:ctrlPr>
            </m:dPr>
            <m:e>
              <m:r>
                <m:rPr>
                  <m:sty m:val="bi"/>
                </m:rPr>
                <w:rPr>
                  <w:rFonts w:ascii="Cambria Math" w:hAnsi="Cambria Math"/>
                </w:rPr>
                <m:t>s</m:t>
              </m:r>
            </m:e>
          </m:d>
          <m:r>
            <m:rPr>
              <m:sty m:val="bi"/>
            </m:rPr>
            <w:rPr>
              <w:rFonts w:ascii="Cambria Math" w:hAnsi="Cambria Math"/>
            </w:rPr>
            <m:t>=</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(s)</m:t>
              </m:r>
            </m:num>
            <m:den>
              <m:r>
                <m:rPr>
                  <m:sty m:val="bi"/>
                </m:rPr>
                <w:rPr>
                  <w:rFonts w:ascii="Cambria Math" w:hAnsi="Cambria Math"/>
                </w:rPr>
                <m:t>U(s)</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2</m:t>
                  </m:r>
                </m:sup>
              </m:sSup>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τ</m:t>
                  </m:r>
                </m:e>
                <m:sub>
                  <m:r>
                    <m:rPr>
                      <m:sty m:val="bi"/>
                    </m:rPr>
                    <w:rPr>
                      <w:rFonts w:ascii="Cambria Math" w:hAnsi="Cambria Math"/>
                    </w:rPr>
                    <m:t>i</m:t>
                  </m:r>
                </m:sub>
              </m:sSub>
              <m:r>
                <m:rPr>
                  <m:sty m:val="bi"/>
                </m:rPr>
                <w:rPr>
                  <w:rFonts w:ascii="Cambria Math" w:hAnsi="Cambria Math"/>
                </w:rPr>
                <m:t>s+1)</m:t>
              </m:r>
            </m:den>
          </m:f>
        </m:oMath>
      </m:oMathPara>
    </w:p>
    <w:p w14:paraId="690356A4" w14:textId="77777777" w:rsidR="00CE5856" w:rsidRPr="00B820B5" w:rsidRDefault="00000000" w:rsidP="00E14583">
      <w:pPr>
        <w:rPr>
          <w:rFonts w:eastAsiaTheme="minorEastAsia"/>
          <w:iCs/>
        </w:rPr>
      </w:pPr>
      <m:oMathPara>
        <m:oMathParaPr>
          <m:jc m:val="left"/>
        </m:oMathParaPr>
        <m:oMath>
          <m:sSub>
            <m:sSubPr>
              <m:ctrlPr>
                <w:rPr>
                  <w:rFonts w:ascii="Cambria Math" w:hAnsi="Cambria Math"/>
                  <w:b/>
                  <w:bCs/>
                  <w:i/>
                </w:rPr>
              </m:ctrlPr>
            </m:sSubPr>
            <m:e>
              <m:r>
                <m:rPr>
                  <m:sty m:val="bi"/>
                </m:rPr>
                <w:rPr>
                  <w:rFonts w:ascii="Cambria Math" w:hAnsi="Cambria Math"/>
                </w:rPr>
                <m:t>τ</m:t>
              </m:r>
            </m:e>
            <m:sub>
              <m:r>
                <m:rPr>
                  <m:sty m:val="bi"/>
                </m:rPr>
                <w:rPr>
                  <w:rFonts w:ascii="Cambria Math" w:hAnsi="Cambria Math"/>
                </w:rPr>
                <m:t>i</m:t>
              </m:r>
            </m:sub>
          </m:sSub>
          <m:r>
            <m:rPr>
              <m:sty m:val="bi"/>
            </m:rPr>
            <w:rPr>
              <w:rFonts w:ascii="Cambria Math" w:hAnsi="Cambria Math"/>
            </w:rPr>
            <m:t xml:space="preserve">  </m:t>
          </m:r>
          <m:r>
            <m:rPr>
              <m:sty m:val="p"/>
            </m:rPr>
            <w:rPr>
              <w:rFonts w:ascii="Cambria Math" w:hAnsi="Cambria Math"/>
            </w:rPr>
            <m:t>is denotes the uncertain time constant of the longitudinal vehicle dynamics</m:t>
          </m:r>
        </m:oMath>
      </m:oMathPara>
    </w:p>
    <w:p w14:paraId="401FCC76" w14:textId="7377988E" w:rsidR="00B820B5" w:rsidRPr="00EE4B66" w:rsidRDefault="00B366BA" w:rsidP="00E14583">
      <w:pPr>
        <w:rPr>
          <w:rFonts w:eastAsiaTheme="minorEastAsia"/>
          <w:iCs/>
        </w:rPr>
      </w:pPr>
      <w:r>
        <w:rPr>
          <w:noProof/>
          <w:lang w:val="tr-TR" w:eastAsia="tr-TR"/>
        </w:rPr>
        <w:drawing>
          <wp:inline distT="0" distB="0" distL="0" distR="0" wp14:anchorId="4E246BB5" wp14:editId="7CB5C1FF">
            <wp:extent cx="5943600" cy="305054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50540"/>
                    </a:xfrm>
                    <a:prstGeom prst="rect">
                      <a:avLst/>
                    </a:prstGeom>
                  </pic:spPr>
                </pic:pic>
              </a:graphicData>
            </a:graphic>
          </wp:inline>
        </w:drawing>
      </w:r>
    </w:p>
    <w:p w14:paraId="1EF3A083" w14:textId="77777777" w:rsidR="00EE4B66" w:rsidRPr="00803544" w:rsidRDefault="00EE4B66" w:rsidP="00E14583">
      <w:pPr>
        <w:rPr>
          <w:b/>
          <w:bCs/>
        </w:rPr>
      </w:pPr>
    </w:p>
    <w:p w14:paraId="03618CAC" w14:textId="77777777" w:rsidR="00E14583" w:rsidRPr="00E14583" w:rsidRDefault="00E14583" w:rsidP="00E14583">
      <w:pPr>
        <w:pStyle w:val="ListeParagraf"/>
        <w:rPr>
          <w:rFonts w:eastAsiaTheme="minorEastAsia"/>
          <w:b/>
          <w:bCs/>
          <w:iCs/>
        </w:rPr>
      </w:pPr>
    </w:p>
    <w:p w14:paraId="505E561C" w14:textId="77777777" w:rsidR="00967A9F" w:rsidRDefault="00CE5856" w:rsidP="00EE6340">
      <w:pPr>
        <w:rPr>
          <w:b/>
          <w:bCs/>
        </w:rPr>
      </w:pPr>
      <w:r w:rsidRPr="00CE5856">
        <w:rPr>
          <w:b/>
          <w:bCs/>
        </w:rPr>
        <w:t>Design a feedback and a feedforward control system for CACC by using a design method of your selection (linear, nonlinear, optimal, robust, adaptive control methods, etc.)</w:t>
      </w:r>
    </w:p>
    <w:p w14:paraId="4E1A4FC8" w14:textId="4F01FE67" w:rsidR="00044798" w:rsidRDefault="00B366BA" w:rsidP="00EE6340">
      <w:pPr>
        <w:rPr>
          <w:b/>
          <w:bCs/>
        </w:rPr>
      </w:pPr>
      <w:r>
        <w:rPr>
          <w:noProof/>
          <w:lang w:val="tr-TR" w:eastAsia="tr-TR"/>
        </w:rPr>
        <w:drawing>
          <wp:inline distT="0" distB="0" distL="0" distR="0" wp14:anchorId="1A898944" wp14:editId="4A428410">
            <wp:extent cx="5943600" cy="154432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44320"/>
                    </a:xfrm>
                    <a:prstGeom prst="rect">
                      <a:avLst/>
                    </a:prstGeom>
                  </pic:spPr>
                </pic:pic>
              </a:graphicData>
            </a:graphic>
          </wp:inline>
        </w:drawing>
      </w:r>
    </w:p>
    <w:p w14:paraId="62737CCD" w14:textId="476C1D1E" w:rsidR="00044798" w:rsidRDefault="00044798" w:rsidP="00EE6340">
      <w:r w:rsidRPr="00044798">
        <w:t xml:space="preserve">Inputs and outputs are acceleration </w:t>
      </w:r>
      <w:r w:rsidR="00514714">
        <w:t xml:space="preserve">and distances </w:t>
      </w:r>
      <w:r w:rsidRPr="00044798">
        <w:t xml:space="preserve">of vehicle </w:t>
      </w:r>
    </w:p>
    <w:p w14:paraId="0387B9D0" w14:textId="25C4500F" w:rsidR="00B820B5" w:rsidRDefault="00B366BA" w:rsidP="00EE6340">
      <w:r>
        <w:rPr>
          <w:noProof/>
          <w:lang w:val="tr-TR" w:eastAsia="tr-TR"/>
        </w:rPr>
        <w:lastRenderedPageBreak/>
        <w:drawing>
          <wp:inline distT="0" distB="0" distL="0" distR="0" wp14:anchorId="77402191" wp14:editId="4E256CDE">
            <wp:extent cx="5943600" cy="2456180"/>
            <wp:effectExtent l="0" t="0" r="0" b="127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56180"/>
                    </a:xfrm>
                    <a:prstGeom prst="rect">
                      <a:avLst/>
                    </a:prstGeom>
                  </pic:spPr>
                </pic:pic>
              </a:graphicData>
            </a:graphic>
          </wp:inline>
        </w:drawing>
      </w:r>
    </w:p>
    <w:p w14:paraId="08F02547" w14:textId="77777777" w:rsidR="00C1551D" w:rsidRDefault="00C1551D" w:rsidP="00EE6340"/>
    <w:p w14:paraId="7FD2B78E" w14:textId="04578264" w:rsidR="00C1551D" w:rsidRPr="00044798" w:rsidRDefault="00B366BA" w:rsidP="00EE6340">
      <w:r>
        <w:rPr>
          <w:noProof/>
          <w:lang w:val="tr-TR" w:eastAsia="tr-TR"/>
        </w:rPr>
        <w:drawing>
          <wp:inline distT="0" distB="0" distL="0" distR="0" wp14:anchorId="2C31E2FD" wp14:editId="5FB9834C">
            <wp:extent cx="5943600" cy="3060065"/>
            <wp:effectExtent l="0" t="0" r="0" b="698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60065"/>
                    </a:xfrm>
                    <a:prstGeom prst="rect">
                      <a:avLst/>
                    </a:prstGeom>
                  </pic:spPr>
                </pic:pic>
              </a:graphicData>
            </a:graphic>
          </wp:inline>
        </w:drawing>
      </w:r>
    </w:p>
    <w:p w14:paraId="51D8CD94" w14:textId="77777777" w:rsidR="00044798" w:rsidRPr="00CE5856" w:rsidRDefault="00044798" w:rsidP="00EE6340">
      <w:pPr>
        <w:rPr>
          <w:rFonts w:eastAsiaTheme="minorEastAsia"/>
          <w:b/>
          <w:bCs/>
          <w:iCs/>
          <w:sz w:val="28"/>
          <w:szCs w:val="28"/>
        </w:rPr>
      </w:pPr>
    </w:p>
    <w:p w14:paraId="05537E83" w14:textId="09B2B72E" w:rsidR="00967A9F" w:rsidRPr="00967A9F" w:rsidRDefault="00967A9F" w:rsidP="00EE6340">
      <w:pPr>
        <w:rPr>
          <w:rFonts w:eastAsiaTheme="minorEastAsia"/>
          <w:iCs/>
          <w:sz w:val="28"/>
          <w:szCs w:val="28"/>
        </w:rPr>
      </w:pPr>
    </w:p>
    <w:p w14:paraId="6F290F99" w14:textId="77777777" w:rsidR="0010750D" w:rsidRPr="00356BFC" w:rsidRDefault="0010750D" w:rsidP="00EE6340">
      <w:pPr>
        <w:rPr>
          <w:rFonts w:eastAsiaTheme="minorEastAsia"/>
          <w:sz w:val="28"/>
          <w:szCs w:val="28"/>
        </w:rPr>
      </w:pPr>
    </w:p>
    <w:p w14:paraId="154860A3" w14:textId="77777777" w:rsidR="00356BFC" w:rsidRPr="00EE6340" w:rsidRDefault="00356BFC" w:rsidP="00EE6340">
      <w:pPr>
        <w:rPr>
          <w:rFonts w:eastAsiaTheme="minorEastAsia"/>
          <w:sz w:val="28"/>
          <w:szCs w:val="28"/>
        </w:rPr>
      </w:pPr>
    </w:p>
    <w:p w14:paraId="14B01107" w14:textId="77777777" w:rsidR="00EE6340" w:rsidRPr="00840545" w:rsidRDefault="00EE6340" w:rsidP="00EE6340">
      <w:pPr>
        <w:rPr>
          <w:rFonts w:eastAsiaTheme="minorEastAsia"/>
          <w:sz w:val="28"/>
          <w:szCs w:val="28"/>
        </w:rPr>
      </w:pPr>
    </w:p>
    <w:p w14:paraId="4189FBC8" w14:textId="77777777" w:rsidR="00EE6340" w:rsidRPr="00840545" w:rsidRDefault="00EE6340" w:rsidP="00840545">
      <w:pPr>
        <w:rPr>
          <w:rFonts w:eastAsiaTheme="minorEastAsia"/>
          <w:sz w:val="28"/>
          <w:szCs w:val="28"/>
        </w:rPr>
      </w:pPr>
    </w:p>
    <w:p w14:paraId="658CF102" w14:textId="207553D8" w:rsidR="00840545" w:rsidRPr="00840545" w:rsidRDefault="00514714" w:rsidP="00320B6F">
      <w:pPr>
        <w:rPr>
          <w:rFonts w:eastAsiaTheme="minorEastAsia"/>
          <w:sz w:val="28"/>
          <w:szCs w:val="28"/>
        </w:rPr>
      </w:pPr>
      <w:r>
        <w:rPr>
          <w:noProof/>
          <w:lang w:val="tr-TR" w:eastAsia="tr-TR"/>
        </w:rPr>
        <w:lastRenderedPageBreak/>
        <w:drawing>
          <wp:inline distT="0" distB="0" distL="0" distR="0" wp14:anchorId="501E38A5" wp14:editId="5EA6CCCA">
            <wp:extent cx="5943600" cy="3060065"/>
            <wp:effectExtent l="0" t="0" r="0" b="698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60065"/>
                    </a:xfrm>
                    <a:prstGeom prst="rect">
                      <a:avLst/>
                    </a:prstGeom>
                  </pic:spPr>
                </pic:pic>
              </a:graphicData>
            </a:graphic>
          </wp:inline>
        </w:drawing>
      </w:r>
    </w:p>
    <w:p w14:paraId="6B06D342" w14:textId="77777777" w:rsidR="00840545" w:rsidRPr="002E6E5D" w:rsidRDefault="00840545" w:rsidP="00320B6F">
      <w:pPr>
        <w:rPr>
          <w:rFonts w:eastAsiaTheme="minorEastAsia"/>
          <w:sz w:val="28"/>
          <w:szCs w:val="28"/>
        </w:rPr>
      </w:pPr>
    </w:p>
    <w:p w14:paraId="7FE37CA4" w14:textId="77777777" w:rsidR="002E6E5D" w:rsidRPr="002E6E5D" w:rsidRDefault="002E6E5D" w:rsidP="00320B6F">
      <w:pPr>
        <w:rPr>
          <w:rFonts w:eastAsiaTheme="minorEastAsia"/>
          <w:b/>
          <w:bCs/>
          <w:sz w:val="28"/>
          <w:szCs w:val="28"/>
        </w:rPr>
      </w:pPr>
    </w:p>
    <w:p w14:paraId="6DAC675B" w14:textId="77777777" w:rsidR="00346816" w:rsidRDefault="00346816" w:rsidP="00346816">
      <w:pPr>
        <w:pStyle w:val="Default"/>
      </w:pPr>
    </w:p>
    <w:p w14:paraId="55318E8C" w14:textId="2476F6F0" w:rsidR="00320B6F" w:rsidRDefault="00346816" w:rsidP="00346816">
      <w:pPr>
        <w:rPr>
          <w:b/>
          <w:bCs/>
          <w:sz w:val="28"/>
          <w:szCs w:val="28"/>
        </w:rPr>
      </w:pPr>
      <w:r w:rsidRPr="00346816">
        <w:rPr>
          <w:b/>
          <w:bCs/>
          <w:sz w:val="28"/>
          <w:szCs w:val="28"/>
        </w:rPr>
        <w:t xml:space="preserve"> 2.)Explain your project topic briefly. What is the importance of your topic? Why did you select this topic? What are the proposed solutions for your project topic? What are your suggestions to improve the results?</w:t>
      </w:r>
    </w:p>
    <w:p w14:paraId="0815E464" w14:textId="0D8DADF6" w:rsidR="00346816" w:rsidRDefault="00346816" w:rsidP="00346816">
      <w:r w:rsidRPr="00346816">
        <w:t>The paper proposes a Supervised Adaptive Dynamic Programming (SADP) algorithm f</w:t>
      </w:r>
      <w:r>
        <w:t xml:space="preserve">or a full-range Adaptive Cruise </w:t>
      </w:r>
      <w:r w:rsidRPr="00346816">
        <w:t>Control (ACC) system, which can be formulated as a dynamic programming probl</w:t>
      </w:r>
      <w:r>
        <w:t>em with stochastic demands.</w:t>
      </w:r>
      <w:r w:rsidRPr="00346816">
        <w:t>. A supervised ADP algorithm which introduces the concept of Ind</w:t>
      </w:r>
      <w:r>
        <w:t xml:space="preserve">ucing Region is here introduced </w:t>
      </w:r>
      <w:r w:rsidRPr="00346816">
        <w:t xml:space="preserve">to overcome such training drawbacks. The SADP algorithm performs very well in all </w:t>
      </w:r>
      <w:r>
        <w:t xml:space="preserve">simulation scenarios and always </w:t>
      </w:r>
      <w:r w:rsidRPr="00346816">
        <w:t>better than more traditional controllers. The conclusion is that the proposed SADP al</w:t>
      </w:r>
      <w:r>
        <w:t xml:space="preserve">gorithm is an effective control </w:t>
      </w:r>
      <w:r w:rsidRPr="00346816">
        <w:t>methodology able to effectively address the full-range ACC problem.</w:t>
      </w:r>
    </w:p>
    <w:p w14:paraId="0F5773D0" w14:textId="139C9C59" w:rsidR="00346816" w:rsidRDefault="00346816" w:rsidP="00346816">
      <w:r>
        <w:t>A</w:t>
      </w:r>
      <w:r w:rsidR="005B1AA3">
        <w:t xml:space="preserve">daptive cruise control provides safety transportation also  using machine learning in  ACC provides optimization solution for emergency brake. In other solutions the emergency brake is not comfortable but it is comfortable . </w:t>
      </w:r>
    </w:p>
    <w:p w14:paraId="7A26ABEA" w14:textId="770FB7C5" w:rsidR="005B1AA3" w:rsidRPr="00346816" w:rsidRDefault="005B1AA3" w:rsidP="00346816">
      <w:r>
        <w:t>In SAPD, SG(go and stop)</w:t>
      </w:r>
      <w:r w:rsidR="00E61B3F">
        <w:t xml:space="preserve"> should be improve.  Because Hybrid PI controller </w:t>
      </w:r>
      <w:r w:rsidR="00FC5408">
        <w:t xml:space="preserve">is </w:t>
      </w:r>
      <w:r w:rsidR="00E61B3F">
        <w:t>better results than SAPD</w:t>
      </w:r>
    </w:p>
    <w:p w14:paraId="02EC2AE9" w14:textId="77777777" w:rsidR="00346816" w:rsidRPr="00320B6F" w:rsidRDefault="00346816" w:rsidP="00346816">
      <w:pPr>
        <w:rPr>
          <w:b/>
          <w:bCs/>
          <w:sz w:val="28"/>
          <w:szCs w:val="28"/>
        </w:rPr>
      </w:pPr>
    </w:p>
    <w:sectPr w:rsidR="00346816" w:rsidRPr="00320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547E77"/>
    <w:multiLevelType w:val="hybridMultilevel"/>
    <w:tmpl w:val="1CF08B38"/>
    <w:lvl w:ilvl="0" w:tplc="A13ADFB8">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7165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8CF"/>
    <w:rsid w:val="00044798"/>
    <w:rsid w:val="00067A8D"/>
    <w:rsid w:val="000F78CF"/>
    <w:rsid w:val="0010750D"/>
    <w:rsid w:val="0020326F"/>
    <w:rsid w:val="00287CE7"/>
    <w:rsid w:val="002E6E5D"/>
    <w:rsid w:val="00320B6F"/>
    <w:rsid w:val="00346816"/>
    <w:rsid w:val="00356BFC"/>
    <w:rsid w:val="004A6345"/>
    <w:rsid w:val="00514714"/>
    <w:rsid w:val="005A5D84"/>
    <w:rsid w:val="005B1AA3"/>
    <w:rsid w:val="006857CF"/>
    <w:rsid w:val="00803544"/>
    <w:rsid w:val="00840545"/>
    <w:rsid w:val="00862054"/>
    <w:rsid w:val="00883FA0"/>
    <w:rsid w:val="0092296B"/>
    <w:rsid w:val="00967A9F"/>
    <w:rsid w:val="00A53E1B"/>
    <w:rsid w:val="00A67EB9"/>
    <w:rsid w:val="00AB1140"/>
    <w:rsid w:val="00B366BA"/>
    <w:rsid w:val="00B3728B"/>
    <w:rsid w:val="00B820B5"/>
    <w:rsid w:val="00BB383B"/>
    <w:rsid w:val="00BE00C8"/>
    <w:rsid w:val="00C1551D"/>
    <w:rsid w:val="00C23AB3"/>
    <w:rsid w:val="00CE5856"/>
    <w:rsid w:val="00E106B9"/>
    <w:rsid w:val="00E14583"/>
    <w:rsid w:val="00E61B3F"/>
    <w:rsid w:val="00E63B0C"/>
    <w:rsid w:val="00EE4B66"/>
    <w:rsid w:val="00EE6340"/>
    <w:rsid w:val="00FC5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57CD2"/>
  <w15:chartTrackingRefBased/>
  <w15:docId w15:val="{9C08CABF-E952-4E1F-9EAF-481486386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0F78CF"/>
    <w:rPr>
      <w:color w:val="808080"/>
    </w:rPr>
  </w:style>
  <w:style w:type="paragraph" w:styleId="ListeParagraf">
    <w:name w:val="List Paragraph"/>
    <w:basedOn w:val="Normal"/>
    <w:uiPriority w:val="34"/>
    <w:qFormat/>
    <w:rsid w:val="00967A9F"/>
    <w:pPr>
      <w:ind w:left="720"/>
      <w:contextualSpacing/>
    </w:pPr>
  </w:style>
  <w:style w:type="paragraph" w:customStyle="1" w:styleId="Default">
    <w:name w:val="Default"/>
    <w:rsid w:val="00346816"/>
    <w:pPr>
      <w:autoSpaceDE w:val="0"/>
      <w:autoSpaceDN w:val="0"/>
      <w:adjustRightInd w:val="0"/>
      <w:spacing w:after="0" w:line="240" w:lineRule="auto"/>
    </w:pPr>
    <w:rPr>
      <w:rFonts w:ascii="Calibri" w:hAnsi="Calibri" w:cs="Calibri"/>
      <w:color w:val="000000"/>
      <w:sz w:val="24"/>
      <w:szCs w:val="24"/>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3183</TotalTime>
  <Pages>4</Pages>
  <Words>332</Words>
  <Characters>1894</Characters>
  <Application>Microsoft Office Word</Application>
  <DocSecurity>0</DocSecurity>
  <Lines>15</Lines>
  <Paragraphs>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üzeyir varli</dc:creator>
  <cp:keywords/>
  <dc:description/>
  <cp:lastModifiedBy>Uzeyir Varli</cp:lastModifiedBy>
  <cp:revision>26</cp:revision>
  <cp:lastPrinted>2020-06-22T17:24:00Z</cp:lastPrinted>
  <dcterms:created xsi:type="dcterms:W3CDTF">2019-12-29T19:07:00Z</dcterms:created>
  <dcterms:modified xsi:type="dcterms:W3CDTF">2024-08-03T15:06:00Z</dcterms:modified>
</cp:coreProperties>
</file>