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Digital Art Gallery Management System - Project Report</w:t>
      </w:r>
    </w:p>
    <w:p>
      <w:pPr>
        <w:spacing w:after="200" w:before="400"/>
      </w:pPr>
      <w:r>
        <w:rPr>
          <w:b/>
          <w:bCs/>
          <w:sz w:val="28"/>
          <w:szCs w:val="28"/>
        </w:rPr>
        <w:t xml:space="preserve">1. Project Overview</w:t>
      </w:r>
    </w:p>
    <w:p>
      <w:r>
        <w:t xml:space="preserve">The Digital Art Gallery Management System is a robust, production-ready RESTful API backend built using Node.js, Express, and MongoDB. The system effectively manages users, artists, artworks, categories, and exhibitions. It is secured using JSON Web Tokens (JWT) for authentication and implements fine-grained role-based access control (Admin vs User).</w:t>
      </w:r>
    </w:p>
    <w:p>
      <w:pPr>
        <w:spacing w:after="200" w:before="400"/>
      </w:pPr>
      <w:r>
        <w:rPr>
          <w:b/>
          <w:bCs/>
          <w:sz w:val="28"/>
          <w:szCs w:val="28"/>
        </w:rPr>
        <w:t xml:space="preserve">2. Development Steps Taken</w:t>
      </w:r>
    </w:p>
    <w:p>
      <w:pPr>
        <w:pStyle w:val="Heading3"/>
      </w:pPr>
      <w:r>
        <w:t xml:space="preserve">Step 1: Project Scaffolding</w:t>
      </w:r>
    </w:p>
    <w:p>
      <w:r>
        <w:t xml:space="preserve">Initialized the Node.js project, installed necessary dependencies (Express, Mongoose, JWT, bcryptjs, dotenv, cors, helmet), and established a clean, modular MVC directory structure.</w:t>
      </w:r>
    </w:p>
    <w:p>
      <w:pPr>
        <w:pStyle w:val="Heading3"/>
        <w:spacing w:before="200"/>
      </w:pPr>
      <w:r>
        <w:t xml:space="preserve">Step 2: Database Modeling</w:t>
      </w:r>
    </w:p>
    <w:p>
      <w:r>
        <w:t xml:space="preserve">Created strict Mongoose schemas for User, Artist, Artwork, Category, and Exhibition. Added pre-save hooks for password hashing and reference checks for data integrity.</w:t>
      </w:r>
    </w:p>
    <w:p>
      <w:pPr>
        <w:pStyle w:val="Heading3"/>
        <w:spacing w:before="200"/>
      </w:pPr>
      <w:r>
        <w:t xml:space="preserve">Step 3: Security &amp; Middleware</w:t>
      </w:r>
    </w:p>
    <w:p>
      <w:r>
        <w:t xml:space="preserve">Implemented custom middleware including 'verifyToken' to protect routes and 'authorizeRole' to restrict sensitive operations (like creating/deleting categories) to Administrators only.</w:t>
      </w:r>
    </w:p>
    <w:p>
      <w:pPr>
        <w:pStyle w:val="Heading3"/>
        <w:spacing w:before="200"/>
      </w:pPr>
      <w:r>
        <w:t xml:space="preserve">Step 4: API Controllers &amp; Routing</w:t>
      </w:r>
    </w:p>
    <w:p>
      <w:r>
        <w:t xml:space="preserve">Developed comprehensive endpoints for CRUD operations. Included advanced features like pagination, keyword searching, and category filtering for the artworks endpoint.</w:t>
      </w:r>
    </w:p>
    <w:p>
      <w:pPr>
        <w:spacing w:after="200" w:before="400"/>
      </w:pPr>
      <w:r>
        <w:rPr>
          <w:b/>
          <w:bCs/>
          <w:sz w:val="28"/>
          <w:szCs w:val="28"/>
        </w:rPr>
        <w:t xml:space="preserve">3. Challenges, Errors, &amp; Solutions</w:t>
      </w:r>
    </w:p>
    <w:p>
      <w:r>
        <w:t xml:space="preserve">During deployment and database connection, several network-related challenges were encountered and successfully resolved:</w:t>
      </w:r>
    </w:p>
    <w:p>
      <w:pPr>
        <w:pStyle w:val="Heading3"/>
        <w:spacing w:before="200"/>
      </w:pPr>
      <w:r>
        <w:t xml:space="preserve">Challenge 1: SRV DNS Resolution Failure (ECONNREFUSED)</w:t>
      </w:r>
    </w:p>
    <w:p>
      <w:r>
        <w:rPr>
          <w:b/>
          <w:bCs/>
        </w:rPr>
        <w:t xml:space="preserve">Error: </w:t>
      </w:r>
      <w:r>
        <w:t xml:space="preserve">querySrv ECONNREFUSED _mongodb._tcp.cluster0.ks8r6iw.mongodb.net</w:t>
      </w:r>
    </w:p>
    <w:p>
      <w:r>
        <w:rPr>
          <w:b/>
          <w:bCs/>
        </w:rPr>
        <w:t xml:space="preserve">Cause: </w:t>
      </w:r>
      <w:r>
        <w:t xml:space="preserve">The local network/VPN DNS server blocked the SRV record lookup required by the standard mongodb+srv:// connection string.</w:t>
      </w:r>
    </w:p>
    <w:p>
      <w:r>
        <w:rPr>
          <w:b/>
          <w:bCs/>
        </w:rPr>
        <w:t xml:space="preserve">Solution: </w:t>
      </w:r>
      <w:r>
        <w:t xml:space="preserve">We bypassed the SRV lookup entirely by extracting the underlying node hostnames and converting the connection string to a direct mongodb:// format.</w:t>
      </w:r>
    </w:p>
    <w:p>
      <w:pPr>
        <w:pStyle w:val="Heading3"/>
        <w:spacing w:before="200"/>
      </w:pPr>
      <w:r>
        <w:t xml:space="preserve">Challenge 2: Incorrect Replica Set Name</w:t>
      </w:r>
    </w:p>
    <w:p>
      <w:r>
        <w:rPr>
          <w:b/>
          <w:bCs/>
        </w:rPr>
        <w:t xml:space="preserve">Error: </w:t>
      </w:r>
      <w:r>
        <w:t xml:space="preserve">Authentication or connection failure upon switching to the direct URI.</w:t>
      </w:r>
    </w:p>
    <w:p>
      <w:r>
        <w:rPr>
          <w:b/>
          <w:bCs/>
        </w:rPr>
        <w:t xml:space="preserve">Cause: </w:t>
      </w:r>
      <w:r>
        <w:t xml:space="preserve">The direct connection string strictly required the exact replica set name to authenticate against the cluster, but the default name was incorrect.</w:t>
      </w:r>
    </w:p>
    <w:p>
      <w:r>
        <w:rPr>
          <w:b/>
          <w:bCs/>
        </w:rPr>
        <w:t xml:space="preserve">Solution: </w:t>
      </w:r>
      <w:r>
        <w:t xml:space="preserve">Executed a DNS TXT record query (Resolve-DnsName) against the Atlas cluster domain via Google's public DNS to extract the exact replica set name (atlas-g05oll-shard-0) and updated the environment variables.</w:t>
      </w:r>
    </w:p>
    <w:p>
      <w:pPr>
        <w:pStyle w:val="Heading3"/>
        <w:spacing w:before="200"/>
      </w:pPr>
      <w:r>
        <w:t xml:space="preserve">Challenge 3: Connection Reset (ECONNRESET)</w:t>
      </w:r>
    </w:p>
    <w:p>
      <w:r>
        <w:rPr>
          <w:b/>
          <w:bCs/>
        </w:rPr>
        <w:t xml:space="preserve">Error: </w:t>
      </w:r>
      <w:r>
        <w:t xml:space="preserve">MongoServerSelectionError: read ECONNRESET</w:t>
      </w:r>
    </w:p>
    <w:p>
      <w:r>
        <w:rPr>
          <w:b/>
          <w:bCs/>
        </w:rPr>
        <w:t xml:space="preserve">Cause: </w:t>
      </w:r>
      <w:r>
        <w:t xml:space="preserve">The MongoDB Atlas M0 free-tier cluster was automatically paused due to inactivity. The TCP connection was accepted by the load balancer but instantly dropped since the database engine was off.</w:t>
      </w:r>
    </w:p>
    <w:p>
      <w:r>
        <w:rPr>
          <w:b/>
          <w:bCs/>
        </w:rPr>
        <w:t xml:space="preserve">Solution: </w:t>
      </w:r>
      <w:r>
        <w:t xml:space="preserve">We diagnosed the TCP handshake success and correctly identified the paused state, instructing the manual resumption of the cluster via the MongoDB Atlas web dashboard.</w:t>
      </w:r>
    </w:p>
    <w:p>
      <w:pPr>
        <w:pStyle w:val="Heading3"/>
        <w:spacing w:before="200"/>
      </w:pPr>
      <w:r>
        <w:t xml:space="preserve">Challenge 4: IP Whitelisting Rejection</w:t>
      </w:r>
    </w:p>
    <w:p>
      <w:r>
        <w:rPr>
          <w:b/>
          <w:bCs/>
        </w:rPr>
        <w:t xml:space="preserve">Error: </w:t>
      </w:r>
      <w:r>
        <w:t xml:space="preserve">Atlas rejected the connection complaining about an unwhitelisted IP address.</w:t>
      </w:r>
    </w:p>
    <w:p>
      <w:r>
        <w:rPr>
          <w:b/>
          <w:bCs/>
        </w:rPr>
        <w:t xml:space="preserve">Cause: </w:t>
      </w:r>
      <w:r>
        <w:t xml:space="preserve">The active VPN IP was not authorized to access the cluster.</w:t>
      </w:r>
    </w:p>
    <w:p>
      <w:r>
        <w:rPr>
          <w:b/>
          <w:bCs/>
        </w:rPr>
        <w:t xml:space="preserve">Solution: </w:t>
      </w:r>
      <w:r>
        <w:t xml:space="preserve">Verified that the IP access rule 0.0.0.0/0 was properly configured in the Atlas Network Access panel to allow connections from any origin.</w:t>
      </w:r>
    </w:p>
    <w:p>
      <w:pPr>
        <w:spacing w:after="200" w:before="400"/>
      </w:pPr>
      <w:r>
        <w:rPr>
          <w:b/>
          <w:bCs/>
          <w:sz w:val="28"/>
          <w:szCs w:val="28"/>
        </w:rPr>
        <w:t xml:space="preserve">4. Conclusion</w:t>
      </w:r>
    </w:p>
    <w:p>
      <w:r>
        <w:t xml:space="preserve">By systematically troubleshooting the DNS, TLS, authentication, and cluster status issues, the application successfully connected to MongoDB Atlas. End-to-end tests confirm that the API is fully functional, secure, handles role-based authorization perfectly without exposing sensitive data, and is ready for production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Art Gallery Management System - Project Report</dc:title>
  <dc:creator>Antigravity AI</dc:creator>
  <cp:lastModifiedBy>Un-named</cp:lastModifiedBy>
  <cp:revision>1</cp:revision>
  <dcterms:created xsi:type="dcterms:W3CDTF">2026-06-23T20:25:58.680Z</dcterms:created>
  <dcterms:modified xsi:type="dcterms:W3CDTF">2026-06-23T20:25:58.682Z</dcterms:modified>
</cp:coreProperties>
</file>

<file path=docProps/custom.xml><?xml version="1.0" encoding="utf-8"?>
<Properties xmlns="http://schemas.openxmlformats.org/officeDocument/2006/custom-properties" xmlns:vt="http://schemas.openxmlformats.org/officeDocument/2006/docPropsVTypes"/>
</file>