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rFonts w:hint="default"/>
          <w:color w:val="000000"/>
          <w:lang w:val="pt-BR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EM DESENVOLVIMENTO DE SISTEMAS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rFonts w:hint="default"/>
          <w:color w:val="000000"/>
          <w:lang w:val="pt-BR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rFonts w:hint="default"/>
          <w:b/>
          <w:color w:val="000000"/>
          <w:lang w:val="pt-BR"/>
        </w:rPr>
        <w:t>2025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E-COMMERCE PETSHOP E HOTEL CANINO CAOZINHO FELIZ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rFonts w:hint="default"/>
          <w:color w:val="000000"/>
          <w:lang w:val="pt-BR"/>
        </w:rPr>
        <w:t xml:space="preserve">Desenvolvimento de Sistemas </w:t>
      </w:r>
      <w:r>
        <w:rPr>
          <w:color w:val="000000"/>
        </w:rPr>
        <w:t>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Cascavel, Pr., xx de Xxxxx de 202</w:t>
      </w:r>
      <w:r>
        <w:rPr>
          <w:rFonts w:hint="default"/>
          <w:color w:val="000000"/>
          <w:lang w:val="pt-BR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0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Petshops são lojas especializadas em venda de acessorios e serviços voltados para animais de estimação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A hist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ó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ria dos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o vem de longa data. Desde do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nicio da humanidade temos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i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nd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cios da aproximação entre homens e animais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 uma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relação que  começou com seus ancestrais lobos, que obtinham alimento e proteção em troca de auxiliar homens na caça.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Com o tempo, essa troca de "favores"se tornou um carinho, uma companhia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pt-BR"/>
        </w:rPr>
        <w:t xml:space="preserve">.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Animais de estimação eram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 comuns na Europa durante a Idade Média e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Hoje é cada dia mas comum fam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lias com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o . Os chamados "pais de pet" buscam 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omodidade, flexibilidade e cuidados espec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ficos para seus animais em petshops que forneçam produtos e serviços que  buscam melhorar a rotina dos seus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 e seus animaizinhos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aumento 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 xml:space="preserve"> busca de produtos e serviços mais específicos, os donos de animais geralmente recorrem a um </w:t>
      </w:r>
      <w:r>
        <w:rPr>
          <w:rStyle w:val="35"/>
          <w:rFonts w:hint="default" w:ascii="Arial" w:hAnsi="Arial" w:cs="Arial"/>
          <w:b w:val="0"/>
          <w:caps w:val="0"/>
          <w:smallCaps w:val="0"/>
          <w:color w:val="333333"/>
          <w:spacing w:val="0"/>
          <w:kern w:val="0"/>
          <w:sz w:val="24"/>
        </w:rPr>
        <w:t>pet 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mercadorias(TEIXEIRA., 2013)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 tecnologia em alta, os petshops tambem se modernizaram, oferecendo serviços online como agendamentos de banho e tosa e venda de produtos como rações e brinquedos pet.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3"/>
        <w:numPr>
          <w:ilvl w:val="1"/>
          <w:numId w:val="1"/>
        </w:numPr>
        <w:ind w:left="578" w:hanging="578"/>
        <w:rPr>
          <w:rFonts w:hint="default" w:ascii="Arial" w:hAnsi="Arial" w:cs="Arial"/>
        </w:rPr>
      </w:pPr>
      <w:bookmarkStart w:id="2" w:name="_Toc119164363"/>
      <w:r>
        <w:rPr>
          <w:rFonts w:hint="default" w:ascii="Arial" w:hAnsi="Arial" w:cs="Arial"/>
        </w:rPr>
        <w:t>Apresentação do Problema</w:t>
      </w:r>
      <w:bookmarkEnd w:id="2"/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O site de e-commerce do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&amp; hotel canino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Cãozinhofeliz foi desenvolvido com foco na personalização das recomendações de produtos e uma experiência de usuário simplificada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com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agendamento de serviços oferecidos pelo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 e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hotel canino, para o engajamento dos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</w:pPr>
      <w:r>
        <w:rPr>
          <w:rStyle w:val="36"/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Tem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uma interface intuitiva, onde o usuário tem fácil de navegação, com categorias claras e filtros avançados para ajudar os clientes a encontrar rapidamente o que procuram. </w:t>
      </w:r>
    </w:p>
    <w:p>
      <w:pPr>
        <w:spacing w:line="360" w:lineRule="auto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 xml:space="preserve">O checkout simplificado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r</w:t>
      </w:r>
      <w:r>
        <w:rPr>
          <w:rFonts w:hint="default" w:ascii="Arial" w:hAnsi="Arial" w:cs="Arial"/>
          <w:color w:val="auto"/>
          <w:sz w:val="24"/>
          <w:szCs w:val="24"/>
        </w:rPr>
        <w:t>eduz o número de etapas no processo , oferecendo opções de pagamento simplificadas e um sistema de carrinho de compras que facilita  compra de  produtos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, uma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interface intuitiva de</w:t>
      </w:r>
      <w:r>
        <w:rPr>
          <w:rFonts w:hint="default" w:ascii="Arial" w:hAnsi="Arial" w:cs="Arial"/>
          <w:color w:val="auto"/>
          <w:sz w:val="24"/>
          <w:szCs w:val="24"/>
        </w:rPr>
        <w:t xml:space="preserve"> fácil de naveg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ação</w:t>
      </w:r>
      <w:r>
        <w:rPr>
          <w:rFonts w:hint="default" w:ascii="Arial" w:hAnsi="Arial" w:cs="Arial"/>
          <w:color w:val="auto"/>
          <w:sz w:val="24"/>
          <w:szCs w:val="24"/>
        </w:rPr>
        <w:t>, com categorias claras e filtros avançados para ajudar os clientes a encontrar rapidamente o que procuram.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  <w:ind w:left="0" w:leftChars="0" w:firstLine="0" w:firstLineChars="0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projeto tem como objetivo  aumentar o engajamento dos clientes do </w:t>
      </w:r>
    </w:p>
    <w:p>
      <w:pPr>
        <w:spacing w:line="360" w:lineRule="auto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e-commerce petshop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, através d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melhoria da experiência do usuário. As estratégias propostas visam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agilizar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os agendamentos de serviços e impulsionar as vendas de produtos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 e-commerce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p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busca alcançar um aumento significativo no engajamento dos clientes, nos agendamentos de serviços e nas vendas de produtos.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widowControl/>
        <w:spacing w:before="0" w:after="160" w:line="360" w:lineRule="auto"/>
        <w:jc w:val="left"/>
        <w:rPr>
          <w:rFonts w:hint="default" w:ascii="Arial" w:hAnsi="Arial" w:eastAsia="Calibri" w:cs="Arial"/>
          <w:kern w:val="0"/>
          <w:lang w:eastAsia="pt-BR"/>
        </w:rPr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Conforme 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ilva (2023)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 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través da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metodologia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comparativa,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 projeto procura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padrões, tendências e relações entre diferentes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fatos. 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método comparativo,  analisa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os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detalh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,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fatos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para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estabelecer a comparação entre objetos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para comppreender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 funcionamento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dos mesmos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960" w:leftChars="400" w:firstLine="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No caso do método comparativo, nós analisamos, detalhadamente, fenômenos, fatos, institutos etc. Ao estabelecer a comparação entre dois objetos, nós compreendemos melhor o funcionamento e os contornos do que está sendo investigado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. (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ilva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2023)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Já o uso de modelagem de dados em um projeto, segundo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Araújo, M. A. P. (2008)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tem como objetivo qualidade e confiança dos dados.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color w:val="000000"/>
          <w:sz w:val="22"/>
          <w:szCs w:val="22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33" w:name="_GoBack"/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bookmarkEnd w:id="33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HTML É conjunto de dados estruturados, que permite a construção de web sites.</w:t>
      </w:r>
    </w:p>
    <w:p>
      <w:pPr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Segundo,...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 é a sigla para HyperText Markup Language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traduzindo é uma linguagem de marcação de texto, onde você definirá em um conteúdo o que cada bloco representa de forma estrutural. É uma das tecnologias básicas para construção de páginas web, está presente na maioria dos sites e é a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linguagem de marcação mais utilizada na internet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color w:val="000000"/>
          <w:sz w:val="28"/>
          <w:szCs w:val="28"/>
          <w:lang w:val="pt-BR"/>
        </w:rPr>
      </w:pPr>
      <w:r>
        <w:rPr>
          <w:rFonts w:hint="default"/>
          <w:b/>
          <w:color w:val="000000"/>
          <w:sz w:val="28"/>
          <w:szCs w:val="28"/>
          <w:lang w:val="pt-BR"/>
        </w:rPr>
        <w:t>(https://segredo.dev/html/)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Style w:val="16"/>
        <w:keepNext w:val="0"/>
        <w:keepLines w:val="0"/>
        <w:widowControl/>
        <w:suppressLineNumbers w:val="0"/>
      </w:pPr>
      <w:bookmarkStart w:id="32" w:name="_heading=h.1pxezwc" w:colFirst="0" w:colLast="0"/>
      <w:bookmarkEnd w:id="32"/>
      <w:r>
        <w:rPr>
          <w:rStyle w:val="10"/>
        </w:rPr>
        <w:t xml:space="preserve"> </w:t>
      </w:r>
      <w:r>
        <w:t xml:space="preserve">SILVA, Rafael Meira. </w:t>
      </w:r>
      <w:r>
        <w:rPr>
          <w:rStyle w:val="10"/>
        </w:rPr>
        <w:t>Método Comparativo</w:t>
      </w:r>
      <w:r>
        <w:t>. 2023. Disponível em: https://monografiaperfeita.com.br/courses/colecao-tcc-digital/lessons/6-metodos-de-procedimento/topic/2-metodo-comparativo/. Acesso em: 20 set. 2024.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Araújo, M. A. P. "Modelagem de dados–Teoria e Prática."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Revista Saber Digital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1.01 (2008): 27-64.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Roboto;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;helvetica neue;Helve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ource Sans Pro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5BFB9166"/>
    <w:rsid w:val="5EE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Body Text"/>
    <w:basedOn w:val="1"/>
    <w:qFormat/>
    <w:uiPriority w:val="7"/>
    <w:pPr>
      <w:spacing w:before="0" w:after="140" w:line="288" w:lineRule="auto"/>
    </w:p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7">
    <w:name w:val="toc 3"/>
    <w:basedOn w:val="1"/>
    <w:next w:val="1"/>
    <w:unhideWhenUsed/>
    <w:uiPriority w:val="39"/>
    <w:pPr>
      <w:spacing w:after="100"/>
      <w:ind w:left="480"/>
    </w:p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0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9"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5">
    <w:name w:val="Ênfase1"/>
    <w:qFormat/>
    <w:uiPriority w:val="0"/>
    <w:rPr>
      <w:i/>
      <w:iCs/>
    </w:rPr>
  </w:style>
  <w:style w:type="character" w:customStyle="1" w:styleId="36">
    <w:name w:val="Ênfase forte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47</TotalTime>
  <ScaleCrop>false</ScaleCrop>
  <LinksUpToDate>false</LinksUpToDate>
  <CharactersWithSpaces>2204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  <cp:lastModifiedBy>aluno</cp:lastModifiedBy>
  <dcterms:modified xsi:type="dcterms:W3CDTF">2024-09-20T22:45:16Z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