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1F3C88"/>
          <w:sz w:val="48"/>
          <w:szCs w:val="48"/>
        </w:rPr>
        <w:t xml:space="preserve">תקנון Guess &amp; Win</w:t>
      </w:r>
    </w:p>
    <w:p>
      <w:pPr>
        <w:pBdr>
          <w:bottom w:val="single" w:color="1F3C88" w:sz="8" w:space="1"/>
        </w:pBdr>
        <w:bidi/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ליגת ניחושי כדורגל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1. כללי</w:t>
      </w:r>
    </w:p>
    <w:p>
      <w:pPr>
        <w:bidi/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Guess &amp; Win היא פלטפורמת ניחושי כדורגל תחרותית. כל משתתף מנחש את תוצאת כל משחק ומצבר נקודות בהתאם לדיוק ניחושיו. ככל שהניחוש מדויק יותר — כך מרוויחים יותר נקודות.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2. שיטת הניקוד</w:t>
      </w:r>
    </w:p>
    <w:p>
      <w:pPr>
        <w:bidi/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 הניחוש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C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נקודות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ניחוש תוצאה מדויקת (גולים מדויקים)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נק'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ניחוש תוצאה נכונה (ניצחון / שוויון / הפסד)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נק'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ניחוש שגוי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נק'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בונוס מנחש יחיד — רק אחד ניחש את התוצאה המדויקת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+5 נק'</w:t>
            </w:r>
          </w:p>
        </w:tc>
      </w:tr>
    </w:tbl>
    <w:p>
      <w:pPr>
        <w:bidi/>
        <w:spacing w:after="120"/>
      </w:pP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3. ג'וקר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כל משתתף רשאי לסמן עד 3 משחקים בשלב הבתים כ"ג'וקר"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על משחק עם ג'וקר: כל הנקודות מוכפלות ×2, כולל בונוס מנחש יחיד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ניתן לסמן או לבטל ג'וקר עד 10 דקות לפני תחילת המשחק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לאחר נעילת המשחק לא ניתן לשנות את הג'וקר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4. בונוס קבוצת טורניר (Round Bonus)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בתחילת הטורניר כל משתתף בוחר קבוצה אחת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על כל ניצחון של אותה קבוצה לאורך כל הטורניר — המשתתף מקבל +2 נקודות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הבחירה נעולה לאחר תחילת הטורניר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5. שאלות בונוס (טריוויה)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לאורך הטורניר יפורסמו שאלות בונוס בעלות ניקוד מיוחד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כל שאלה מציינת את מספר הנקודות הנזכות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תשובות נעולות בהתאם לזמן הנקבע לכל שאלה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ייתכנו שאלות עם יותר מתשובה אחת נכונה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6. נעילת ניחושים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ניחוש על משחק נעול שעה אחת לפני תחילת המשחק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לא ניתן לשנות ניחוש לאחר הנעילה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ג'וקר נעול 10 דקות לפני תחילת המשחק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7. טבלת הדירוג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הדירוג מחושב בזמן אמת לפי סך הנקודות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בשוויון — מספר ניחושים מדויקים גבוה יותר עשוי להכריע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הטבלה כוללת ניקוד חי מהמשחקים המתנהלים כרגע</w:t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F3C88"/>
          <w:sz w:val="30"/>
          <w:szCs w:val="30"/>
        </w:rPr>
        <w:t xml:space="preserve">8. כללי התנהגות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כל משתמש רשאי לנחש בשמו בלבד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אין לשתף ניחושים עם משתתפים אחרים לפני הנעילה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Arial" w:cs="Arial" w:eastAsia="Arial" w:hAnsi="Arial"/>
          <w:sz w:val="22"/>
          <w:szCs w:val="22"/>
        </w:rPr>
        <w:t xml:space="preserve">החלטות המנהל סופיות בכל מחלוקת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bidi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guessandwin.vercel.app  |  כל הזכויות שמורות  |  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C88" w:sz="6" w:space="1"/>
      </w:pBdr>
      <w:bidi/>
      <w:jc w:val="center"/>
    </w:pPr>
    <w:r>
      <w:rPr>
        <w:rFonts w:ascii="Arial" w:cs="Arial" w:eastAsia="Arial" w:hAnsi="Arial"/>
        <w:b/>
        <w:bCs/>
        <w:color w:val="1F3C88"/>
        <w:sz w:val="20"/>
        <w:szCs w:val="20"/>
      </w:rPr>
      <w:t xml:space="preserve">תקנון Guess &amp; Win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C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C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2026-05-29T22:01:59.654Z</dcterms:created>
  <dcterms:modified xsi:type="dcterms:W3CDTF">2026-05-29T22:01:59.656Z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