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40AC104" w14:textId="77777777" w:rsidR="00F509EE" w:rsidRPr="000949A6" w:rsidRDefault="00F509EE" w:rsidP="00F509EE">
      <w:pPr>
        <w:spacing w:after="200" w:line="480" w:lineRule="auto"/>
        <w:jc w:val="center"/>
        <w:rPr>
          <w:rFonts w:ascii="Times New Roman" w:hAnsi="Times New Roman" w:cs="Times New Roman"/>
          <w:b/>
          <w:sz w:val="24"/>
          <w:szCs w:val="24"/>
        </w:rPr>
      </w:pPr>
      <w:r w:rsidRPr="000949A6">
        <w:rPr>
          <w:rFonts w:ascii="Times New Roman" w:hAnsi="Times New Roman" w:cs="Times New Roman"/>
          <w:b/>
          <w:sz w:val="24"/>
          <w:szCs w:val="24"/>
        </w:rPr>
        <w:t>EFFICACY OF OZONIZED WATER AS AN ADJUNCT THERAPY DURING SCALING AND ROOT PLANING IN THE TREATMENT OF PERIODONTITIS AND EFFECT ON</w:t>
      </w:r>
      <w:r w:rsidRPr="000949A6">
        <w:rPr>
          <w:rFonts w:ascii="Times New Roman" w:hAnsi="Times New Roman" w:cs="Times New Roman"/>
          <w:b/>
          <w:sz w:val="24"/>
          <w:szCs w:val="24"/>
          <w:lang w:val="en-US"/>
        </w:rPr>
        <w:t xml:space="preserve"> </w:t>
      </w:r>
      <w:r w:rsidRPr="009E744E">
        <w:rPr>
          <w:rFonts w:ascii="Times New Roman" w:eastAsia="Calibri" w:hAnsi="Times New Roman" w:cs="Times New Roman"/>
          <w:b/>
          <w:sz w:val="24"/>
          <w:szCs w:val="24"/>
          <w:lang w:val="en-US"/>
        </w:rPr>
        <w:t xml:space="preserve">HIGH SENSITIVITY </w:t>
      </w:r>
      <w:r w:rsidRPr="000949A6">
        <w:rPr>
          <w:rFonts w:ascii="Times New Roman" w:hAnsi="Times New Roman" w:cs="Times New Roman"/>
          <w:b/>
          <w:sz w:val="24"/>
          <w:szCs w:val="24"/>
        </w:rPr>
        <w:t>C-REACTIVE PROTEIN LEVELS AT THE LAGOS UNIVERSITY TEACHING HOSPITAL.</w:t>
      </w:r>
    </w:p>
    <w:p w14:paraId="1B9B989D" w14:textId="77777777" w:rsidR="00F509EE" w:rsidRPr="000949A6" w:rsidRDefault="00F509EE" w:rsidP="00F509EE">
      <w:pPr>
        <w:spacing w:after="200" w:line="480" w:lineRule="auto"/>
        <w:jc w:val="center"/>
        <w:rPr>
          <w:rFonts w:ascii="Times New Roman" w:hAnsi="Times New Roman" w:cs="Times New Roman"/>
          <w:sz w:val="24"/>
          <w:szCs w:val="24"/>
        </w:rPr>
      </w:pPr>
    </w:p>
    <w:p w14:paraId="3B3A7090" w14:textId="77777777" w:rsidR="00F509EE" w:rsidRPr="000949A6" w:rsidRDefault="00F509EE" w:rsidP="00F509EE">
      <w:pPr>
        <w:spacing w:after="200" w:line="480" w:lineRule="auto"/>
        <w:jc w:val="center"/>
        <w:rPr>
          <w:rFonts w:ascii="Times New Roman" w:hAnsi="Times New Roman" w:cs="Times New Roman"/>
          <w:b/>
          <w:sz w:val="24"/>
          <w:szCs w:val="24"/>
        </w:rPr>
      </w:pPr>
    </w:p>
    <w:p w14:paraId="4BFD20A0" w14:textId="77777777" w:rsidR="00F509EE" w:rsidRPr="000949A6" w:rsidRDefault="00F509EE" w:rsidP="00F509EE">
      <w:pPr>
        <w:spacing w:after="200" w:line="480" w:lineRule="auto"/>
        <w:jc w:val="center"/>
        <w:rPr>
          <w:rFonts w:ascii="Times New Roman" w:hAnsi="Times New Roman" w:cs="Times New Roman"/>
          <w:b/>
          <w:sz w:val="24"/>
          <w:szCs w:val="24"/>
        </w:rPr>
      </w:pPr>
      <w:r w:rsidRPr="000949A6">
        <w:rPr>
          <w:rFonts w:ascii="Times New Roman" w:hAnsi="Times New Roman" w:cs="Times New Roman"/>
          <w:b/>
          <w:sz w:val="24"/>
          <w:szCs w:val="24"/>
        </w:rPr>
        <w:t>BY</w:t>
      </w:r>
    </w:p>
    <w:p w14:paraId="48D96B92" w14:textId="77777777" w:rsidR="00F509EE" w:rsidRPr="000949A6" w:rsidRDefault="00F509EE" w:rsidP="00F509EE">
      <w:pPr>
        <w:spacing w:after="200" w:line="480" w:lineRule="auto"/>
        <w:jc w:val="center"/>
        <w:rPr>
          <w:rFonts w:ascii="Times New Roman" w:hAnsi="Times New Roman" w:cs="Times New Roman"/>
          <w:b/>
          <w:sz w:val="24"/>
          <w:szCs w:val="24"/>
        </w:rPr>
      </w:pPr>
    </w:p>
    <w:p w14:paraId="5800AAE3" w14:textId="77777777" w:rsidR="00F509EE" w:rsidRPr="000949A6" w:rsidRDefault="00F509EE" w:rsidP="00F509EE">
      <w:pPr>
        <w:spacing w:after="200" w:line="480" w:lineRule="auto"/>
        <w:jc w:val="center"/>
        <w:rPr>
          <w:rFonts w:ascii="Times New Roman" w:hAnsi="Times New Roman" w:cs="Times New Roman"/>
          <w:b/>
          <w:sz w:val="24"/>
          <w:szCs w:val="24"/>
        </w:rPr>
      </w:pPr>
    </w:p>
    <w:p w14:paraId="2CA8A10E" w14:textId="77777777" w:rsidR="00F509EE" w:rsidRPr="000949A6" w:rsidRDefault="00F509EE" w:rsidP="00F509EE">
      <w:pPr>
        <w:spacing w:after="200" w:line="480" w:lineRule="auto"/>
        <w:jc w:val="center"/>
        <w:rPr>
          <w:rFonts w:ascii="Times New Roman" w:hAnsi="Times New Roman" w:cs="Times New Roman"/>
          <w:b/>
          <w:sz w:val="24"/>
          <w:szCs w:val="24"/>
        </w:rPr>
      </w:pPr>
      <w:r w:rsidRPr="000949A6">
        <w:rPr>
          <w:rFonts w:ascii="Times New Roman" w:hAnsi="Times New Roman" w:cs="Times New Roman"/>
          <w:b/>
          <w:sz w:val="24"/>
          <w:szCs w:val="24"/>
        </w:rPr>
        <w:t>DR. OGUNDANA AYODELE CHARLES</w:t>
      </w:r>
    </w:p>
    <w:p w14:paraId="5C3760B7" w14:textId="77777777" w:rsidR="00F509EE" w:rsidRPr="000949A6" w:rsidRDefault="00F509EE" w:rsidP="00F509EE">
      <w:pPr>
        <w:spacing w:after="200" w:line="480" w:lineRule="auto"/>
        <w:jc w:val="center"/>
        <w:rPr>
          <w:rFonts w:ascii="Times New Roman" w:hAnsi="Times New Roman" w:cs="Times New Roman"/>
          <w:b/>
          <w:sz w:val="24"/>
          <w:szCs w:val="24"/>
        </w:rPr>
      </w:pPr>
      <w:r w:rsidRPr="000949A6">
        <w:rPr>
          <w:rFonts w:ascii="Times New Roman" w:hAnsi="Times New Roman" w:cs="Times New Roman"/>
          <w:b/>
          <w:sz w:val="24"/>
          <w:szCs w:val="24"/>
        </w:rPr>
        <w:t>BDS (LAGOS) 2006.</w:t>
      </w:r>
    </w:p>
    <w:p w14:paraId="53862306" w14:textId="77777777" w:rsidR="00F509EE" w:rsidRPr="000949A6" w:rsidRDefault="00F509EE" w:rsidP="00F509EE">
      <w:pPr>
        <w:spacing w:after="200" w:line="480" w:lineRule="auto"/>
        <w:jc w:val="center"/>
        <w:rPr>
          <w:rFonts w:ascii="Times New Roman" w:hAnsi="Times New Roman" w:cs="Times New Roman"/>
          <w:sz w:val="24"/>
          <w:szCs w:val="24"/>
        </w:rPr>
      </w:pPr>
    </w:p>
    <w:p w14:paraId="5BFA6F26" w14:textId="77777777" w:rsidR="00F509EE" w:rsidRPr="000949A6" w:rsidRDefault="00F509EE" w:rsidP="00F509EE">
      <w:pPr>
        <w:spacing w:after="200" w:line="480" w:lineRule="auto"/>
        <w:jc w:val="center"/>
        <w:rPr>
          <w:rFonts w:ascii="Times New Roman" w:hAnsi="Times New Roman" w:cs="Times New Roman"/>
          <w:sz w:val="24"/>
          <w:szCs w:val="24"/>
        </w:rPr>
      </w:pPr>
    </w:p>
    <w:p w14:paraId="3186FA12" w14:textId="77777777" w:rsidR="00F509EE" w:rsidRPr="000949A6" w:rsidRDefault="00F509EE" w:rsidP="00F509EE">
      <w:pPr>
        <w:spacing w:after="200" w:line="480" w:lineRule="auto"/>
        <w:jc w:val="center"/>
        <w:rPr>
          <w:rFonts w:ascii="Times New Roman" w:hAnsi="Times New Roman" w:cs="Times New Roman"/>
          <w:b/>
          <w:sz w:val="24"/>
          <w:szCs w:val="24"/>
        </w:rPr>
      </w:pPr>
      <w:r w:rsidRPr="000949A6">
        <w:rPr>
          <w:rFonts w:ascii="Times New Roman" w:hAnsi="Times New Roman" w:cs="Times New Roman"/>
          <w:b/>
          <w:sz w:val="24"/>
          <w:szCs w:val="24"/>
        </w:rPr>
        <w:t>A RESEARCH PROPOSAL FOR DISSERTATION SUBMITTED TO THE NATIONAL POSTGRADUATE MEDICAL COLLEGE OF NIGERIA IN PART</w:t>
      </w:r>
      <w:r>
        <w:rPr>
          <w:rFonts w:ascii="Times New Roman" w:hAnsi="Times New Roman" w:cs="Times New Roman"/>
          <w:b/>
          <w:sz w:val="24"/>
          <w:szCs w:val="24"/>
        </w:rPr>
        <w:t>IAL</w:t>
      </w:r>
      <w:r w:rsidRPr="000949A6">
        <w:rPr>
          <w:rFonts w:ascii="Times New Roman" w:hAnsi="Times New Roman" w:cs="Times New Roman"/>
          <w:b/>
          <w:sz w:val="24"/>
          <w:szCs w:val="24"/>
        </w:rPr>
        <w:t xml:space="preserve"> FULFILMENT OF THE REQUIREMENTS FOR THE AWARD OF THE FELLOWSHIP OF THE COLLEGE IN THE FACULTY OF DENTAL SURGERY (FMCDS)</w:t>
      </w:r>
    </w:p>
    <w:p w14:paraId="22344248" w14:textId="77777777" w:rsidR="00F509EE" w:rsidRPr="000949A6" w:rsidRDefault="00F509EE" w:rsidP="00F509EE">
      <w:pPr>
        <w:spacing w:after="200" w:line="480" w:lineRule="auto"/>
        <w:jc w:val="center"/>
        <w:rPr>
          <w:rFonts w:ascii="Times New Roman" w:hAnsi="Times New Roman" w:cs="Times New Roman"/>
          <w:b/>
          <w:sz w:val="24"/>
          <w:szCs w:val="24"/>
        </w:rPr>
      </w:pPr>
    </w:p>
    <w:p w14:paraId="49DF9168" w14:textId="77777777" w:rsidR="00F509EE" w:rsidRPr="000949A6" w:rsidRDefault="00F509EE" w:rsidP="00F509EE">
      <w:pPr>
        <w:spacing w:after="200" w:line="480" w:lineRule="auto"/>
        <w:jc w:val="center"/>
        <w:rPr>
          <w:rFonts w:ascii="Times New Roman" w:hAnsi="Times New Roman" w:cs="Times New Roman"/>
          <w:b/>
          <w:sz w:val="24"/>
          <w:szCs w:val="24"/>
        </w:rPr>
      </w:pPr>
    </w:p>
    <w:p w14:paraId="20DA270A" w14:textId="77777777" w:rsidR="00F509EE" w:rsidRPr="000949A6" w:rsidRDefault="00F509EE" w:rsidP="00F509EE">
      <w:pPr>
        <w:spacing w:after="200" w:line="480" w:lineRule="auto"/>
        <w:jc w:val="center"/>
        <w:rPr>
          <w:rFonts w:ascii="Times New Roman" w:hAnsi="Times New Roman" w:cs="Times New Roman"/>
          <w:b/>
          <w:sz w:val="24"/>
          <w:szCs w:val="24"/>
        </w:rPr>
      </w:pPr>
      <w:r w:rsidRPr="000949A6">
        <w:rPr>
          <w:rFonts w:ascii="Times New Roman" w:hAnsi="Times New Roman" w:cs="Times New Roman"/>
          <w:b/>
          <w:sz w:val="24"/>
          <w:szCs w:val="24"/>
        </w:rPr>
        <w:t>NOVEMBER, 2019.</w:t>
      </w:r>
    </w:p>
    <w:p w14:paraId="7AE9CE3A" w14:textId="77777777" w:rsidR="00F509EE" w:rsidRPr="008F010E" w:rsidRDefault="00F509EE" w:rsidP="00F509EE">
      <w:pPr>
        <w:spacing w:line="480" w:lineRule="auto"/>
        <w:jc w:val="center"/>
        <w:rPr>
          <w:rFonts w:ascii="Times New Roman" w:hAnsi="Times New Roman" w:cs="Times New Roman"/>
          <w:b/>
          <w:sz w:val="24"/>
          <w:szCs w:val="24"/>
        </w:rPr>
      </w:pPr>
      <w:r w:rsidRPr="008F010E">
        <w:rPr>
          <w:rFonts w:ascii="Times New Roman" w:hAnsi="Times New Roman" w:cs="Times New Roman"/>
          <w:b/>
          <w:sz w:val="24"/>
          <w:szCs w:val="24"/>
        </w:rPr>
        <w:lastRenderedPageBreak/>
        <w:t>Chapter Two</w:t>
      </w:r>
    </w:p>
    <w:p w14:paraId="76998818" w14:textId="77777777" w:rsidR="00F509EE" w:rsidRPr="008F010E" w:rsidRDefault="00F509EE" w:rsidP="00F509EE">
      <w:pPr>
        <w:spacing w:line="480" w:lineRule="auto"/>
        <w:jc w:val="both"/>
        <w:rPr>
          <w:rFonts w:ascii="Times New Roman" w:hAnsi="Times New Roman" w:cs="Times New Roman"/>
          <w:b/>
          <w:sz w:val="24"/>
          <w:szCs w:val="24"/>
        </w:rPr>
      </w:pPr>
      <w:r w:rsidRPr="008F010E">
        <w:rPr>
          <w:rFonts w:ascii="Times New Roman" w:hAnsi="Times New Roman" w:cs="Times New Roman"/>
          <w:b/>
          <w:sz w:val="24"/>
          <w:szCs w:val="24"/>
        </w:rPr>
        <w:t xml:space="preserve">Aim </w:t>
      </w:r>
    </w:p>
    <w:p w14:paraId="7B06F8D3" w14:textId="77777777" w:rsidR="00F509EE" w:rsidRPr="008F010E" w:rsidRDefault="00F509EE" w:rsidP="00F509EE">
      <w:pPr>
        <w:spacing w:line="480" w:lineRule="auto"/>
        <w:jc w:val="both"/>
        <w:rPr>
          <w:rFonts w:ascii="Times New Roman" w:hAnsi="Times New Roman" w:cs="Times New Roman"/>
          <w:sz w:val="24"/>
          <w:szCs w:val="24"/>
        </w:rPr>
      </w:pPr>
      <w:r w:rsidRPr="008F010E">
        <w:rPr>
          <w:rFonts w:ascii="Times New Roman" w:hAnsi="Times New Roman" w:cs="Times New Roman"/>
          <w:sz w:val="24"/>
          <w:szCs w:val="24"/>
        </w:rPr>
        <w:t>To compare the efficacy of ozonized water with CHX as adjunct therapy during SRP and its effect on clinical and laboratory parameters in periodontitis patients at the Lagos University Teaching Hospital (LUTH).</w:t>
      </w:r>
    </w:p>
    <w:p w14:paraId="5584BD73" w14:textId="77777777" w:rsidR="00F509EE" w:rsidRPr="008F010E" w:rsidRDefault="00F509EE" w:rsidP="00F509EE">
      <w:pPr>
        <w:spacing w:line="480" w:lineRule="auto"/>
        <w:jc w:val="both"/>
        <w:rPr>
          <w:rFonts w:ascii="Times New Roman" w:hAnsi="Times New Roman" w:cs="Times New Roman"/>
          <w:b/>
          <w:sz w:val="24"/>
          <w:szCs w:val="24"/>
        </w:rPr>
      </w:pPr>
      <w:r w:rsidRPr="008F010E">
        <w:rPr>
          <w:rFonts w:ascii="Times New Roman" w:hAnsi="Times New Roman" w:cs="Times New Roman"/>
          <w:b/>
          <w:sz w:val="24"/>
          <w:szCs w:val="24"/>
        </w:rPr>
        <w:t>Objectives</w:t>
      </w:r>
    </w:p>
    <w:p w14:paraId="6064B5EC" w14:textId="77777777" w:rsidR="00F509EE" w:rsidRPr="008F010E" w:rsidRDefault="00F509EE" w:rsidP="00F509EE">
      <w:pPr>
        <w:numPr>
          <w:ilvl w:val="0"/>
          <w:numId w:val="1"/>
        </w:numPr>
        <w:spacing w:line="480" w:lineRule="auto"/>
        <w:contextualSpacing/>
        <w:jc w:val="both"/>
        <w:rPr>
          <w:rFonts w:ascii="Times New Roman" w:hAnsi="Times New Roman" w:cs="Times New Roman"/>
          <w:sz w:val="24"/>
          <w:szCs w:val="24"/>
        </w:rPr>
      </w:pPr>
      <w:r w:rsidRPr="008F010E">
        <w:rPr>
          <w:rFonts w:ascii="Times New Roman" w:hAnsi="Times New Roman" w:cs="Times New Roman"/>
          <w:sz w:val="24"/>
          <w:szCs w:val="24"/>
        </w:rPr>
        <w:t xml:space="preserve">To determine the </w:t>
      </w:r>
      <w:r w:rsidRPr="009E744E">
        <w:rPr>
          <w:rFonts w:ascii="Times New Roman" w:eastAsia="Calibri" w:hAnsi="Times New Roman" w:cs="Times New Roman"/>
          <w:sz w:val="24"/>
          <w:szCs w:val="24"/>
          <w:lang w:val="en-US"/>
        </w:rPr>
        <w:t xml:space="preserve">effect </w:t>
      </w:r>
      <w:r w:rsidRPr="008F010E">
        <w:rPr>
          <w:rFonts w:ascii="Times New Roman" w:hAnsi="Times New Roman" w:cs="Times New Roman"/>
          <w:sz w:val="24"/>
          <w:szCs w:val="24"/>
        </w:rPr>
        <w:t xml:space="preserve">of subgingival irrigation with ozonized water </w:t>
      </w:r>
      <w:r w:rsidRPr="009E744E">
        <w:rPr>
          <w:rFonts w:ascii="Times New Roman" w:eastAsia="Calibri" w:hAnsi="Times New Roman" w:cs="Times New Roman"/>
          <w:sz w:val="24"/>
          <w:szCs w:val="24"/>
          <w:lang w:val="en-US"/>
        </w:rPr>
        <w:t xml:space="preserve">during SRP </w:t>
      </w:r>
      <w:r w:rsidRPr="008F010E">
        <w:rPr>
          <w:rFonts w:ascii="Times New Roman" w:hAnsi="Times New Roman" w:cs="Times New Roman"/>
          <w:sz w:val="24"/>
          <w:szCs w:val="24"/>
        </w:rPr>
        <w:t>on clinical parameters in patients with periodontitis at LUTH.</w:t>
      </w:r>
    </w:p>
    <w:p w14:paraId="12A41413" w14:textId="77777777" w:rsidR="00F509EE" w:rsidRPr="008F010E" w:rsidRDefault="00F509EE" w:rsidP="00F509EE">
      <w:pPr>
        <w:numPr>
          <w:ilvl w:val="0"/>
          <w:numId w:val="1"/>
        </w:numPr>
        <w:spacing w:line="480" w:lineRule="auto"/>
        <w:contextualSpacing/>
        <w:jc w:val="both"/>
        <w:rPr>
          <w:rFonts w:ascii="Times New Roman" w:hAnsi="Times New Roman" w:cs="Times New Roman"/>
          <w:sz w:val="24"/>
          <w:szCs w:val="24"/>
        </w:rPr>
      </w:pPr>
      <w:r w:rsidRPr="008F010E">
        <w:rPr>
          <w:rFonts w:ascii="Times New Roman" w:hAnsi="Times New Roman" w:cs="Times New Roman"/>
          <w:sz w:val="24"/>
          <w:szCs w:val="24"/>
        </w:rPr>
        <w:t xml:space="preserve">To determine the </w:t>
      </w:r>
      <w:r w:rsidRPr="009E744E">
        <w:rPr>
          <w:rFonts w:ascii="Times New Roman" w:eastAsia="Calibri" w:hAnsi="Times New Roman" w:cs="Times New Roman"/>
          <w:sz w:val="24"/>
          <w:szCs w:val="24"/>
          <w:lang w:val="en-US"/>
        </w:rPr>
        <w:t xml:space="preserve">effect </w:t>
      </w:r>
      <w:r w:rsidRPr="008F010E">
        <w:rPr>
          <w:rFonts w:ascii="Times New Roman" w:hAnsi="Times New Roman" w:cs="Times New Roman"/>
          <w:sz w:val="24"/>
          <w:szCs w:val="24"/>
        </w:rPr>
        <w:t>of subgingival irrigation with ozonized water</w:t>
      </w:r>
      <w:r w:rsidRPr="008F010E">
        <w:rPr>
          <w:rFonts w:ascii="Times New Roman" w:hAnsi="Times New Roman" w:cs="Times New Roman"/>
          <w:sz w:val="24"/>
          <w:szCs w:val="24"/>
          <w:lang w:val="en-US"/>
        </w:rPr>
        <w:t xml:space="preserve"> </w:t>
      </w:r>
      <w:r w:rsidRPr="009E744E">
        <w:rPr>
          <w:rFonts w:ascii="Times New Roman" w:eastAsia="Calibri" w:hAnsi="Times New Roman" w:cs="Times New Roman"/>
          <w:sz w:val="24"/>
          <w:szCs w:val="24"/>
          <w:lang w:val="en-US"/>
        </w:rPr>
        <w:t xml:space="preserve">during SRP </w:t>
      </w:r>
      <w:r w:rsidRPr="008F010E">
        <w:rPr>
          <w:rFonts w:ascii="Times New Roman" w:hAnsi="Times New Roman" w:cs="Times New Roman"/>
          <w:sz w:val="24"/>
          <w:szCs w:val="24"/>
        </w:rPr>
        <w:t>on laboratory parameters in patients with periodontitis at LUTH.</w:t>
      </w:r>
    </w:p>
    <w:p w14:paraId="3BA2E19D" w14:textId="77777777" w:rsidR="00F509EE" w:rsidRPr="008F010E" w:rsidRDefault="00F509EE" w:rsidP="00F509EE">
      <w:pPr>
        <w:numPr>
          <w:ilvl w:val="0"/>
          <w:numId w:val="1"/>
        </w:numPr>
        <w:spacing w:line="480" w:lineRule="auto"/>
        <w:contextualSpacing/>
        <w:jc w:val="both"/>
        <w:rPr>
          <w:rFonts w:ascii="Times New Roman" w:hAnsi="Times New Roman" w:cs="Times New Roman"/>
          <w:sz w:val="24"/>
          <w:szCs w:val="24"/>
        </w:rPr>
      </w:pPr>
      <w:r w:rsidRPr="008F010E">
        <w:rPr>
          <w:rFonts w:ascii="Times New Roman" w:hAnsi="Times New Roman" w:cs="Times New Roman"/>
          <w:sz w:val="24"/>
          <w:szCs w:val="24"/>
        </w:rPr>
        <w:t xml:space="preserve">To compare the </w:t>
      </w:r>
      <w:r w:rsidRPr="009E744E">
        <w:rPr>
          <w:rFonts w:ascii="Times New Roman" w:eastAsia="Calibri" w:hAnsi="Times New Roman" w:cs="Times New Roman"/>
          <w:sz w:val="24"/>
          <w:szCs w:val="24"/>
          <w:lang w:val="en-US"/>
        </w:rPr>
        <w:t xml:space="preserve">effect </w:t>
      </w:r>
      <w:r w:rsidRPr="008F010E">
        <w:rPr>
          <w:rFonts w:ascii="Times New Roman" w:hAnsi="Times New Roman" w:cs="Times New Roman"/>
          <w:sz w:val="24"/>
          <w:szCs w:val="24"/>
        </w:rPr>
        <w:t>of subgingival irrigation with ozonized water and CHX</w:t>
      </w:r>
      <w:r w:rsidRPr="008F010E">
        <w:rPr>
          <w:rFonts w:ascii="Times New Roman" w:hAnsi="Times New Roman" w:cs="Times New Roman"/>
          <w:sz w:val="24"/>
          <w:szCs w:val="24"/>
          <w:lang w:val="en-US"/>
        </w:rPr>
        <w:t xml:space="preserve"> </w:t>
      </w:r>
      <w:r w:rsidRPr="009E744E">
        <w:rPr>
          <w:rFonts w:ascii="Times New Roman" w:eastAsia="Calibri" w:hAnsi="Times New Roman" w:cs="Times New Roman"/>
          <w:sz w:val="24"/>
          <w:szCs w:val="24"/>
          <w:lang w:val="en-US"/>
        </w:rPr>
        <w:t xml:space="preserve">during SRP </w:t>
      </w:r>
      <w:r w:rsidRPr="008F010E">
        <w:rPr>
          <w:rFonts w:ascii="Times New Roman" w:hAnsi="Times New Roman" w:cs="Times New Roman"/>
          <w:sz w:val="24"/>
          <w:szCs w:val="24"/>
        </w:rPr>
        <w:t>on clinical parameters in patients with periodontitis at LUTH.</w:t>
      </w:r>
    </w:p>
    <w:p w14:paraId="72B60D2A" w14:textId="77777777" w:rsidR="00F509EE" w:rsidRPr="008F010E" w:rsidRDefault="00F509EE" w:rsidP="00F509EE">
      <w:pPr>
        <w:numPr>
          <w:ilvl w:val="0"/>
          <w:numId w:val="1"/>
        </w:numPr>
        <w:spacing w:line="480" w:lineRule="auto"/>
        <w:contextualSpacing/>
        <w:jc w:val="both"/>
        <w:rPr>
          <w:rFonts w:ascii="Times New Roman" w:hAnsi="Times New Roman" w:cs="Times New Roman"/>
          <w:sz w:val="24"/>
          <w:szCs w:val="24"/>
        </w:rPr>
      </w:pPr>
      <w:r w:rsidRPr="008F010E">
        <w:rPr>
          <w:rFonts w:ascii="Times New Roman" w:hAnsi="Times New Roman" w:cs="Times New Roman"/>
          <w:sz w:val="24"/>
          <w:szCs w:val="24"/>
        </w:rPr>
        <w:t xml:space="preserve">To compare the </w:t>
      </w:r>
      <w:r w:rsidRPr="009E744E">
        <w:rPr>
          <w:rFonts w:ascii="Times New Roman" w:eastAsia="Calibri" w:hAnsi="Times New Roman" w:cs="Times New Roman"/>
          <w:sz w:val="24"/>
          <w:szCs w:val="24"/>
          <w:lang w:val="en-US"/>
        </w:rPr>
        <w:t xml:space="preserve">effect </w:t>
      </w:r>
      <w:r w:rsidRPr="008F010E">
        <w:rPr>
          <w:rFonts w:ascii="Times New Roman" w:hAnsi="Times New Roman" w:cs="Times New Roman"/>
          <w:sz w:val="24"/>
          <w:szCs w:val="24"/>
        </w:rPr>
        <w:t>of subgingival irrigation with ozonized water and CHX</w:t>
      </w:r>
      <w:r w:rsidRPr="009E744E">
        <w:rPr>
          <w:rFonts w:ascii="Times New Roman" w:eastAsia="Calibri" w:hAnsi="Times New Roman" w:cs="Times New Roman"/>
          <w:sz w:val="24"/>
          <w:szCs w:val="24"/>
          <w:lang w:val="en-US"/>
        </w:rPr>
        <w:t xml:space="preserve"> during SRP</w:t>
      </w:r>
      <w:r w:rsidRPr="008F010E">
        <w:rPr>
          <w:rFonts w:ascii="Times New Roman" w:hAnsi="Times New Roman" w:cs="Times New Roman"/>
          <w:sz w:val="24"/>
          <w:szCs w:val="24"/>
          <w:lang w:val="en-US"/>
        </w:rPr>
        <w:t xml:space="preserve"> </w:t>
      </w:r>
      <w:r w:rsidRPr="008F010E">
        <w:rPr>
          <w:rFonts w:ascii="Times New Roman" w:hAnsi="Times New Roman" w:cs="Times New Roman"/>
          <w:sz w:val="24"/>
          <w:szCs w:val="24"/>
        </w:rPr>
        <w:t>on laboratory parameters in patients with periodontitis at LUTH.</w:t>
      </w:r>
    </w:p>
    <w:p w14:paraId="4D23E8E3" w14:textId="77777777" w:rsidR="00F509EE" w:rsidRPr="008F010E" w:rsidRDefault="00F509EE" w:rsidP="00F509EE">
      <w:pPr>
        <w:numPr>
          <w:ilvl w:val="0"/>
          <w:numId w:val="1"/>
        </w:numPr>
        <w:spacing w:line="480" w:lineRule="auto"/>
        <w:contextualSpacing/>
        <w:jc w:val="both"/>
        <w:rPr>
          <w:rFonts w:ascii="Times New Roman" w:hAnsi="Times New Roman" w:cs="Times New Roman"/>
          <w:sz w:val="24"/>
          <w:szCs w:val="24"/>
        </w:rPr>
      </w:pPr>
      <w:r w:rsidRPr="008F010E">
        <w:rPr>
          <w:rFonts w:ascii="Times New Roman" w:hAnsi="Times New Roman" w:cs="Times New Roman"/>
          <w:sz w:val="24"/>
          <w:szCs w:val="24"/>
        </w:rPr>
        <w:t xml:space="preserve">To determine the correlation between clinical and laboratory parameters of subgingival irrigation </w:t>
      </w:r>
      <w:r w:rsidRPr="009E744E">
        <w:rPr>
          <w:rFonts w:ascii="Times New Roman" w:eastAsia="Calibri" w:hAnsi="Times New Roman" w:cs="Times New Roman"/>
          <w:sz w:val="24"/>
          <w:szCs w:val="24"/>
          <w:lang w:val="en-US"/>
        </w:rPr>
        <w:t xml:space="preserve">during SRP </w:t>
      </w:r>
      <w:r w:rsidRPr="008F010E">
        <w:rPr>
          <w:rFonts w:ascii="Times New Roman" w:hAnsi="Times New Roman" w:cs="Times New Roman"/>
          <w:sz w:val="24"/>
          <w:szCs w:val="24"/>
        </w:rPr>
        <w:t>with ozonized water in patients with periodontitis at LUTH.</w:t>
      </w:r>
    </w:p>
    <w:p w14:paraId="598F842E" w14:textId="30A431B3" w:rsidR="007C267A" w:rsidRDefault="007C267A"/>
    <w:p w14:paraId="26136616" w14:textId="51402D76" w:rsidR="00F509EE" w:rsidRDefault="00F509EE"/>
    <w:p w14:paraId="261CEF0C" w14:textId="3F0B5768" w:rsidR="00F509EE" w:rsidRDefault="00F509EE"/>
    <w:p w14:paraId="31250587" w14:textId="7451D03A" w:rsidR="00F509EE" w:rsidRDefault="00F509EE"/>
    <w:p w14:paraId="01AE2627" w14:textId="10FA5AFF" w:rsidR="00F509EE" w:rsidRDefault="00F509EE"/>
    <w:p w14:paraId="6F819E49" w14:textId="5AA24975" w:rsidR="00F509EE" w:rsidRDefault="00F509EE"/>
    <w:p w14:paraId="1EE8FFEC" w14:textId="6BAEC238" w:rsidR="00F509EE" w:rsidRDefault="00F509EE"/>
    <w:p w14:paraId="2A5DD51B" w14:textId="6CC542E6" w:rsidR="00F509EE" w:rsidRDefault="00F509EE"/>
    <w:p w14:paraId="66A46671" w14:textId="4BFAE4AD" w:rsidR="00F509EE" w:rsidRDefault="00F509EE"/>
    <w:p w14:paraId="7323A2B4" w14:textId="3925B5C6" w:rsidR="00F509EE" w:rsidRDefault="00F509EE"/>
    <w:p w14:paraId="7A19E699" w14:textId="77777777" w:rsidR="004C5B9C" w:rsidRPr="009E744E" w:rsidRDefault="004C5B9C" w:rsidP="004C5B9C">
      <w:pPr>
        <w:spacing w:line="480" w:lineRule="auto"/>
        <w:rPr>
          <w:rFonts w:ascii="Times New Roman" w:hAnsi="Times New Roman" w:cs="Times New Roman"/>
          <w:b/>
          <w:sz w:val="24"/>
          <w:szCs w:val="24"/>
        </w:rPr>
      </w:pPr>
      <w:r w:rsidRPr="009E744E">
        <w:rPr>
          <w:rFonts w:ascii="Times New Roman" w:hAnsi="Times New Roman" w:cs="Times New Roman"/>
          <w:b/>
          <w:sz w:val="24"/>
          <w:szCs w:val="24"/>
        </w:rPr>
        <w:lastRenderedPageBreak/>
        <w:t>Appendix VI</w:t>
      </w:r>
      <w:r>
        <w:rPr>
          <w:rFonts w:ascii="Times New Roman" w:hAnsi="Times New Roman" w:cs="Times New Roman"/>
          <w:b/>
          <w:sz w:val="24"/>
          <w:szCs w:val="24"/>
        </w:rPr>
        <w:t>I</w:t>
      </w:r>
      <w:r w:rsidRPr="009E744E">
        <w:rPr>
          <w:rFonts w:ascii="Times New Roman" w:hAnsi="Times New Roman" w:cs="Times New Roman"/>
          <w:b/>
          <w:sz w:val="24"/>
          <w:szCs w:val="24"/>
        </w:rPr>
        <w:t xml:space="preserve">: </w:t>
      </w:r>
      <w:r w:rsidRPr="009E744E">
        <w:rPr>
          <w:rFonts w:ascii="Times New Roman" w:hAnsi="Times New Roman" w:cs="Times New Roman"/>
          <w:sz w:val="24"/>
          <w:szCs w:val="24"/>
        </w:rPr>
        <w:t>List of abbreviation</w:t>
      </w:r>
    </w:p>
    <w:p w14:paraId="4EB081C7" w14:textId="77777777" w:rsidR="004C5B9C" w:rsidRPr="009E744E" w:rsidRDefault="004C5B9C" w:rsidP="004C5B9C">
      <w:pPr>
        <w:spacing w:line="480" w:lineRule="auto"/>
        <w:rPr>
          <w:rFonts w:ascii="Times New Roman" w:hAnsi="Times New Roman" w:cs="Times New Roman"/>
          <w:sz w:val="24"/>
          <w:szCs w:val="24"/>
        </w:rPr>
      </w:pPr>
      <w:r w:rsidRPr="009E744E">
        <w:rPr>
          <w:rFonts w:ascii="Times New Roman" w:hAnsi="Times New Roman" w:cs="Times New Roman"/>
          <w:sz w:val="24"/>
          <w:szCs w:val="24"/>
        </w:rPr>
        <w:t>BOP: Bleeding od Probing.</w:t>
      </w:r>
    </w:p>
    <w:p w14:paraId="646F956B" w14:textId="021545DF" w:rsidR="004C5B9C" w:rsidRPr="009E744E" w:rsidRDefault="004C5B9C" w:rsidP="004C5B9C">
      <w:pPr>
        <w:spacing w:line="480" w:lineRule="auto"/>
        <w:rPr>
          <w:rFonts w:ascii="Times New Roman" w:hAnsi="Times New Roman" w:cs="Times New Roman"/>
          <w:sz w:val="24"/>
          <w:szCs w:val="24"/>
        </w:rPr>
      </w:pPr>
      <w:r w:rsidRPr="009E744E">
        <w:rPr>
          <w:rFonts w:ascii="Times New Roman" w:hAnsi="Times New Roman" w:cs="Times New Roman"/>
          <w:sz w:val="24"/>
          <w:szCs w:val="24"/>
        </w:rPr>
        <w:t>CAL: Clinical Attachment L</w:t>
      </w:r>
      <w:r>
        <w:rPr>
          <w:rFonts w:ascii="Times New Roman" w:hAnsi="Times New Roman" w:cs="Times New Roman"/>
          <w:sz w:val="24"/>
          <w:szCs w:val="24"/>
        </w:rPr>
        <w:t>evel</w:t>
      </w:r>
      <w:r w:rsidRPr="009E744E">
        <w:rPr>
          <w:rFonts w:ascii="Times New Roman" w:hAnsi="Times New Roman" w:cs="Times New Roman"/>
          <w:sz w:val="24"/>
          <w:szCs w:val="24"/>
        </w:rPr>
        <w:t>.</w:t>
      </w:r>
    </w:p>
    <w:p w14:paraId="27C419D1" w14:textId="77777777" w:rsidR="004C5B9C" w:rsidRPr="009E744E" w:rsidRDefault="004C5B9C" w:rsidP="004C5B9C">
      <w:pPr>
        <w:spacing w:line="480" w:lineRule="auto"/>
        <w:rPr>
          <w:rFonts w:ascii="Times New Roman" w:hAnsi="Times New Roman" w:cs="Times New Roman"/>
          <w:sz w:val="24"/>
          <w:szCs w:val="24"/>
        </w:rPr>
      </w:pPr>
      <w:r w:rsidRPr="009E744E">
        <w:rPr>
          <w:rFonts w:ascii="Times New Roman" w:hAnsi="Times New Roman" w:cs="Times New Roman"/>
          <w:sz w:val="24"/>
          <w:szCs w:val="24"/>
        </w:rPr>
        <w:t>CHX: Chlorhexidine mouthwash</w:t>
      </w:r>
    </w:p>
    <w:p w14:paraId="291F28A4" w14:textId="77777777" w:rsidR="004C5B9C" w:rsidRPr="009E744E" w:rsidRDefault="004C5B9C" w:rsidP="004C5B9C">
      <w:pPr>
        <w:spacing w:line="480" w:lineRule="auto"/>
        <w:rPr>
          <w:rFonts w:ascii="Times New Roman" w:hAnsi="Times New Roman" w:cs="Times New Roman"/>
          <w:sz w:val="24"/>
          <w:szCs w:val="24"/>
        </w:rPr>
      </w:pPr>
      <w:r w:rsidRPr="009E744E">
        <w:rPr>
          <w:rFonts w:ascii="Times New Roman" w:hAnsi="Times New Roman" w:cs="Times New Roman"/>
          <w:sz w:val="24"/>
          <w:szCs w:val="24"/>
        </w:rPr>
        <w:t>EDTA: Ethylenediaminetetraacetic acid.</w:t>
      </w:r>
    </w:p>
    <w:p w14:paraId="2B66DA85" w14:textId="77777777" w:rsidR="004C5B9C" w:rsidRPr="009E744E" w:rsidRDefault="004C5B9C" w:rsidP="004C5B9C">
      <w:pPr>
        <w:spacing w:line="480" w:lineRule="auto"/>
        <w:rPr>
          <w:rFonts w:ascii="Times New Roman" w:hAnsi="Times New Roman" w:cs="Times New Roman"/>
          <w:sz w:val="24"/>
          <w:szCs w:val="24"/>
        </w:rPr>
      </w:pPr>
      <w:proofErr w:type="spellStart"/>
      <w:r w:rsidRPr="009E744E">
        <w:rPr>
          <w:rFonts w:ascii="Times New Roman" w:hAnsi="Times New Roman" w:cs="Times New Roman"/>
          <w:sz w:val="24"/>
          <w:szCs w:val="24"/>
        </w:rPr>
        <w:t>FCγR</w:t>
      </w:r>
      <w:proofErr w:type="spellEnd"/>
      <w:r w:rsidRPr="009E744E">
        <w:rPr>
          <w:rFonts w:ascii="Times New Roman" w:hAnsi="Times New Roman" w:cs="Times New Roman"/>
          <w:sz w:val="24"/>
          <w:szCs w:val="24"/>
        </w:rPr>
        <w:t>: FC-gamma Receptor.</w:t>
      </w:r>
    </w:p>
    <w:p w14:paraId="23D9E9F9" w14:textId="77777777" w:rsidR="004C5B9C" w:rsidRPr="009E744E" w:rsidRDefault="004C5B9C" w:rsidP="004C5B9C">
      <w:pPr>
        <w:spacing w:line="480" w:lineRule="auto"/>
        <w:rPr>
          <w:rFonts w:ascii="Times New Roman" w:hAnsi="Times New Roman" w:cs="Times New Roman"/>
          <w:sz w:val="24"/>
          <w:szCs w:val="24"/>
        </w:rPr>
      </w:pPr>
      <w:r w:rsidRPr="009E744E">
        <w:rPr>
          <w:rFonts w:ascii="Times New Roman" w:hAnsi="Times New Roman" w:cs="Times New Roman"/>
          <w:sz w:val="24"/>
          <w:szCs w:val="24"/>
        </w:rPr>
        <w:t>GI: Gingival Index.</w:t>
      </w:r>
    </w:p>
    <w:p w14:paraId="79F1BE22" w14:textId="77777777" w:rsidR="004C5B9C" w:rsidRPr="006B3F9C" w:rsidRDefault="004C5B9C" w:rsidP="004C5B9C">
      <w:pPr>
        <w:spacing w:line="480" w:lineRule="auto"/>
        <w:rPr>
          <w:rFonts w:ascii="Times New Roman" w:hAnsi="Times New Roman" w:cs="Times New Roman"/>
          <w:sz w:val="24"/>
          <w:szCs w:val="24"/>
        </w:rPr>
      </w:pPr>
      <w:r w:rsidRPr="009E744E">
        <w:rPr>
          <w:rFonts w:ascii="Times New Roman" w:hAnsi="Times New Roman" w:cs="Times New Roman"/>
          <w:sz w:val="24"/>
          <w:szCs w:val="24"/>
        </w:rPr>
        <w:t xml:space="preserve">Hs -CRP: </w:t>
      </w:r>
      <w:bookmarkStart w:id="0" w:name="_Hlk30980177"/>
      <w:r w:rsidRPr="009E744E">
        <w:rPr>
          <w:rFonts w:ascii="Times New Roman" w:hAnsi="Times New Roman" w:cs="Times New Roman"/>
          <w:sz w:val="24"/>
          <w:szCs w:val="24"/>
        </w:rPr>
        <w:t xml:space="preserve">High </w:t>
      </w:r>
      <w:r w:rsidRPr="009E744E">
        <w:rPr>
          <w:rFonts w:ascii="Times New Roman" w:eastAsia="Calibri" w:hAnsi="Times New Roman" w:cs="Times New Roman"/>
          <w:sz w:val="24"/>
          <w:szCs w:val="24"/>
          <w:lang w:val="en-US"/>
        </w:rPr>
        <w:t>sensitivity</w:t>
      </w:r>
      <w:r w:rsidRPr="006B3F9C">
        <w:rPr>
          <w:rFonts w:ascii="Times New Roman" w:hAnsi="Times New Roman" w:cs="Times New Roman"/>
          <w:sz w:val="24"/>
          <w:szCs w:val="24"/>
        </w:rPr>
        <w:t xml:space="preserve"> </w:t>
      </w:r>
      <w:bookmarkEnd w:id="0"/>
      <w:r w:rsidRPr="006B3F9C">
        <w:rPr>
          <w:rFonts w:ascii="Times New Roman" w:hAnsi="Times New Roman" w:cs="Times New Roman"/>
          <w:sz w:val="24"/>
          <w:szCs w:val="24"/>
        </w:rPr>
        <w:t>C- reactive protein.</w:t>
      </w:r>
    </w:p>
    <w:p w14:paraId="4A1825E6" w14:textId="77777777" w:rsidR="004C5B9C" w:rsidRPr="006B3F9C" w:rsidRDefault="004C5B9C" w:rsidP="004C5B9C">
      <w:pPr>
        <w:spacing w:line="480" w:lineRule="auto"/>
        <w:rPr>
          <w:rFonts w:ascii="Times New Roman" w:hAnsi="Times New Roman" w:cs="Times New Roman"/>
          <w:sz w:val="24"/>
          <w:szCs w:val="24"/>
        </w:rPr>
      </w:pPr>
      <w:r w:rsidRPr="006B3F9C">
        <w:rPr>
          <w:rFonts w:ascii="Times New Roman" w:hAnsi="Times New Roman" w:cs="Times New Roman"/>
          <w:sz w:val="24"/>
          <w:szCs w:val="24"/>
        </w:rPr>
        <w:t>IL: Interleukin</w:t>
      </w:r>
    </w:p>
    <w:p w14:paraId="1B72B2A9" w14:textId="77777777" w:rsidR="004C5B9C" w:rsidRPr="006B3F9C" w:rsidRDefault="004C5B9C" w:rsidP="004C5B9C">
      <w:pPr>
        <w:spacing w:line="480" w:lineRule="auto"/>
        <w:rPr>
          <w:rFonts w:ascii="Times New Roman" w:hAnsi="Times New Roman" w:cs="Times New Roman"/>
          <w:sz w:val="24"/>
          <w:szCs w:val="24"/>
        </w:rPr>
      </w:pPr>
      <w:r w:rsidRPr="006B3F9C">
        <w:rPr>
          <w:rFonts w:ascii="Times New Roman" w:hAnsi="Times New Roman" w:cs="Times New Roman"/>
          <w:sz w:val="24"/>
          <w:szCs w:val="24"/>
        </w:rPr>
        <w:t>LUTH: Lagos University Teaching Hospital.</w:t>
      </w:r>
    </w:p>
    <w:p w14:paraId="1A3CC986" w14:textId="77777777" w:rsidR="004C5B9C" w:rsidRPr="006B3F9C" w:rsidRDefault="004C5B9C" w:rsidP="004C5B9C">
      <w:pPr>
        <w:spacing w:line="480" w:lineRule="auto"/>
        <w:rPr>
          <w:rFonts w:ascii="Times New Roman" w:hAnsi="Times New Roman" w:cs="Times New Roman"/>
          <w:sz w:val="24"/>
          <w:szCs w:val="24"/>
        </w:rPr>
      </w:pPr>
      <w:r w:rsidRPr="006B3F9C">
        <w:rPr>
          <w:rFonts w:ascii="Times New Roman" w:hAnsi="Times New Roman" w:cs="Times New Roman"/>
          <w:sz w:val="24"/>
          <w:szCs w:val="24"/>
        </w:rPr>
        <w:t>MMP: Matrix Metalloproteinases,</w:t>
      </w:r>
    </w:p>
    <w:p w14:paraId="290BE223" w14:textId="77777777" w:rsidR="004C5B9C" w:rsidRPr="006B3F9C" w:rsidRDefault="004C5B9C" w:rsidP="004C5B9C">
      <w:pPr>
        <w:spacing w:line="480" w:lineRule="auto"/>
        <w:rPr>
          <w:rFonts w:ascii="Times New Roman" w:hAnsi="Times New Roman" w:cs="Times New Roman"/>
          <w:sz w:val="24"/>
          <w:szCs w:val="24"/>
        </w:rPr>
      </w:pPr>
      <w:r w:rsidRPr="006B3F9C">
        <w:rPr>
          <w:rFonts w:ascii="Times New Roman" w:hAnsi="Times New Roman" w:cs="Times New Roman"/>
          <w:sz w:val="24"/>
          <w:szCs w:val="24"/>
        </w:rPr>
        <w:t>NO: Nitric Oxide.</w:t>
      </w:r>
    </w:p>
    <w:p w14:paraId="47EF24FE" w14:textId="77777777" w:rsidR="004C5B9C" w:rsidRPr="006B3F9C" w:rsidRDefault="004C5B9C" w:rsidP="004C5B9C">
      <w:pPr>
        <w:spacing w:line="480" w:lineRule="auto"/>
        <w:rPr>
          <w:rFonts w:ascii="Times New Roman" w:hAnsi="Times New Roman" w:cs="Times New Roman"/>
          <w:sz w:val="24"/>
          <w:szCs w:val="24"/>
        </w:rPr>
      </w:pPr>
      <w:r w:rsidRPr="006B3F9C">
        <w:rPr>
          <w:rFonts w:ascii="Times New Roman" w:hAnsi="Times New Roman" w:cs="Times New Roman"/>
          <w:sz w:val="24"/>
          <w:szCs w:val="24"/>
        </w:rPr>
        <w:t>PESA: Periodontal Epithelia Surface Area.</w:t>
      </w:r>
    </w:p>
    <w:p w14:paraId="3C6AFAAB" w14:textId="77777777" w:rsidR="004C5B9C" w:rsidRPr="006B3F9C" w:rsidRDefault="004C5B9C" w:rsidP="004C5B9C">
      <w:pPr>
        <w:spacing w:line="480" w:lineRule="auto"/>
        <w:rPr>
          <w:rFonts w:ascii="Times New Roman" w:hAnsi="Times New Roman" w:cs="Times New Roman"/>
          <w:sz w:val="24"/>
          <w:szCs w:val="24"/>
        </w:rPr>
      </w:pPr>
      <w:r w:rsidRPr="006B3F9C">
        <w:rPr>
          <w:rFonts w:ascii="Times New Roman" w:hAnsi="Times New Roman" w:cs="Times New Roman"/>
          <w:sz w:val="24"/>
          <w:szCs w:val="24"/>
        </w:rPr>
        <w:t>PI: Plaque Index.</w:t>
      </w:r>
    </w:p>
    <w:p w14:paraId="6F1F3627" w14:textId="77777777" w:rsidR="004C5B9C" w:rsidRPr="006B3F9C" w:rsidRDefault="004C5B9C" w:rsidP="004C5B9C">
      <w:pPr>
        <w:spacing w:line="480" w:lineRule="auto"/>
        <w:rPr>
          <w:rFonts w:ascii="Times New Roman" w:hAnsi="Times New Roman" w:cs="Times New Roman"/>
          <w:sz w:val="24"/>
          <w:szCs w:val="24"/>
        </w:rPr>
      </w:pPr>
      <w:r w:rsidRPr="006B3F9C">
        <w:rPr>
          <w:rFonts w:ascii="Times New Roman" w:hAnsi="Times New Roman" w:cs="Times New Roman"/>
          <w:sz w:val="24"/>
          <w:szCs w:val="24"/>
        </w:rPr>
        <w:t>PISA: Periodontal inflammatory Surface Area.</w:t>
      </w:r>
    </w:p>
    <w:p w14:paraId="1B6D73AD" w14:textId="77777777" w:rsidR="004C5B9C" w:rsidRDefault="004C5B9C" w:rsidP="004C5B9C">
      <w:pPr>
        <w:spacing w:line="480" w:lineRule="auto"/>
        <w:rPr>
          <w:rFonts w:ascii="Times New Roman" w:hAnsi="Times New Roman" w:cs="Times New Roman"/>
          <w:sz w:val="24"/>
          <w:szCs w:val="24"/>
        </w:rPr>
      </w:pPr>
      <w:r w:rsidRPr="006B3F9C">
        <w:rPr>
          <w:rFonts w:ascii="Times New Roman" w:hAnsi="Times New Roman" w:cs="Times New Roman"/>
          <w:sz w:val="24"/>
          <w:szCs w:val="24"/>
        </w:rPr>
        <w:t>PPD: Periodontal Pocket Depth.</w:t>
      </w:r>
    </w:p>
    <w:p w14:paraId="50FB70EA" w14:textId="77777777" w:rsidR="004C5B9C" w:rsidRPr="006B3F9C" w:rsidRDefault="004C5B9C" w:rsidP="004C5B9C">
      <w:pPr>
        <w:spacing w:line="480" w:lineRule="auto"/>
        <w:rPr>
          <w:rFonts w:ascii="Times New Roman" w:hAnsi="Times New Roman" w:cs="Times New Roman"/>
          <w:sz w:val="24"/>
          <w:szCs w:val="24"/>
        </w:rPr>
      </w:pPr>
      <w:r>
        <w:rPr>
          <w:rFonts w:ascii="Times New Roman" w:hAnsi="Times New Roman" w:cs="Times New Roman"/>
          <w:sz w:val="24"/>
          <w:szCs w:val="24"/>
        </w:rPr>
        <w:t>ROS: Reactive Oxygen Species</w:t>
      </w:r>
    </w:p>
    <w:p w14:paraId="59279C45" w14:textId="77777777" w:rsidR="004C5B9C" w:rsidRPr="006B3F9C" w:rsidRDefault="004C5B9C" w:rsidP="004C5B9C">
      <w:pPr>
        <w:spacing w:line="480" w:lineRule="auto"/>
        <w:rPr>
          <w:rFonts w:ascii="Times New Roman" w:hAnsi="Times New Roman" w:cs="Times New Roman"/>
          <w:sz w:val="24"/>
          <w:szCs w:val="24"/>
        </w:rPr>
      </w:pPr>
      <w:r w:rsidRPr="006B3F9C">
        <w:rPr>
          <w:rFonts w:ascii="Times New Roman" w:hAnsi="Times New Roman" w:cs="Times New Roman"/>
          <w:sz w:val="24"/>
          <w:szCs w:val="24"/>
        </w:rPr>
        <w:t xml:space="preserve">SRP: Subgingival scaling and root </w:t>
      </w:r>
      <w:proofErr w:type="spellStart"/>
      <w:r w:rsidRPr="006B3F9C">
        <w:rPr>
          <w:rFonts w:ascii="Times New Roman" w:hAnsi="Times New Roman" w:cs="Times New Roman"/>
          <w:sz w:val="24"/>
          <w:szCs w:val="24"/>
        </w:rPr>
        <w:t>planing</w:t>
      </w:r>
      <w:proofErr w:type="spellEnd"/>
      <w:r w:rsidRPr="006B3F9C">
        <w:rPr>
          <w:rFonts w:ascii="Times New Roman" w:hAnsi="Times New Roman" w:cs="Times New Roman"/>
          <w:sz w:val="24"/>
          <w:szCs w:val="24"/>
        </w:rPr>
        <w:t>.</w:t>
      </w:r>
    </w:p>
    <w:p w14:paraId="5FA2E60C" w14:textId="77777777" w:rsidR="004C5B9C" w:rsidRPr="006B3F9C" w:rsidRDefault="004C5B9C" w:rsidP="004C5B9C">
      <w:pPr>
        <w:spacing w:line="480" w:lineRule="auto"/>
        <w:rPr>
          <w:rFonts w:ascii="Times New Roman" w:hAnsi="Times New Roman" w:cs="Times New Roman"/>
          <w:sz w:val="24"/>
          <w:szCs w:val="24"/>
        </w:rPr>
      </w:pPr>
      <w:r w:rsidRPr="006B3F9C">
        <w:rPr>
          <w:rFonts w:ascii="Times New Roman" w:hAnsi="Times New Roman" w:cs="Times New Roman"/>
          <w:sz w:val="24"/>
          <w:szCs w:val="24"/>
        </w:rPr>
        <w:t xml:space="preserve">TNF-α: </w:t>
      </w:r>
      <w:proofErr w:type="spellStart"/>
      <w:r w:rsidRPr="006B3F9C">
        <w:rPr>
          <w:rFonts w:ascii="Times New Roman" w:hAnsi="Times New Roman" w:cs="Times New Roman"/>
          <w:sz w:val="24"/>
          <w:szCs w:val="24"/>
        </w:rPr>
        <w:t>Tumor</w:t>
      </w:r>
      <w:proofErr w:type="spellEnd"/>
      <w:r w:rsidRPr="006B3F9C">
        <w:rPr>
          <w:rFonts w:ascii="Times New Roman" w:hAnsi="Times New Roman" w:cs="Times New Roman"/>
          <w:sz w:val="24"/>
          <w:szCs w:val="24"/>
        </w:rPr>
        <w:t xml:space="preserve"> Necrosis Factor- Alpha</w:t>
      </w:r>
    </w:p>
    <w:p w14:paraId="0760322E" w14:textId="77777777" w:rsidR="004C5B9C" w:rsidRPr="006B3F9C" w:rsidRDefault="004C5B9C" w:rsidP="004C5B9C">
      <w:pPr>
        <w:spacing w:line="480" w:lineRule="auto"/>
        <w:rPr>
          <w:rFonts w:ascii="Times New Roman" w:hAnsi="Times New Roman" w:cs="Times New Roman"/>
          <w:sz w:val="24"/>
          <w:szCs w:val="24"/>
        </w:rPr>
      </w:pPr>
      <w:r w:rsidRPr="006B3F9C">
        <w:rPr>
          <w:rFonts w:ascii="Times New Roman" w:hAnsi="Times New Roman" w:cs="Times New Roman"/>
          <w:sz w:val="24"/>
          <w:szCs w:val="24"/>
        </w:rPr>
        <w:t>VEGF: Vascular Endothelial Growth Factor</w:t>
      </w:r>
    </w:p>
    <w:p w14:paraId="788BB785" w14:textId="77777777" w:rsidR="00F509EE" w:rsidRPr="006B3F9C" w:rsidRDefault="00F509EE" w:rsidP="00F509EE">
      <w:pPr>
        <w:spacing w:line="480" w:lineRule="auto"/>
        <w:jc w:val="both"/>
        <w:rPr>
          <w:rFonts w:ascii="Times New Roman" w:hAnsi="Times New Roman" w:cs="Times New Roman"/>
          <w:b/>
          <w:sz w:val="24"/>
          <w:szCs w:val="24"/>
        </w:rPr>
      </w:pPr>
      <w:r w:rsidRPr="006B3F9C">
        <w:rPr>
          <w:rFonts w:ascii="Times New Roman" w:hAnsi="Times New Roman" w:cs="Times New Roman"/>
          <w:b/>
          <w:sz w:val="24"/>
          <w:szCs w:val="24"/>
        </w:rPr>
        <w:lastRenderedPageBreak/>
        <w:t>Data analysis</w:t>
      </w:r>
    </w:p>
    <w:p w14:paraId="230C59A3" w14:textId="7F11860B" w:rsidR="00F509EE" w:rsidRPr="006B3F9C" w:rsidRDefault="00F509EE" w:rsidP="00F509EE">
      <w:pPr>
        <w:spacing w:line="480" w:lineRule="auto"/>
        <w:jc w:val="both"/>
        <w:rPr>
          <w:rFonts w:ascii="Times New Roman" w:hAnsi="Times New Roman" w:cs="Times New Roman"/>
          <w:sz w:val="24"/>
          <w:szCs w:val="24"/>
        </w:rPr>
      </w:pPr>
      <w:bookmarkStart w:id="1" w:name="_Hlk24809994"/>
      <w:r w:rsidRPr="006B3F9C">
        <w:rPr>
          <w:rFonts w:ascii="Times New Roman" w:hAnsi="Times New Roman" w:cs="Times New Roman"/>
          <w:sz w:val="24"/>
          <w:szCs w:val="24"/>
        </w:rPr>
        <w:t xml:space="preserve">Data will be collated and </w:t>
      </w:r>
      <w:proofErr w:type="spellStart"/>
      <w:r w:rsidRPr="006B3F9C">
        <w:rPr>
          <w:rFonts w:ascii="Times New Roman" w:hAnsi="Times New Roman" w:cs="Times New Roman"/>
          <w:sz w:val="24"/>
          <w:szCs w:val="24"/>
        </w:rPr>
        <w:t>analyzed</w:t>
      </w:r>
      <w:proofErr w:type="spellEnd"/>
      <w:r w:rsidRPr="006B3F9C">
        <w:rPr>
          <w:rFonts w:ascii="Times New Roman" w:hAnsi="Times New Roman" w:cs="Times New Roman"/>
          <w:sz w:val="24"/>
          <w:szCs w:val="24"/>
        </w:rPr>
        <w:t xml:space="preserve"> by using IBM SPSS version 23 (Statistical Package for Social Services, Chicago, IL, USA) Descriptive statistics will be evaluated using mean, standard deviation and proportion as percentages. </w:t>
      </w:r>
      <w:r w:rsidR="00C1614A">
        <w:rPr>
          <w:rFonts w:ascii="Times New Roman" w:hAnsi="Times New Roman" w:cs="Times New Roman"/>
          <w:sz w:val="24"/>
          <w:szCs w:val="24"/>
        </w:rPr>
        <w:t xml:space="preserve">Shapiro-Wilk tests were computed for each </w:t>
      </w:r>
      <w:r w:rsidR="00056024">
        <w:rPr>
          <w:rFonts w:ascii="Times New Roman" w:hAnsi="Times New Roman" w:cs="Times New Roman"/>
          <w:sz w:val="24"/>
          <w:szCs w:val="24"/>
        </w:rPr>
        <w:t xml:space="preserve">variable to assess whether the variables were normally distributed. </w:t>
      </w:r>
      <w:r w:rsidR="00377644">
        <w:rPr>
          <w:rFonts w:ascii="Times New Roman" w:hAnsi="Times New Roman" w:cs="Times New Roman"/>
          <w:sz w:val="24"/>
          <w:szCs w:val="24"/>
        </w:rPr>
        <w:t xml:space="preserve">Mann Whitney U-Test was used to test the efficacy of the adjunct and determine the significance of differences in both clinical and laboratory parameters between groups. Degrees of association </w:t>
      </w:r>
      <w:r w:rsidR="003A5A8D">
        <w:rPr>
          <w:rFonts w:ascii="Times New Roman" w:hAnsi="Times New Roman" w:cs="Times New Roman"/>
          <w:sz w:val="24"/>
          <w:szCs w:val="24"/>
        </w:rPr>
        <w:t xml:space="preserve">were calculated </w:t>
      </w:r>
      <w:r w:rsidR="00377644">
        <w:rPr>
          <w:rFonts w:ascii="Times New Roman" w:hAnsi="Times New Roman" w:cs="Times New Roman"/>
          <w:sz w:val="24"/>
          <w:szCs w:val="24"/>
        </w:rPr>
        <w:t xml:space="preserve">between the clinical and laboratory </w:t>
      </w:r>
      <w:r w:rsidR="003A5A8D">
        <w:rPr>
          <w:rFonts w:ascii="Times New Roman" w:hAnsi="Times New Roman" w:cs="Times New Roman"/>
          <w:sz w:val="24"/>
          <w:szCs w:val="24"/>
        </w:rPr>
        <w:t xml:space="preserve">parameters using Spearman’s correlation analyses. </w:t>
      </w:r>
      <w:r w:rsidRPr="006B3F9C">
        <w:rPr>
          <w:rFonts w:ascii="Times New Roman" w:hAnsi="Times New Roman" w:cs="Times New Roman"/>
          <w:sz w:val="24"/>
          <w:szCs w:val="24"/>
        </w:rPr>
        <w:t>P value</w:t>
      </w:r>
      <w:r w:rsidR="003A5A8D">
        <w:rPr>
          <w:rFonts w:ascii="Times New Roman" w:hAnsi="Times New Roman" w:cs="Times New Roman"/>
          <w:sz w:val="24"/>
          <w:szCs w:val="24"/>
        </w:rPr>
        <w:t>s ˂</w:t>
      </w:r>
      <w:r w:rsidRPr="006B3F9C">
        <w:rPr>
          <w:rFonts w:ascii="Times New Roman" w:hAnsi="Times New Roman" w:cs="Times New Roman"/>
          <w:sz w:val="24"/>
          <w:szCs w:val="24"/>
        </w:rPr>
        <w:t xml:space="preserve"> 0.05 </w:t>
      </w:r>
      <w:r w:rsidR="003A5A8D">
        <w:rPr>
          <w:rFonts w:ascii="Times New Roman" w:hAnsi="Times New Roman" w:cs="Times New Roman"/>
          <w:sz w:val="24"/>
          <w:szCs w:val="24"/>
        </w:rPr>
        <w:t xml:space="preserve">were considered </w:t>
      </w:r>
      <w:r w:rsidR="003A5A8D" w:rsidRPr="006B3F9C">
        <w:rPr>
          <w:rFonts w:ascii="Times New Roman" w:hAnsi="Times New Roman" w:cs="Times New Roman"/>
          <w:sz w:val="24"/>
          <w:szCs w:val="24"/>
        </w:rPr>
        <w:t>statistically</w:t>
      </w:r>
      <w:r w:rsidRPr="006B3F9C">
        <w:rPr>
          <w:rFonts w:ascii="Times New Roman" w:hAnsi="Times New Roman" w:cs="Times New Roman"/>
          <w:sz w:val="24"/>
          <w:szCs w:val="24"/>
        </w:rPr>
        <w:t xml:space="preserve"> significa</w:t>
      </w:r>
      <w:r w:rsidR="003A5A8D">
        <w:rPr>
          <w:rFonts w:ascii="Times New Roman" w:hAnsi="Times New Roman" w:cs="Times New Roman"/>
          <w:sz w:val="24"/>
          <w:szCs w:val="24"/>
        </w:rPr>
        <w:t>nt</w:t>
      </w:r>
      <w:r w:rsidRPr="006B3F9C">
        <w:rPr>
          <w:rFonts w:ascii="Times New Roman" w:hAnsi="Times New Roman" w:cs="Times New Roman"/>
          <w:sz w:val="24"/>
          <w:szCs w:val="24"/>
        </w:rPr>
        <w:t xml:space="preserve"> for all tests.</w:t>
      </w:r>
    </w:p>
    <w:p w14:paraId="2BD7807B" w14:textId="77777777" w:rsidR="00F509EE" w:rsidRPr="006B3F9C" w:rsidRDefault="00F509EE" w:rsidP="00F509EE">
      <w:pPr>
        <w:spacing w:line="480" w:lineRule="auto"/>
        <w:jc w:val="both"/>
        <w:rPr>
          <w:rFonts w:ascii="Times New Roman" w:hAnsi="Times New Roman" w:cs="Times New Roman"/>
          <w:sz w:val="24"/>
          <w:szCs w:val="24"/>
        </w:rPr>
      </w:pPr>
    </w:p>
    <w:bookmarkEnd w:id="1"/>
    <w:p w14:paraId="0568C65B" w14:textId="77777777" w:rsidR="00F509EE" w:rsidRPr="006B3F9C" w:rsidRDefault="00F509EE" w:rsidP="00F509EE">
      <w:pPr>
        <w:spacing w:line="480" w:lineRule="auto"/>
        <w:jc w:val="both"/>
        <w:rPr>
          <w:rFonts w:ascii="Times New Roman" w:hAnsi="Times New Roman" w:cs="Times New Roman"/>
          <w:b/>
          <w:sz w:val="24"/>
          <w:szCs w:val="24"/>
        </w:rPr>
      </w:pPr>
    </w:p>
    <w:p w14:paraId="1F8E321B" w14:textId="77777777" w:rsidR="00F509EE" w:rsidRPr="006B3F9C" w:rsidRDefault="00F509EE" w:rsidP="00F509EE">
      <w:pPr>
        <w:spacing w:line="480" w:lineRule="auto"/>
        <w:jc w:val="both"/>
        <w:rPr>
          <w:rFonts w:ascii="Times New Roman" w:hAnsi="Times New Roman" w:cs="Times New Roman"/>
          <w:b/>
          <w:sz w:val="24"/>
          <w:szCs w:val="24"/>
        </w:rPr>
      </w:pPr>
    </w:p>
    <w:p w14:paraId="2D24ED42" w14:textId="77777777" w:rsidR="00F509EE" w:rsidRDefault="00F509EE" w:rsidP="00F509EE">
      <w:pPr>
        <w:spacing w:line="480" w:lineRule="auto"/>
        <w:jc w:val="both"/>
        <w:rPr>
          <w:rFonts w:ascii="Times New Roman" w:hAnsi="Times New Roman" w:cs="Times New Roman"/>
          <w:b/>
          <w:sz w:val="24"/>
          <w:szCs w:val="24"/>
        </w:rPr>
      </w:pPr>
    </w:p>
    <w:p w14:paraId="7CAEC055" w14:textId="77777777" w:rsidR="00F509EE" w:rsidRDefault="00F509EE" w:rsidP="00F509EE">
      <w:pPr>
        <w:spacing w:line="480" w:lineRule="auto"/>
        <w:jc w:val="both"/>
        <w:rPr>
          <w:rFonts w:ascii="Times New Roman" w:hAnsi="Times New Roman" w:cs="Times New Roman"/>
          <w:b/>
          <w:sz w:val="24"/>
          <w:szCs w:val="24"/>
        </w:rPr>
      </w:pPr>
    </w:p>
    <w:p w14:paraId="57158865" w14:textId="77777777" w:rsidR="00F509EE" w:rsidRDefault="00F509EE" w:rsidP="00F509EE">
      <w:pPr>
        <w:spacing w:line="480" w:lineRule="auto"/>
        <w:jc w:val="both"/>
        <w:rPr>
          <w:rFonts w:ascii="Times New Roman" w:hAnsi="Times New Roman" w:cs="Times New Roman"/>
          <w:b/>
          <w:sz w:val="24"/>
          <w:szCs w:val="24"/>
        </w:rPr>
      </w:pPr>
    </w:p>
    <w:p w14:paraId="701E6CEB" w14:textId="77777777" w:rsidR="00F509EE" w:rsidRDefault="00F509EE" w:rsidP="00F509EE">
      <w:pPr>
        <w:spacing w:line="480" w:lineRule="auto"/>
        <w:jc w:val="both"/>
        <w:rPr>
          <w:rFonts w:ascii="Times New Roman" w:hAnsi="Times New Roman" w:cs="Times New Roman"/>
          <w:b/>
          <w:sz w:val="24"/>
          <w:szCs w:val="24"/>
        </w:rPr>
      </w:pPr>
    </w:p>
    <w:p w14:paraId="5A457898" w14:textId="77777777" w:rsidR="00F509EE" w:rsidRDefault="00F509EE" w:rsidP="00F509EE">
      <w:pPr>
        <w:spacing w:line="480" w:lineRule="auto"/>
        <w:jc w:val="both"/>
        <w:rPr>
          <w:rFonts w:ascii="Times New Roman" w:hAnsi="Times New Roman" w:cs="Times New Roman"/>
          <w:b/>
          <w:sz w:val="24"/>
          <w:szCs w:val="24"/>
        </w:rPr>
      </w:pPr>
    </w:p>
    <w:p w14:paraId="3630378F" w14:textId="77777777" w:rsidR="00F509EE" w:rsidRDefault="00F509EE" w:rsidP="00F509EE">
      <w:pPr>
        <w:spacing w:line="480" w:lineRule="auto"/>
        <w:jc w:val="both"/>
        <w:rPr>
          <w:rFonts w:ascii="Times New Roman" w:hAnsi="Times New Roman" w:cs="Times New Roman"/>
          <w:b/>
          <w:sz w:val="24"/>
          <w:szCs w:val="24"/>
        </w:rPr>
      </w:pPr>
    </w:p>
    <w:p w14:paraId="72D048B4" w14:textId="77777777" w:rsidR="00F509EE" w:rsidRDefault="00F509EE" w:rsidP="00F509EE">
      <w:pPr>
        <w:spacing w:line="480" w:lineRule="auto"/>
        <w:jc w:val="both"/>
        <w:rPr>
          <w:rFonts w:ascii="Times New Roman" w:hAnsi="Times New Roman" w:cs="Times New Roman"/>
          <w:b/>
          <w:sz w:val="24"/>
          <w:szCs w:val="24"/>
        </w:rPr>
      </w:pPr>
    </w:p>
    <w:p w14:paraId="2EA5113C" w14:textId="77777777" w:rsidR="00F509EE" w:rsidRDefault="00F509EE" w:rsidP="00F509EE">
      <w:pPr>
        <w:spacing w:line="480" w:lineRule="auto"/>
        <w:jc w:val="both"/>
        <w:rPr>
          <w:rFonts w:ascii="Times New Roman" w:hAnsi="Times New Roman" w:cs="Times New Roman"/>
          <w:b/>
          <w:sz w:val="24"/>
          <w:szCs w:val="24"/>
        </w:rPr>
      </w:pPr>
    </w:p>
    <w:p w14:paraId="5BE9559A" w14:textId="77777777" w:rsidR="00F509EE" w:rsidRDefault="00F509EE" w:rsidP="00F509EE">
      <w:pPr>
        <w:spacing w:line="480" w:lineRule="auto"/>
        <w:jc w:val="both"/>
        <w:rPr>
          <w:rFonts w:ascii="Times New Roman" w:hAnsi="Times New Roman" w:cs="Times New Roman"/>
          <w:b/>
          <w:sz w:val="24"/>
          <w:szCs w:val="24"/>
        </w:rPr>
      </w:pPr>
    </w:p>
    <w:p w14:paraId="26C21687" w14:textId="77777777" w:rsidR="00F509EE" w:rsidRDefault="00F509EE" w:rsidP="00F509EE">
      <w:pPr>
        <w:spacing w:line="480" w:lineRule="auto"/>
        <w:jc w:val="both"/>
        <w:rPr>
          <w:rFonts w:ascii="Times New Roman" w:hAnsi="Times New Roman" w:cs="Times New Roman"/>
          <w:b/>
          <w:sz w:val="24"/>
          <w:szCs w:val="24"/>
        </w:rPr>
      </w:pPr>
    </w:p>
    <w:p w14:paraId="7F4576DE" w14:textId="77777777" w:rsidR="00F509EE" w:rsidRDefault="00F509EE" w:rsidP="00F509EE">
      <w:pPr>
        <w:spacing w:line="480" w:lineRule="auto"/>
        <w:jc w:val="both"/>
        <w:rPr>
          <w:rFonts w:ascii="Times New Roman" w:hAnsi="Times New Roman" w:cs="Times New Roman"/>
          <w:b/>
          <w:sz w:val="24"/>
          <w:szCs w:val="24"/>
        </w:rPr>
      </w:pPr>
    </w:p>
    <w:p w14:paraId="3B8226D7" w14:textId="7EE70205" w:rsidR="00F509EE" w:rsidRPr="006B3F9C" w:rsidRDefault="00F509EE" w:rsidP="00F509EE">
      <w:pPr>
        <w:spacing w:line="480" w:lineRule="auto"/>
        <w:jc w:val="both"/>
        <w:rPr>
          <w:rFonts w:ascii="Times New Roman" w:hAnsi="Times New Roman" w:cs="Times New Roman"/>
          <w:b/>
          <w:sz w:val="24"/>
          <w:szCs w:val="24"/>
        </w:rPr>
      </w:pPr>
      <w:r w:rsidRPr="006B3F9C">
        <w:rPr>
          <w:rFonts w:ascii="Times New Roman" w:hAnsi="Times New Roman" w:cs="Times New Roman"/>
          <w:b/>
          <w:sz w:val="24"/>
          <w:szCs w:val="24"/>
        </w:rPr>
        <w:t>Data analysis Matrix by tools and Questions</w:t>
      </w:r>
    </w:p>
    <w:tbl>
      <w:tblPr>
        <w:tblStyle w:val="TableGrid"/>
        <w:tblW w:w="0" w:type="auto"/>
        <w:tblLook w:val="04A0" w:firstRow="1" w:lastRow="0" w:firstColumn="1" w:lastColumn="0" w:noHBand="0" w:noVBand="1"/>
      </w:tblPr>
      <w:tblGrid>
        <w:gridCol w:w="1703"/>
        <w:gridCol w:w="1379"/>
        <w:gridCol w:w="2002"/>
        <w:gridCol w:w="2322"/>
        <w:gridCol w:w="1610"/>
      </w:tblGrid>
      <w:tr w:rsidR="00F509EE" w:rsidRPr="009E744E" w14:paraId="3ADE9DCF" w14:textId="77777777" w:rsidTr="006E131B">
        <w:trPr>
          <w:trHeight w:val="70"/>
        </w:trPr>
        <w:tc>
          <w:tcPr>
            <w:tcW w:w="1703" w:type="dxa"/>
          </w:tcPr>
          <w:p w14:paraId="0B18CCEB" w14:textId="77777777" w:rsidR="00F509EE" w:rsidRPr="009E744E" w:rsidRDefault="00F509EE" w:rsidP="00FB0E9A">
            <w:pPr>
              <w:spacing w:line="480" w:lineRule="auto"/>
              <w:jc w:val="both"/>
              <w:rPr>
                <w:rFonts w:ascii="Times New Roman" w:eastAsia="Calibri" w:hAnsi="Times New Roman" w:cs="Times New Roman"/>
                <w:b/>
                <w:sz w:val="24"/>
                <w:szCs w:val="24"/>
              </w:rPr>
            </w:pPr>
            <w:r w:rsidRPr="009E744E">
              <w:rPr>
                <w:rFonts w:ascii="Times New Roman" w:eastAsia="Calibri" w:hAnsi="Times New Roman" w:cs="Times New Roman"/>
                <w:b/>
                <w:sz w:val="24"/>
                <w:szCs w:val="24"/>
              </w:rPr>
              <w:t>Objectives</w:t>
            </w:r>
          </w:p>
        </w:tc>
        <w:tc>
          <w:tcPr>
            <w:tcW w:w="1379" w:type="dxa"/>
          </w:tcPr>
          <w:p w14:paraId="5179F96F" w14:textId="77777777" w:rsidR="00F509EE" w:rsidRPr="009E744E" w:rsidRDefault="00F509EE" w:rsidP="00FB0E9A">
            <w:pPr>
              <w:spacing w:line="480" w:lineRule="auto"/>
              <w:jc w:val="both"/>
              <w:rPr>
                <w:rFonts w:ascii="Times New Roman" w:eastAsia="Calibri" w:hAnsi="Times New Roman" w:cs="Times New Roman"/>
                <w:b/>
                <w:sz w:val="24"/>
                <w:szCs w:val="24"/>
              </w:rPr>
            </w:pPr>
            <w:r w:rsidRPr="009E744E">
              <w:rPr>
                <w:rFonts w:ascii="Times New Roman" w:eastAsia="Calibri" w:hAnsi="Times New Roman" w:cs="Times New Roman"/>
                <w:b/>
                <w:sz w:val="24"/>
                <w:szCs w:val="24"/>
              </w:rPr>
              <w:t>What to examine</w:t>
            </w:r>
          </w:p>
        </w:tc>
        <w:tc>
          <w:tcPr>
            <w:tcW w:w="2002" w:type="dxa"/>
          </w:tcPr>
          <w:p w14:paraId="4F62FBA7" w14:textId="77777777" w:rsidR="00F509EE" w:rsidRPr="009E744E" w:rsidRDefault="00F509EE" w:rsidP="00FB0E9A">
            <w:pPr>
              <w:spacing w:line="480" w:lineRule="auto"/>
              <w:jc w:val="both"/>
              <w:rPr>
                <w:rFonts w:ascii="Times New Roman" w:eastAsia="Calibri" w:hAnsi="Times New Roman" w:cs="Times New Roman"/>
                <w:b/>
                <w:sz w:val="24"/>
                <w:szCs w:val="24"/>
              </w:rPr>
            </w:pPr>
            <w:r w:rsidRPr="009E744E">
              <w:rPr>
                <w:rFonts w:ascii="Times New Roman" w:eastAsia="Calibri" w:hAnsi="Times New Roman" w:cs="Times New Roman"/>
                <w:b/>
                <w:sz w:val="24"/>
                <w:szCs w:val="24"/>
              </w:rPr>
              <w:t>How it will be examined</w:t>
            </w:r>
          </w:p>
        </w:tc>
        <w:tc>
          <w:tcPr>
            <w:tcW w:w="2322" w:type="dxa"/>
          </w:tcPr>
          <w:p w14:paraId="235D17D3" w14:textId="77777777" w:rsidR="00F509EE" w:rsidRPr="009E744E" w:rsidRDefault="00F509EE" w:rsidP="00FB0E9A">
            <w:pPr>
              <w:spacing w:line="480" w:lineRule="auto"/>
              <w:jc w:val="both"/>
              <w:rPr>
                <w:rFonts w:ascii="Times New Roman" w:eastAsia="Calibri" w:hAnsi="Times New Roman" w:cs="Times New Roman"/>
                <w:b/>
                <w:sz w:val="24"/>
                <w:szCs w:val="24"/>
              </w:rPr>
            </w:pPr>
            <w:r w:rsidRPr="009E744E">
              <w:rPr>
                <w:rFonts w:ascii="Times New Roman" w:eastAsia="Calibri" w:hAnsi="Times New Roman" w:cs="Times New Roman"/>
                <w:b/>
                <w:sz w:val="24"/>
                <w:szCs w:val="24"/>
              </w:rPr>
              <w:t>Tools</w:t>
            </w:r>
          </w:p>
        </w:tc>
        <w:tc>
          <w:tcPr>
            <w:tcW w:w="1610" w:type="dxa"/>
          </w:tcPr>
          <w:p w14:paraId="4567D18B" w14:textId="77777777" w:rsidR="00F509EE" w:rsidRPr="009E744E" w:rsidRDefault="00F509EE" w:rsidP="00FB0E9A">
            <w:pPr>
              <w:spacing w:line="480" w:lineRule="auto"/>
              <w:jc w:val="both"/>
              <w:rPr>
                <w:rFonts w:ascii="Times New Roman" w:eastAsia="Calibri" w:hAnsi="Times New Roman" w:cs="Times New Roman"/>
                <w:b/>
                <w:sz w:val="24"/>
                <w:szCs w:val="24"/>
              </w:rPr>
            </w:pPr>
            <w:r w:rsidRPr="009E744E">
              <w:rPr>
                <w:rFonts w:ascii="Times New Roman" w:eastAsia="Calibri" w:hAnsi="Times New Roman" w:cs="Times New Roman"/>
                <w:b/>
                <w:sz w:val="24"/>
                <w:szCs w:val="24"/>
              </w:rPr>
              <w:t>Expected outcome</w:t>
            </w:r>
          </w:p>
        </w:tc>
      </w:tr>
      <w:tr w:rsidR="00F509EE" w:rsidRPr="009E744E" w14:paraId="3D15C2EE" w14:textId="77777777" w:rsidTr="006E131B">
        <w:tc>
          <w:tcPr>
            <w:tcW w:w="1703" w:type="dxa"/>
          </w:tcPr>
          <w:p w14:paraId="0958DFA6" w14:textId="77777777" w:rsidR="00F509EE" w:rsidRPr="009E744E" w:rsidRDefault="00F509EE" w:rsidP="00F509EE">
            <w:pPr>
              <w:numPr>
                <w:ilvl w:val="0"/>
                <w:numId w:val="3"/>
              </w:numPr>
              <w:spacing w:line="480" w:lineRule="auto"/>
              <w:ind w:left="150" w:hanging="60"/>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To determine the effect of subgingival irrigation with ozonized water on clinical parameters in patient with periodontitis at LUTH.</w:t>
            </w:r>
          </w:p>
          <w:p w14:paraId="3188A7CA" w14:textId="77777777" w:rsidR="00F509EE" w:rsidRPr="009E744E" w:rsidRDefault="00F509EE" w:rsidP="00FB0E9A">
            <w:pPr>
              <w:spacing w:line="480" w:lineRule="auto"/>
              <w:ind w:left="270" w:hanging="180"/>
              <w:jc w:val="both"/>
              <w:rPr>
                <w:rFonts w:ascii="Times New Roman" w:eastAsia="Calibri" w:hAnsi="Times New Roman" w:cs="Times New Roman"/>
                <w:b/>
                <w:sz w:val="24"/>
                <w:szCs w:val="24"/>
              </w:rPr>
            </w:pPr>
          </w:p>
        </w:tc>
        <w:tc>
          <w:tcPr>
            <w:tcW w:w="1379" w:type="dxa"/>
          </w:tcPr>
          <w:p w14:paraId="6299CAF8" w14:textId="77777777" w:rsidR="00F509EE" w:rsidRPr="009E744E" w:rsidRDefault="00F509EE" w:rsidP="00F509EE">
            <w:pPr>
              <w:numPr>
                <w:ilvl w:val="0"/>
                <w:numId w:val="2"/>
              </w:numPr>
              <w:spacing w:line="480" w:lineRule="auto"/>
              <w:ind w:left="76" w:hanging="150"/>
              <w:contextualSpacing/>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Plaque index.</w:t>
            </w:r>
          </w:p>
          <w:p w14:paraId="410C7D16" w14:textId="77777777" w:rsidR="00F509EE" w:rsidRPr="009E744E" w:rsidRDefault="00F509EE" w:rsidP="00F509EE">
            <w:pPr>
              <w:numPr>
                <w:ilvl w:val="0"/>
                <w:numId w:val="2"/>
              </w:numPr>
              <w:spacing w:line="480" w:lineRule="auto"/>
              <w:ind w:left="76" w:hanging="150"/>
              <w:contextualSpacing/>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Gingival index.</w:t>
            </w:r>
          </w:p>
          <w:p w14:paraId="17278B8A" w14:textId="77777777" w:rsidR="00F509EE" w:rsidRPr="009E744E" w:rsidRDefault="00F509EE" w:rsidP="00F509EE">
            <w:pPr>
              <w:numPr>
                <w:ilvl w:val="0"/>
                <w:numId w:val="2"/>
              </w:numPr>
              <w:spacing w:line="480" w:lineRule="auto"/>
              <w:ind w:left="76" w:hanging="150"/>
              <w:contextualSpacing/>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Probing pocket depth.</w:t>
            </w:r>
          </w:p>
          <w:p w14:paraId="6320D8BD" w14:textId="77777777" w:rsidR="00F509EE" w:rsidRPr="009E744E" w:rsidRDefault="00F509EE" w:rsidP="00F509EE">
            <w:pPr>
              <w:numPr>
                <w:ilvl w:val="0"/>
                <w:numId w:val="2"/>
              </w:numPr>
              <w:spacing w:line="480" w:lineRule="auto"/>
              <w:ind w:left="76" w:hanging="150"/>
              <w:contextualSpacing/>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Clinical attachment level.</w:t>
            </w:r>
          </w:p>
          <w:p w14:paraId="7E27BFEB" w14:textId="77777777" w:rsidR="00F509EE" w:rsidRPr="009E744E" w:rsidRDefault="00F509EE" w:rsidP="00F509EE">
            <w:pPr>
              <w:numPr>
                <w:ilvl w:val="0"/>
                <w:numId w:val="2"/>
              </w:numPr>
              <w:spacing w:line="480" w:lineRule="auto"/>
              <w:ind w:left="76" w:hanging="150"/>
              <w:contextualSpacing/>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Bleeding on probing.</w:t>
            </w:r>
          </w:p>
          <w:p w14:paraId="55FAA4D6" w14:textId="77777777" w:rsidR="00F509EE" w:rsidRPr="009E744E" w:rsidRDefault="00F509EE" w:rsidP="00F509EE">
            <w:pPr>
              <w:numPr>
                <w:ilvl w:val="0"/>
                <w:numId w:val="2"/>
              </w:numPr>
              <w:spacing w:line="480" w:lineRule="auto"/>
              <w:ind w:left="76" w:hanging="150"/>
              <w:contextualSpacing/>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PISA</w:t>
            </w:r>
          </w:p>
          <w:p w14:paraId="0B92995C" w14:textId="77777777" w:rsidR="00F509EE" w:rsidRPr="009E744E" w:rsidRDefault="00F509EE" w:rsidP="00FB0E9A">
            <w:pPr>
              <w:spacing w:line="480" w:lineRule="auto"/>
              <w:ind w:left="76" w:hanging="150"/>
              <w:contextualSpacing/>
              <w:jc w:val="both"/>
              <w:rPr>
                <w:rFonts w:ascii="Times New Roman" w:eastAsia="Calibri" w:hAnsi="Times New Roman" w:cs="Times New Roman"/>
                <w:sz w:val="24"/>
                <w:szCs w:val="24"/>
              </w:rPr>
            </w:pPr>
          </w:p>
        </w:tc>
        <w:tc>
          <w:tcPr>
            <w:tcW w:w="2002" w:type="dxa"/>
          </w:tcPr>
          <w:p w14:paraId="12121C51" w14:textId="77777777" w:rsidR="00F509EE" w:rsidRPr="009E744E" w:rsidRDefault="00F509EE" w:rsidP="00FB0E9A">
            <w:pPr>
              <w:spacing w:line="480" w:lineRule="auto"/>
              <w:ind w:left="76" w:firstLine="14"/>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Direct measurement by</w:t>
            </w:r>
            <w:r>
              <w:rPr>
                <w:rFonts w:ascii="Times New Roman" w:eastAsia="Calibri" w:hAnsi="Times New Roman" w:cs="Times New Roman"/>
                <w:sz w:val="24"/>
                <w:szCs w:val="24"/>
              </w:rPr>
              <w:t xml:space="preserve"> the primary investigator.</w:t>
            </w:r>
            <w:r w:rsidRPr="009E744E">
              <w:rPr>
                <w:rFonts w:ascii="Times New Roman" w:eastAsia="Calibri" w:hAnsi="Times New Roman" w:cs="Times New Roman"/>
                <w:sz w:val="24"/>
                <w:szCs w:val="24"/>
              </w:rPr>
              <w:t xml:space="preserve"> </w:t>
            </w:r>
          </w:p>
        </w:tc>
        <w:tc>
          <w:tcPr>
            <w:tcW w:w="2322" w:type="dxa"/>
          </w:tcPr>
          <w:p w14:paraId="5BD50440" w14:textId="77777777" w:rsidR="00F509EE" w:rsidRPr="009E744E" w:rsidRDefault="00F509EE" w:rsidP="00FB0E9A">
            <w:pPr>
              <w:spacing w:line="480" w:lineRule="auto"/>
              <w:ind w:left="91" w:hanging="1"/>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Paired T-test will be used to confirm efficacy between baseline and post treatment clinical parameters.</w:t>
            </w:r>
          </w:p>
          <w:p w14:paraId="1610E744" w14:textId="77777777" w:rsidR="00F509EE" w:rsidRPr="009E744E" w:rsidRDefault="00F509EE" w:rsidP="00FB0E9A">
            <w:pPr>
              <w:spacing w:line="480" w:lineRule="auto"/>
              <w:ind w:left="270" w:hanging="180"/>
              <w:jc w:val="both"/>
              <w:rPr>
                <w:rFonts w:ascii="Times New Roman" w:eastAsia="Calibri" w:hAnsi="Times New Roman" w:cs="Times New Roman"/>
                <w:sz w:val="24"/>
                <w:szCs w:val="24"/>
              </w:rPr>
            </w:pPr>
          </w:p>
          <w:p w14:paraId="2184D147" w14:textId="77777777" w:rsidR="00F509EE" w:rsidRPr="009E744E" w:rsidRDefault="00F509EE" w:rsidP="00FB0E9A">
            <w:pPr>
              <w:spacing w:line="480" w:lineRule="auto"/>
              <w:ind w:left="91" w:hanging="1"/>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P value set at 0.05 to assess clinical significance</w:t>
            </w:r>
          </w:p>
        </w:tc>
        <w:tc>
          <w:tcPr>
            <w:tcW w:w="1610" w:type="dxa"/>
          </w:tcPr>
          <w:p w14:paraId="7F5D65C2" w14:textId="77777777" w:rsidR="00F509EE" w:rsidRPr="009E744E" w:rsidRDefault="00F509EE" w:rsidP="00FB0E9A">
            <w:pPr>
              <w:spacing w:line="480" w:lineRule="auto"/>
              <w:ind w:left="46"/>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Describe the clinical parameters following a successful SRP, using ozonized water as adjunct.</w:t>
            </w:r>
          </w:p>
        </w:tc>
      </w:tr>
      <w:tr w:rsidR="00F509EE" w:rsidRPr="009E744E" w14:paraId="49827E41" w14:textId="77777777" w:rsidTr="006E131B">
        <w:tc>
          <w:tcPr>
            <w:tcW w:w="1703" w:type="dxa"/>
          </w:tcPr>
          <w:p w14:paraId="06E3FD41" w14:textId="77777777" w:rsidR="00F509EE" w:rsidRPr="009E744E" w:rsidRDefault="00F509EE" w:rsidP="00F509EE">
            <w:pPr>
              <w:numPr>
                <w:ilvl w:val="0"/>
                <w:numId w:val="3"/>
              </w:numPr>
              <w:spacing w:line="480" w:lineRule="auto"/>
              <w:ind w:left="150" w:hanging="60"/>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 xml:space="preserve">To determine the effect of subgingival irrigation </w:t>
            </w:r>
            <w:r w:rsidRPr="009E744E">
              <w:rPr>
                <w:rFonts w:ascii="Times New Roman" w:eastAsia="Calibri" w:hAnsi="Times New Roman" w:cs="Times New Roman"/>
                <w:sz w:val="24"/>
                <w:szCs w:val="24"/>
              </w:rPr>
              <w:lastRenderedPageBreak/>
              <w:t>with ozonized water on laboratory parameters in patient with periodontitis at LUTH.</w:t>
            </w:r>
          </w:p>
          <w:p w14:paraId="73776374" w14:textId="77777777" w:rsidR="00F509EE" w:rsidRPr="009E744E" w:rsidRDefault="00F509EE" w:rsidP="00FB0E9A">
            <w:pPr>
              <w:spacing w:line="480" w:lineRule="auto"/>
              <w:ind w:left="150" w:hanging="60"/>
              <w:jc w:val="both"/>
              <w:rPr>
                <w:rFonts w:ascii="Times New Roman" w:eastAsia="Calibri" w:hAnsi="Times New Roman" w:cs="Times New Roman"/>
                <w:sz w:val="24"/>
                <w:szCs w:val="24"/>
              </w:rPr>
            </w:pPr>
          </w:p>
        </w:tc>
        <w:tc>
          <w:tcPr>
            <w:tcW w:w="1379" w:type="dxa"/>
          </w:tcPr>
          <w:p w14:paraId="462F45DD" w14:textId="77777777" w:rsidR="00F509EE" w:rsidRPr="009E744E" w:rsidRDefault="00F509EE" w:rsidP="00F509EE">
            <w:pPr>
              <w:numPr>
                <w:ilvl w:val="0"/>
                <w:numId w:val="2"/>
              </w:numPr>
              <w:spacing w:line="480" w:lineRule="auto"/>
              <w:ind w:left="76" w:hanging="150"/>
              <w:contextualSpacing/>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lastRenderedPageBreak/>
              <w:t>Hs CRP</w:t>
            </w:r>
          </w:p>
          <w:p w14:paraId="1E97F858" w14:textId="77777777" w:rsidR="00F509EE" w:rsidRPr="009E744E" w:rsidRDefault="00F509EE" w:rsidP="00FB0E9A">
            <w:pPr>
              <w:spacing w:line="480" w:lineRule="auto"/>
              <w:ind w:left="76" w:hanging="150"/>
              <w:jc w:val="both"/>
              <w:rPr>
                <w:rFonts w:ascii="Times New Roman" w:eastAsia="Calibri" w:hAnsi="Times New Roman" w:cs="Times New Roman"/>
                <w:sz w:val="24"/>
                <w:szCs w:val="24"/>
              </w:rPr>
            </w:pPr>
          </w:p>
        </w:tc>
        <w:tc>
          <w:tcPr>
            <w:tcW w:w="2002" w:type="dxa"/>
          </w:tcPr>
          <w:p w14:paraId="471EFF44" w14:textId="77777777" w:rsidR="00F509EE" w:rsidRPr="009E744E" w:rsidRDefault="00F509EE" w:rsidP="00F509EE">
            <w:pPr>
              <w:numPr>
                <w:ilvl w:val="0"/>
                <w:numId w:val="2"/>
              </w:numPr>
              <w:spacing w:line="480" w:lineRule="auto"/>
              <w:ind w:left="270" w:hanging="180"/>
              <w:contextualSpacing/>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Analysis via venous blood.</w:t>
            </w:r>
          </w:p>
          <w:p w14:paraId="0B33AF7E" w14:textId="77777777" w:rsidR="00F509EE" w:rsidRPr="009E744E" w:rsidRDefault="00F509EE" w:rsidP="00FB0E9A">
            <w:pPr>
              <w:spacing w:line="480" w:lineRule="auto"/>
              <w:ind w:left="270" w:hanging="180"/>
              <w:contextualSpacing/>
              <w:jc w:val="both"/>
              <w:rPr>
                <w:rFonts w:ascii="Times New Roman" w:eastAsia="Calibri" w:hAnsi="Times New Roman" w:cs="Times New Roman"/>
                <w:sz w:val="24"/>
                <w:szCs w:val="24"/>
              </w:rPr>
            </w:pPr>
          </w:p>
        </w:tc>
        <w:tc>
          <w:tcPr>
            <w:tcW w:w="2322" w:type="dxa"/>
          </w:tcPr>
          <w:p w14:paraId="58E03BCE" w14:textId="77777777" w:rsidR="00F509EE" w:rsidRPr="009E744E" w:rsidRDefault="00F509EE" w:rsidP="00FB0E9A">
            <w:pPr>
              <w:spacing w:line="480" w:lineRule="auto"/>
              <w:ind w:left="121" w:hanging="31"/>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 xml:space="preserve">Paired T-test to confirm efficacy between baseline and post treatment </w:t>
            </w:r>
            <w:r w:rsidRPr="009E744E">
              <w:rPr>
                <w:rFonts w:ascii="Times New Roman" w:eastAsia="Calibri" w:hAnsi="Times New Roman" w:cs="Times New Roman"/>
                <w:sz w:val="24"/>
                <w:szCs w:val="24"/>
              </w:rPr>
              <w:lastRenderedPageBreak/>
              <w:t>laboratory parameters.</w:t>
            </w:r>
          </w:p>
          <w:p w14:paraId="2D632F2B" w14:textId="77777777" w:rsidR="00F509EE" w:rsidRPr="009E744E" w:rsidRDefault="00F509EE" w:rsidP="00FB0E9A">
            <w:pPr>
              <w:spacing w:line="480" w:lineRule="auto"/>
              <w:ind w:left="270" w:hanging="180"/>
              <w:jc w:val="both"/>
              <w:rPr>
                <w:rFonts w:ascii="Times New Roman" w:eastAsia="Calibri" w:hAnsi="Times New Roman" w:cs="Times New Roman"/>
                <w:sz w:val="24"/>
                <w:szCs w:val="24"/>
              </w:rPr>
            </w:pPr>
          </w:p>
          <w:p w14:paraId="51155C96" w14:textId="77777777" w:rsidR="00F509EE" w:rsidRPr="009E744E" w:rsidRDefault="00F509EE" w:rsidP="00FB0E9A">
            <w:pPr>
              <w:spacing w:line="480" w:lineRule="auto"/>
              <w:ind w:left="270" w:hanging="180"/>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P value set at 0.05 to assess clinical significance</w:t>
            </w:r>
          </w:p>
        </w:tc>
        <w:tc>
          <w:tcPr>
            <w:tcW w:w="1610" w:type="dxa"/>
          </w:tcPr>
          <w:p w14:paraId="3B8DC9C6" w14:textId="77777777" w:rsidR="00F509EE" w:rsidRPr="009E744E" w:rsidRDefault="00F509EE" w:rsidP="00FB0E9A">
            <w:pPr>
              <w:spacing w:line="480" w:lineRule="auto"/>
              <w:ind w:left="121"/>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lastRenderedPageBreak/>
              <w:t xml:space="preserve">Describe the laboratory parameters following a </w:t>
            </w:r>
            <w:r w:rsidRPr="009E744E">
              <w:rPr>
                <w:rFonts w:ascii="Times New Roman" w:eastAsia="Calibri" w:hAnsi="Times New Roman" w:cs="Times New Roman"/>
                <w:sz w:val="24"/>
                <w:szCs w:val="24"/>
              </w:rPr>
              <w:lastRenderedPageBreak/>
              <w:t>successful SRP, using ozonized water as adjunct.</w:t>
            </w:r>
          </w:p>
        </w:tc>
      </w:tr>
      <w:tr w:rsidR="00F509EE" w:rsidRPr="009E744E" w14:paraId="75E116E3" w14:textId="77777777" w:rsidTr="006E131B">
        <w:tc>
          <w:tcPr>
            <w:tcW w:w="1703" w:type="dxa"/>
          </w:tcPr>
          <w:p w14:paraId="2E326ED6" w14:textId="77777777" w:rsidR="00F509EE" w:rsidRPr="009E744E" w:rsidRDefault="00F509EE" w:rsidP="00F509EE">
            <w:pPr>
              <w:numPr>
                <w:ilvl w:val="0"/>
                <w:numId w:val="3"/>
              </w:numPr>
              <w:spacing w:line="480" w:lineRule="auto"/>
              <w:ind w:left="150" w:hanging="60"/>
              <w:contextualSpacing/>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lastRenderedPageBreak/>
              <w:t>To compare the effect of subgingival irrigation with ozonized water and chlorhexidine on clinical parameters in patients with periodontitis at LUTH.</w:t>
            </w:r>
          </w:p>
          <w:p w14:paraId="5FD2DECF" w14:textId="77777777" w:rsidR="00F509EE" w:rsidRPr="009E744E" w:rsidRDefault="00F509EE" w:rsidP="00FB0E9A">
            <w:pPr>
              <w:spacing w:line="480" w:lineRule="auto"/>
              <w:ind w:left="150" w:hanging="60"/>
              <w:jc w:val="both"/>
              <w:rPr>
                <w:rFonts w:ascii="Times New Roman" w:eastAsia="Calibri" w:hAnsi="Times New Roman" w:cs="Times New Roman"/>
                <w:sz w:val="24"/>
                <w:szCs w:val="24"/>
              </w:rPr>
            </w:pPr>
          </w:p>
        </w:tc>
        <w:tc>
          <w:tcPr>
            <w:tcW w:w="1379" w:type="dxa"/>
          </w:tcPr>
          <w:p w14:paraId="37BA8796" w14:textId="77777777" w:rsidR="00F509EE" w:rsidRPr="009E744E" w:rsidRDefault="00F509EE" w:rsidP="00F509EE">
            <w:pPr>
              <w:numPr>
                <w:ilvl w:val="0"/>
                <w:numId w:val="2"/>
              </w:numPr>
              <w:spacing w:line="480" w:lineRule="auto"/>
              <w:ind w:left="76" w:hanging="180"/>
              <w:contextualSpacing/>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Plaque index</w:t>
            </w:r>
          </w:p>
          <w:p w14:paraId="09F05DE9" w14:textId="77777777" w:rsidR="00F509EE" w:rsidRPr="009E744E" w:rsidRDefault="00F509EE" w:rsidP="00F509EE">
            <w:pPr>
              <w:numPr>
                <w:ilvl w:val="0"/>
                <w:numId w:val="2"/>
              </w:numPr>
              <w:spacing w:line="480" w:lineRule="auto"/>
              <w:ind w:left="76" w:hanging="180"/>
              <w:contextualSpacing/>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Gingival index.</w:t>
            </w:r>
          </w:p>
          <w:p w14:paraId="654F7402" w14:textId="77777777" w:rsidR="00F509EE" w:rsidRPr="009E744E" w:rsidRDefault="00F509EE" w:rsidP="00F509EE">
            <w:pPr>
              <w:numPr>
                <w:ilvl w:val="0"/>
                <w:numId w:val="2"/>
              </w:numPr>
              <w:spacing w:line="480" w:lineRule="auto"/>
              <w:ind w:left="76" w:hanging="180"/>
              <w:contextualSpacing/>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Probing pocket depth</w:t>
            </w:r>
          </w:p>
          <w:p w14:paraId="34224BB1" w14:textId="77777777" w:rsidR="00F509EE" w:rsidRPr="009E744E" w:rsidRDefault="00F509EE" w:rsidP="00F509EE">
            <w:pPr>
              <w:numPr>
                <w:ilvl w:val="0"/>
                <w:numId w:val="2"/>
              </w:numPr>
              <w:spacing w:line="480" w:lineRule="auto"/>
              <w:ind w:left="76" w:hanging="180"/>
              <w:contextualSpacing/>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Clinical attachment level.</w:t>
            </w:r>
          </w:p>
          <w:p w14:paraId="22BE8C69" w14:textId="77777777" w:rsidR="00F509EE" w:rsidRPr="009E744E" w:rsidRDefault="00F509EE" w:rsidP="00F509EE">
            <w:pPr>
              <w:numPr>
                <w:ilvl w:val="0"/>
                <w:numId w:val="2"/>
              </w:numPr>
              <w:spacing w:line="480" w:lineRule="auto"/>
              <w:ind w:left="76" w:hanging="180"/>
              <w:contextualSpacing/>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Bleeding on probing.</w:t>
            </w:r>
          </w:p>
          <w:p w14:paraId="031D5A16" w14:textId="77777777" w:rsidR="00F509EE" w:rsidRPr="009E744E" w:rsidRDefault="00F509EE" w:rsidP="00FB0E9A">
            <w:pPr>
              <w:spacing w:line="480" w:lineRule="auto"/>
              <w:ind w:left="76" w:hanging="180"/>
              <w:contextualSpacing/>
              <w:jc w:val="both"/>
              <w:rPr>
                <w:rFonts w:ascii="Times New Roman" w:eastAsia="Calibri" w:hAnsi="Times New Roman" w:cs="Times New Roman"/>
                <w:sz w:val="24"/>
                <w:szCs w:val="24"/>
              </w:rPr>
            </w:pPr>
          </w:p>
        </w:tc>
        <w:tc>
          <w:tcPr>
            <w:tcW w:w="2002" w:type="dxa"/>
          </w:tcPr>
          <w:p w14:paraId="1815AB7A" w14:textId="77777777" w:rsidR="00F509EE" w:rsidRPr="009E744E" w:rsidRDefault="00F509EE" w:rsidP="00FB0E9A">
            <w:pPr>
              <w:spacing w:line="480" w:lineRule="auto"/>
              <w:ind w:left="76" w:firstLine="14"/>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Direct measurement by</w:t>
            </w:r>
            <w:r>
              <w:rPr>
                <w:rFonts w:ascii="Times New Roman" w:eastAsia="Calibri" w:hAnsi="Times New Roman" w:cs="Times New Roman"/>
                <w:sz w:val="24"/>
                <w:szCs w:val="24"/>
              </w:rPr>
              <w:t xml:space="preserve"> the primary investigator.</w:t>
            </w:r>
          </w:p>
        </w:tc>
        <w:tc>
          <w:tcPr>
            <w:tcW w:w="2322" w:type="dxa"/>
          </w:tcPr>
          <w:p w14:paraId="1260249E" w14:textId="77777777" w:rsidR="00F509EE" w:rsidRPr="009E744E" w:rsidRDefault="00F509EE" w:rsidP="00FB0E9A">
            <w:pPr>
              <w:spacing w:line="480" w:lineRule="auto"/>
              <w:ind w:left="270" w:hanging="180"/>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 xml:space="preserve">Unpaired </w:t>
            </w:r>
          </w:p>
          <w:p w14:paraId="0D697BD9" w14:textId="77777777" w:rsidR="00F509EE" w:rsidRPr="009E744E" w:rsidRDefault="00F509EE" w:rsidP="00FB0E9A">
            <w:pPr>
              <w:spacing w:line="480" w:lineRule="auto"/>
              <w:ind w:left="121" w:hanging="31"/>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T-test to determine significance of differences in clinical parameters between the two groups.</w:t>
            </w:r>
          </w:p>
          <w:p w14:paraId="22C0DB06" w14:textId="77777777" w:rsidR="00F509EE" w:rsidRPr="009E744E" w:rsidRDefault="00F509EE" w:rsidP="00FB0E9A">
            <w:pPr>
              <w:spacing w:line="480" w:lineRule="auto"/>
              <w:ind w:left="270" w:hanging="180"/>
              <w:jc w:val="both"/>
              <w:rPr>
                <w:rFonts w:ascii="Times New Roman" w:eastAsia="Calibri" w:hAnsi="Times New Roman" w:cs="Times New Roman"/>
                <w:sz w:val="24"/>
                <w:szCs w:val="24"/>
              </w:rPr>
            </w:pPr>
          </w:p>
          <w:p w14:paraId="5B9F2894" w14:textId="77777777" w:rsidR="00F509EE" w:rsidRPr="009E744E" w:rsidRDefault="00F509EE" w:rsidP="00FB0E9A">
            <w:pPr>
              <w:spacing w:line="480" w:lineRule="auto"/>
              <w:ind w:left="270" w:hanging="180"/>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P value set at 0.05 to assess clinical significance</w:t>
            </w:r>
          </w:p>
        </w:tc>
        <w:tc>
          <w:tcPr>
            <w:tcW w:w="1610" w:type="dxa"/>
          </w:tcPr>
          <w:p w14:paraId="03E4A6D6" w14:textId="77777777" w:rsidR="00F509EE" w:rsidRPr="009E744E" w:rsidRDefault="00F509EE" w:rsidP="00FB0E9A">
            <w:pPr>
              <w:spacing w:line="480" w:lineRule="auto"/>
              <w:ind w:left="121" w:hanging="31"/>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Identification of the adjunct group with a better response using clinical parameters following appropriate therapy when both groups are compared.</w:t>
            </w:r>
          </w:p>
        </w:tc>
      </w:tr>
      <w:tr w:rsidR="00F509EE" w:rsidRPr="009E744E" w14:paraId="4A11B6D6" w14:textId="77777777" w:rsidTr="006E131B">
        <w:trPr>
          <w:trHeight w:val="70"/>
        </w:trPr>
        <w:tc>
          <w:tcPr>
            <w:tcW w:w="1703" w:type="dxa"/>
          </w:tcPr>
          <w:p w14:paraId="5737F6AD" w14:textId="77777777" w:rsidR="00F509EE" w:rsidRPr="009E744E" w:rsidRDefault="00F509EE" w:rsidP="00F509EE">
            <w:pPr>
              <w:numPr>
                <w:ilvl w:val="0"/>
                <w:numId w:val="3"/>
              </w:numPr>
              <w:spacing w:line="480" w:lineRule="auto"/>
              <w:ind w:left="150" w:hanging="60"/>
              <w:contextualSpacing/>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 xml:space="preserve">To compare the effect of </w:t>
            </w:r>
            <w:r w:rsidRPr="009E744E">
              <w:rPr>
                <w:rFonts w:ascii="Times New Roman" w:eastAsia="Calibri" w:hAnsi="Times New Roman" w:cs="Times New Roman"/>
                <w:sz w:val="24"/>
                <w:szCs w:val="24"/>
              </w:rPr>
              <w:lastRenderedPageBreak/>
              <w:t>subgingival irrigation with ozonized water and chlorhexidine on laboratory parameters in the treatment of periodontitis at LUTH.</w:t>
            </w:r>
          </w:p>
          <w:p w14:paraId="18FF4090" w14:textId="77777777" w:rsidR="00F509EE" w:rsidRPr="009E744E" w:rsidRDefault="00F509EE" w:rsidP="00FB0E9A">
            <w:pPr>
              <w:spacing w:line="480" w:lineRule="auto"/>
              <w:jc w:val="both"/>
              <w:rPr>
                <w:rFonts w:ascii="Times New Roman" w:eastAsia="Calibri" w:hAnsi="Times New Roman" w:cs="Times New Roman"/>
                <w:sz w:val="24"/>
                <w:szCs w:val="24"/>
              </w:rPr>
            </w:pPr>
          </w:p>
        </w:tc>
        <w:tc>
          <w:tcPr>
            <w:tcW w:w="1379" w:type="dxa"/>
          </w:tcPr>
          <w:p w14:paraId="135C9581" w14:textId="77777777" w:rsidR="00F509EE" w:rsidRPr="009E744E" w:rsidRDefault="00F509EE" w:rsidP="00F509EE">
            <w:pPr>
              <w:numPr>
                <w:ilvl w:val="0"/>
                <w:numId w:val="2"/>
              </w:numPr>
              <w:spacing w:line="480" w:lineRule="auto"/>
              <w:ind w:left="76" w:hanging="180"/>
              <w:contextualSpacing/>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lastRenderedPageBreak/>
              <w:t xml:space="preserve">Immediate analysis of </w:t>
            </w:r>
            <w:r w:rsidRPr="009E744E">
              <w:rPr>
                <w:rFonts w:ascii="Times New Roman" w:eastAsia="Calibri" w:hAnsi="Times New Roman" w:cs="Times New Roman"/>
                <w:sz w:val="24"/>
                <w:szCs w:val="24"/>
              </w:rPr>
              <w:lastRenderedPageBreak/>
              <w:t>venous blood for CRP level.</w:t>
            </w:r>
          </w:p>
          <w:p w14:paraId="61E02A63" w14:textId="77777777" w:rsidR="00F509EE" w:rsidRPr="009E744E" w:rsidRDefault="00F509EE" w:rsidP="00FB0E9A">
            <w:pPr>
              <w:spacing w:line="480" w:lineRule="auto"/>
              <w:ind w:left="76" w:hanging="180"/>
              <w:contextualSpacing/>
              <w:jc w:val="both"/>
              <w:rPr>
                <w:rFonts w:ascii="Times New Roman" w:eastAsia="Calibri" w:hAnsi="Times New Roman" w:cs="Times New Roman"/>
                <w:sz w:val="24"/>
                <w:szCs w:val="24"/>
              </w:rPr>
            </w:pPr>
          </w:p>
        </w:tc>
        <w:tc>
          <w:tcPr>
            <w:tcW w:w="2002" w:type="dxa"/>
          </w:tcPr>
          <w:p w14:paraId="6FC6FE77" w14:textId="77777777" w:rsidR="00F509EE" w:rsidRPr="009E744E" w:rsidRDefault="00F509EE" w:rsidP="00FB0E9A">
            <w:pPr>
              <w:spacing w:line="480" w:lineRule="auto"/>
              <w:ind w:left="106" w:hanging="16"/>
              <w:jc w:val="both"/>
              <w:rPr>
                <w:rFonts w:ascii="Times New Roman" w:eastAsia="Calibri" w:hAnsi="Times New Roman" w:cs="Times New Roman"/>
                <w:sz w:val="24"/>
                <w:szCs w:val="24"/>
              </w:rPr>
            </w:pPr>
            <w:proofErr w:type="spellStart"/>
            <w:r w:rsidRPr="009E744E">
              <w:rPr>
                <w:rFonts w:ascii="Times New Roman" w:eastAsia="Calibri" w:hAnsi="Times New Roman" w:cs="Times New Roman"/>
                <w:sz w:val="24"/>
                <w:szCs w:val="24"/>
              </w:rPr>
              <w:lastRenderedPageBreak/>
              <w:t>Finecare</w:t>
            </w:r>
            <w:r w:rsidRPr="009E744E">
              <w:rPr>
                <w:rFonts w:ascii="Times New Roman" w:eastAsia="Calibri" w:hAnsi="Times New Roman" w:cs="Times New Roman"/>
                <w:sz w:val="24"/>
                <w:szCs w:val="24"/>
                <w:vertAlign w:val="superscript"/>
              </w:rPr>
              <w:t>TM</w:t>
            </w:r>
            <w:proofErr w:type="spellEnd"/>
            <w:r w:rsidRPr="009E744E">
              <w:rPr>
                <w:rFonts w:ascii="Times New Roman" w:eastAsia="Calibri" w:hAnsi="Times New Roman" w:cs="Times New Roman"/>
                <w:sz w:val="24"/>
                <w:szCs w:val="24"/>
              </w:rPr>
              <w:t xml:space="preserve"> CRP rapid quantitative </w:t>
            </w:r>
            <w:r w:rsidRPr="009E744E">
              <w:rPr>
                <w:rFonts w:ascii="Times New Roman" w:eastAsia="Calibri" w:hAnsi="Times New Roman" w:cs="Times New Roman"/>
                <w:sz w:val="24"/>
                <w:szCs w:val="24"/>
              </w:rPr>
              <w:lastRenderedPageBreak/>
              <w:t>test based on fluorescence immunoassay technology by using a sandwich immunodetection method.</w:t>
            </w:r>
          </w:p>
        </w:tc>
        <w:tc>
          <w:tcPr>
            <w:tcW w:w="2322" w:type="dxa"/>
          </w:tcPr>
          <w:p w14:paraId="401D07A7" w14:textId="77777777" w:rsidR="00F509EE" w:rsidRPr="009E744E" w:rsidRDefault="00F509EE" w:rsidP="00FB0E9A">
            <w:pPr>
              <w:spacing w:line="480" w:lineRule="auto"/>
              <w:ind w:left="270" w:hanging="180"/>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lastRenderedPageBreak/>
              <w:t xml:space="preserve">Unpaired </w:t>
            </w:r>
          </w:p>
          <w:p w14:paraId="34BB6537" w14:textId="77777777" w:rsidR="00F509EE" w:rsidRPr="009E744E" w:rsidRDefault="00F509EE" w:rsidP="00FB0E9A">
            <w:pPr>
              <w:spacing w:line="480" w:lineRule="auto"/>
              <w:ind w:left="121" w:hanging="31"/>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lastRenderedPageBreak/>
              <w:t>T-test to determine the significant difference between CRP levels in both groups.</w:t>
            </w:r>
          </w:p>
          <w:p w14:paraId="1426B6C4" w14:textId="77777777" w:rsidR="00F509EE" w:rsidRPr="009E744E" w:rsidRDefault="00F509EE" w:rsidP="00FB0E9A">
            <w:pPr>
              <w:spacing w:line="480" w:lineRule="auto"/>
              <w:ind w:left="270" w:hanging="180"/>
              <w:jc w:val="both"/>
              <w:rPr>
                <w:rFonts w:ascii="Times New Roman" w:eastAsia="Calibri" w:hAnsi="Times New Roman" w:cs="Times New Roman"/>
                <w:sz w:val="24"/>
                <w:szCs w:val="24"/>
              </w:rPr>
            </w:pPr>
          </w:p>
          <w:p w14:paraId="2C3E3121" w14:textId="77777777" w:rsidR="00F509EE" w:rsidRPr="009E744E" w:rsidRDefault="00F509EE" w:rsidP="00FB0E9A">
            <w:pPr>
              <w:spacing w:line="480" w:lineRule="auto"/>
              <w:ind w:left="270" w:hanging="180"/>
              <w:jc w:val="both"/>
              <w:rPr>
                <w:rFonts w:ascii="Times New Roman" w:eastAsia="Calibri" w:hAnsi="Times New Roman" w:cs="Times New Roman"/>
                <w:b/>
                <w:sz w:val="24"/>
                <w:szCs w:val="24"/>
              </w:rPr>
            </w:pPr>
            <w:r w:rsidRPr="009E744E">
              <w:rPr>
                <w:rFonts w:ascii="Times New Roman" w:eastAsia="Calibri" w:hAnsi="Times New Roman" w:cs="Times New Roman"/>
                <w:sz w:val="24"/>
                <w:szCs w:val="24"/>
              </w:rPr>
              <w:t>P value set at 0.05 to assess clinical significance</w:t>
            </w:r>
          </w:p>
        </w:tc>
        <w:tc>
          <w:tcPr>
            <w:tcW w:w="1610" w:type="dxa"/>
          </w:tcPr>
          <w:p w14:paraId="68EF941B" w14:textId="77777777" w:rsidR="00F509EE" w:rsidRPr="009E744E" w:rsidRDefault="00F509EE" w:rsidP="00FB0E9A">
            <w:pPr>
              <w:spacing w:line="480" w:lineRule="auto"/>
              <w:ind w:left="121" w:hanging="31"/>
              <w:jc w:val="both"/>
              <w:rPr>
                <w:rFonts w:ascii="Times New Roman" w:eastAsia="Calibri" w:hAnsi="Times New Roman" w:cs="Times New Roman"/>
                <w:b/>
                <w:sz w:val="24"/>
                <w:szCs w:val="24"/>
              </w:rPr>
            </w:pPr>
            <w:r w:rsidRPr="009E744E">
              <w:rPr>
                <w:rFonts w:ascii="Times New Roman" w:eastAsia="Calibri" w:hAnsi="Times New Roman" w:cs="Times New Roman"/>
                <w:sz w:val="24"/>
                <w:szCs w:val="24"/>
              </w:rPr>
              <w:lastRenderedPageBreak/>
              <w:t>Identificatio</w:t>
            </w:r>
            <w:r>
              <w:rPr>
                <w:rFonts w:ascii="Times New Roman" w:eastAsia="Calibri" w:hAnsi="Times New Roman" w:cs="Times New Roman"/>
                <w:sz w:val="24"/>
                <w:szCs w:val="24"/>
              </w:rPr>
              <w:t>n</w:t>
            </w:r>
            <w:r w:rsidRPr="009E744E">
              <w:rPr>
                <w:rFonts w:ascii="Times New Roman" w:eastAsia="Calibri" w:hAnsi="Times New Roman" w:cs="Times New Roman"/>
                <w:sz w:val="24"/>
                <w:szCs w:val="24"/>
              </w:rPr>
              <w:t xml:space="preserve"> of the </w:t>
            </w:r>
            <w:r w:rsidRPr="009E744E">
              <w:rPr>
                <w:rFonts w:ascii="Times New Roman" w:eastAsia="Calibri" w:hAnsi="Times New Roman" w:cs="Times New Roman"/>
                <w:sz w:val="24"/>
                <w:szCs w:val="24"/>
              </w:rPr>
              <w:lastRenderedPageBreak/>
              <w:t>adjunct group with a better response using serum CRP, following appropriate therapy when both groups are compared.</w:t>
            </w:r>
          </w:p>
        </w:tc>
      </w:tr>
      <w:tr w:rsidR="00F509EE" w:rsidRPr="009E744E" w14:paraId="55D9F27C" w14:textId="77777777" w:rsidTr="006E131B">
        <w:trPr>
          <w:trHeight w:val="70"/>
        </w:trPr>
        <w:tc>
          <w:tcPr>
            <w:tcW w:w="1703" w:type="dxa"/>
          </w:tcPr>
          <w:p w14:paraId="24A00038" w14:textId="77777777" w:rsidR="00F509EE" w:rsidRPr="00BA1034" w:rsidRDefault="00F509EE" w:rsidP="00F509EE">
            <w:pPr>
              <w:numPr>
                <w:ilvl w:val="0"/>
                <w:numId w:val="3"/>
              </w:numPr>
              <w:spacing w:line="480" w:lineRule="auto"/>
              <w:ind w:left="150" w:hanging="60"/>
              <w:contextualSpacing/>
              <w:rPr>
                <w:rFonts w:ascii="Times New Roman" w:eastAsia="Calibri" w:hAnsi="Times New Roman" w:cs="Times New Roman"/>
                <w:sz w:val="24"/>
                <w:szCs w:val="24"/>
              </w:rPr>
            </w:pPr>
            <w:r w:rsidRPr="009E744E">
              <w:rPr>
                <w:rFonts w:ascii="Times New Roman" w:eastAsia="Calibri" w:hAnsi="Times New Roman" w:cs="Times New Roman"/>
                <w:sz w:val="24"/>
                <w:szCs w:val="24"/>
              </w:rPr>
              <w:lastRenderedPageBreak/>
              <w:t xml:space="preserve">To determine the correlation between clinical and laboratory parameters using ozonized water during SRP in patients with </w:t>
            </w:r>
            <w:r w:rsidRPr="009E744E">
              <w:rPr>
                <w:rFonts w:ascii="Times New Roman" w:eastAsia="Calibri" w:hAnsi="Times New Roman" w:cs="Times New Roman"/>
                <w:sz w:val="24"/>
                <w:szCs w:val="24"/>
              </w:rPr>
              <w:lastRenderedPageBreak/>
              <w:t>periodontitis at LUTH.</w:t>
            </w:r>
          </w:p>
        </w:tc>
        <w:tc>
          <w:tcPr>
            <w:tcW w:w="1379" w:type="dxa"/>
          </w:tcPr>
          <w:p w14:paraId="29351AF8" w14:textId="77777777" w:rsidR="00F509EE" w:rsidRPr="009E744E" w:rsidRDefault="00F509EE" w:rsidP="00F509EE">
            <w:pPr>
              <w:numPr>
                <w:ilvl w:val="0"/>
                <w:numId w:val="2"/>
              </w:numPr>
              <w:spacing w:line="480" w:lineRule="auto"/>
              <w:ind w:left="76" w:hanging="180"/>
              <w:contextualSpacing/>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lastRenderedPageBreak/>
              <w:t>Clinical parameters</w:t>
            </w:r>
          </w:p>
          <w:p w14:paraId="75585F87" w14:textId="77777777" w:rsidR="00F509EE" w:rsidRPr="009E744E" w:rsidRDefault="00F509EE" w:rsidP="00F509EE">
            <w:pPr>
              <w:numPr>
                <w:ilvl w:val="0"/>
                <w:numId w:val="2"/>
              </w:numPr>
              <w:spacing w:line="480" w:lineRule="auto"/>
              <w:ind w:left="76" w:hanging="180"/>
              <w:contextualSpacing/>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Laboratory parameters</w:t>
            </w:r>
          </w:p>
        </w:tc>
        <w:tc>
          <w:tcPr>
            <w:tcW w:w="2002" w:type="dxa"/>
          </w:tcPr>
          <w:p w14:paraId="5A55AA2A" w14:textId="77777777" w:rsidR="00F509EE" w:rsidRPr="009E744E" w:rsidRDefault="00F509EE" w:rsidP="00F509EE">
            <w:pPr>
              <w:numPr>
                <w:ilvl w:val="0"/>
                <w:numId w:val="2"/>
              </w:numPr>
              <w:spacing w:line="480" w:lineRule="auto"/>
              <w:ind w:left="270" w:hanging="180"/>
              <w:contextualSpacing/>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Direct measurement by</w:t>
            </w:r>
            <w:r>
              <w:rPr>
                <w:rFonts w:ascii="Times New Roman" w:eastAsia="Calibri" w:hAnsi="Times New Roman" w:cs="Times New Roman"/>
                <w:sz w:val="24"/>
                <w:szCs w:val="24"/>
              </w:rPr>
              <w:t xml:space="preserve"> the primary investigator.</w:t>
            </w:r>
            <w:r w:rsidRPr="009E744E">
              <w:rPr>
                <w:rFonts w:ascii="Times New Roman" w:eastAsia="Calibri" w:hAnsi="Times New Roman" w:cs="Times New Roman"/>
                <w:sz w:val="24"/>
                <w:szCs w:val="24"/>
              </w:rPr>
              <w:t xml:space="preserve"> </w:t>
            </w:r>
          </w:p>
          <w:p w14:paraId="236DEB4B" w14:textId="77777777" w:rsidR="00F509EE" w:rsidRPr="009E744E" w:rsidRDefault="00F509EE" w:rsidP="00F509EE">
            <w:pPr>
              <w:numPr>
                <w:ilvl w:val="0"/>
                <w:numId w:val="2"/>
              </w:numPr>
              <w:spacing w:line="480" w:lineRule="auto"/>
              <w:ind w:left="270" w:hanging="180"/>
              <w:contextualSpacing/>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Analysis via venous blood.</w:t>
            </w:r>
          </w:p>
          <w:p w14:paraId="4AE87483" w14:textId="77777777" w:rsidR="00F509EE" w:rsidRPr="009E744E" w:rsidRDefault="00F509EE" w:rsidP="00FB0E9A">
            <w:pPr>
              <w:spacing w:line="480" w:lineRule="auto"/>
              <w:ind w:left="270" w:hanging="180"/>
              <w:contextualSpacing/>
              <w:jc w:val="both"/>
              <w:rPr>
                <w:rFonts w:ascii="Times New Roman" w:eastAsia="Calibri" w:hAnsi="Times New Roman" w:cs="Times New Roman"/>
                <w:sz w:val="24"/>
                <w:szCs w:val="24"/>
              </w:rPr>
            </w:pPr>
          </w:p>
        </w:tc>
        <w:tc>
          <w:tcPr>
            <w:tcW w:w="2322" w:type="dxa"/>
          </w:tcPr>
          <w:p w14:paraId="52CA9E61" w14:textId="77777777" w:rsidR="00F509EE" w:rsidRPr="009E744E" w:rsidRDefault="00F509EE" w:rsidP="00FB0E9A">
            <w:pPr>
              <w:spacing w:line="480" w:lineRule="auto"/>
              <w:ind w:left="121" w:hanging="31"/>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Pearson </w:t>
            </w:r>
            <w:r w:rsidRPr="009E744E">
              <w:rPr>
                <w:rFonts w:ascii="Times New Roman" w:eastAsia="Calibri" w:hAnsi="Times New Roman" w:cs="Times New Roman"/>
                <w:i/>
                <w:iCs/>
                <w:sz w:val="24"/>
                <w:szCs w:val="24"/>
              </w:rPr>
              <w:t>r</w:t>
            </w:r>
            <w:r w:rsidRPr="009E744E">
              <w:rPr>
                <w:rFonts w:ascii="Times New Roman" w:eastAsia="Calibri" w:hAnsi="Times New Roman" w:cs="Times New Roman"/>
                <w:sz w:val="24"/>
                <w:szCs w:val="24"/>
              </w:rPr>
              <w:t> correlation test.</w:t>
            </w:r>
          </w:p>
        </w:tc>
        <w:tc>
          <w:tcPr>
            <w:tcW w:w="1610" w:type="dxa"/>
          </w:tcPr>
          <w:p w14:paraId="422AD272" w14:textId="77777777" w:rsidR="00F509EE" w:rsidRPr="009E744E" w:rsidRDefault="00F509EE" w:rsidP="00FB0E9A">
            <w:pPr>
              <w:spacing w:line="480" w:lineRule="auto"/>
              <w:ind w:left="121" w:hanging="31"/>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Result will range from +1 to -1.</w:t>
            </w:r>
          </w:p>
          <w:p w14:paraId="7FD825C5" w14:textId="77777777" w:rsidR="00F509EE" w:rsidRPr="009E744E" w:rsidRDefault="00F509EE" w:rsidP="00FB0E9A">
            <w:pPr>
              <w:spacing w:line="480" w:lineRule="auto"/>
              <w:ind w:left="121" w:hanging="31"/>
              <w:jc w:val="both"/>
              <w:rPr>
                <w:rFonts w:ascii="Times New Roman" w:eastAsia="Calibri" w:hAnsi="Times New Roman" w:cs="Times New Roman"/>
                <w:sz w:val="24"/>
                <w:szCs w:val="24"/>
              </w:rPr>
            </w:pPr>
          </w:p>
          <w:p w14:paraId="222DE5E9" w14:textId="77777777" w:rsidR="00F509EE" w:rsidRPr="009E744E" w:rsidRDefault="00F509EE" w:rsidP="00FB0E9A">
            <w:pPr>
              <w:spacing w:line="480" w:lineRule="auto"/>
              <w:ind w:left="270" w:hanging="180"/>
              <w:jc w:val="both"/>
              <w:rPr>
                <w:rFonts w:ascii="Times New Roman" w:eastAsia="Calibri" w:hAnsi="Times New Roman" w:cs="Times New Roman"/>
                <w:sz w:val="24"/>
                <w:szCs w:val="24"/>
              </w:rPr>
            </w:pPr>
            <w:r w:rsidRPr="009E744E">
              <w:rPr>
                <w:rFonts w:ascii="Times New Roman" w:eastAsia="Calibri" w:hAnsi="Times New Roman" w:cs="Times New Roman"/>
                <w:sz w:val="24"/>
                <w:szCs w:val="24"/>
              </w:rPr>
              <w:t xml:space="preserve">Proximity to +1 indicates a strong correlation, while -1 is indicative </w:t>
            </w:r>
            <w:r w:rsidRPr="009E744E">
              <w:rPr>
                <w:rFonts w:ascii="Times New Roman" w:eastAsia="Calibri" w:hAnsi="Times New Roman" w:cs="Times New Roman"/>
                <w:sz w:val="24"/>
                <w:szCs w:val="24"/>
              </w:rPr>
              <w:lastRenderedPageBreak/>
              <w:t>of weak correlation.</w:t>
            </w:r>
          </w:p>
        </w:tc>
      </w:tr>
    </w:tbl>
    <w:p w14:paraId="236AFDDE" w14:textId="77777777" w:rsidR="006E131B" w:rsidRPr="006B3F9C" w:rsidRDefault="006E131B" w:rsidP="006E131B">
      <w:pPr>
        <w:spacing w:line="480" w:lineRule="auto"/>
        <w:rPr>
          <w:rFonts w:ascii="Times New Roman" w:hAnsi="Times New Roman" w:cs="Times New Roman"/>
          <w:b/>
          <w:sz w:val="24"/>
          <w:szCs w:val="24"/>
        </w:rPr>
      </w:pPr>
      <w:r w:rsidRPr="006B3F9C">
        <w:rPr>
          <w:rFonts w:ascii="Times New Roman" w:hAnsi="Times New Roman" w:cs="Times New Roman"/>
          <w:b/>
          <w:sz w:val="24"/>
          <w:szCs w:val="24"/>
        </w:rPr>
        <w:t>Appendix III: questionnaire.</w:t>
      </w:r>
    </w:p>
    <w:p w14:paraId="5A9A03BD" w14:textId="77777777" w:rsidR="006E131B" w:rsidRPr="006B3F9C" w:rsidRDefault="006E131B" w:rsidP="006E131B">
      <w:pPr>
        <w:spacing w:after="0" w:line="480" w:lineRule="auto"/>
        <w:jc w:val="both"/>
        <w:rPr>
          <w:rFonts w:ascii="Times New Roman" w:hAnsi="Times New Roman" w:cs="Times New Roman"/>
          <w:b/>
          <w:sz w:val="24"/>
          <w:szCs w:val="24"/>
          <w:u w:val="single"/>
        </w:rPr>
      </w:pPr>
      <w:r w:rsidRPr="006B3F9C">
        <w:rPr>
          <w:rFonts w:ascii="Times New Roman" w:hAnsi="Times New Roman" w:cs="Times New Roman"/>
          <w:b/>
          <w:sz w:val="24"/>
          <w:szCs w:val="24"/>
          <w:u w:val="single"/>
        </w:rPr>
        <w:t>TITLE OF STUDY</w:t>
      </w:r>
    </w:p>
    <w:p w14:paraId="618E5E8C" w14:textId="77777777" w:rsidR="006E131B" w:rsidRPr="006B3F9C" w:rsidRDefault="006E131B" w:rsidP="006E131B">
      <w:pPr>
        <w:spacing w:after="0" w:line="480" w:lineRule="auto"/>
        <w:jc w:val="both"/>
        <w:rPr>
          <w:rFonts w:ascii="Times New Roman" w:hAnsi="Times New Roman" w:cs="Times New Roman"/>
          <w:b/>
          <w:sz w:val="24"/>
          <w:szCs w:val="24"/>
          <w:u w:val="single"/>
        </w:rPr>
      </w:pPr>
    </w:p>
    <w:p w14:paraId="2DCE087D" w14:textId="77777777" w:rsidR="006E131B" w:rsidRPr="006B3F9C" w:rsidRDefault="006E131B" w:rsidP="006E131B">
      <w:pPr>
        <w:spacing w:line="480" w:lineRule="auto"/>
        <w:jc w:val="both"/>
        <w:rPr>
          <w:rFonts w:ascii="Times New Roman" w:hAnsi="Times New Roman" w:cs="Times New Roman"/>
          <w:sz w:val="24"/>
          <w:szCs w:val="24"/>
        </w:rPr>
      </w:pPr>
      <w:r w:rsidRPr="006B3F9C">
        <w:rPr>
          <w:rFonts w:ascii="Times New Roman" w:hAnsi="Times New Roman" w:cs="Times New Roman"/>
          <w:sz w:val="24"/>
          <w:szCs w:val="24"/>
        </w:rPr>
        <w:t xml:space="preserve">Efficacy of Ozonized Water as an Adjunct therapy during Scaling and Root </w:t>
      </w:r>
      <w:proofErr w:type="spellStart"/>
      <w:r w:rsidRPr="006B3F9C">
        <w:rPr>
          <w:rFonts w:ascii="Times New Roman" w:hAnsi="Times New Roman" w:cs="Times New Roman"/>
          <w:sz w:val="24"/>
          <w:szCs w:val="24"/>
        </w:rPr>
        <w:t>Planing</w:t>
      </w:r>
      <w:proofErr w:type="spellEnd"/>
      <w:r w:rsidRPr="006B3F9C">
        <w:rPr>
          <w:rFonts w:ascii="Times New Roman" w:hAnsi="Times New Roman" w:cs="Times New Roman"/>
          <w:sz w:val="24"/>
          <w:szCs w:val="24"/>
        </w:rPr>
        <w:t xml:space="preserve"> in the treatment of Periodontitis and effect on </w:t>
      </w:r>
      <w:r w:rsidRPr="00B84067">
        <w:rPr>
          <w:rFonts w:ascii="Times New Roman" w:hAnsi="Times New Roman" w:cs="Times New Roman"/>
          <w:sz w:val="24"/>
          <w:szCs w:val="24"/>
        </w:rPr>
        <w:t xml:space="preserve">High </w:t>
      </w:r>
      <w:r w:rsidRPr="00B84067">
        <w:rPr>
          <w:rFonts w:ascii="Times New Roman" w:hAnsi="Times New Roman" w:cs="Times New Roman"/>
          <w:sz w:val="24"/>
          <w:szCs w:val="24"/>
          <w:lang w:val="en-US"/>
        </w:rPr>
        <w:t>sensitivity</w:t>
      </w:r>
      <w:r>
        <w:rPr>
          <w:rFonts w:ascii="Times New Roman" w:hAnsi="Times New Roman" w:cs="Times New Roman"/>
          <w:sz w:val="24"/>
          <w:szCs w:val="24"/>
        </w:rPr>
        <w:t xml:space="preserve"> </w:t>
      </w:r>
      <w:r w:rsidRPr="006B3F9C">
        <w:rPr>
          <w:rFonts w:ascii="Times New Roman" w:hAnsi="Times New Roman" w:cs="Times New Roman"/>
          <w:sz w:val="24"/>
          <w:szCs w:val="24"/>
        </w:rPr>
        <w:t>C – Reactive Protein (</w:t>
      </w:r>
      <w:proofErr w:type="spellStart"/>
      <w:r>
        <w:rPr>
          <w:rFonts w:ascii="Times New Roman" w:hAnsi="Times New Roman" w:cs="Times New Roman"/>
          <w:sz w:val="24"/>
          <w:szCs w:val="24"/>
        </w:rPr>
        <w:t>hs</w:t>
      </w:r>
      <w:proofErr w:type="spellEnd"/>
      <w:r>
        <w:rPr>
          <w:rFonts w:ascii="Times New Roman" w:hAnsi="Times New Roman" w:cs="Times New Roman"/>
          <w:sz w:val="24"/>
          <w:szCs w:val="24"/>
        </w:rPr>
        <w:t>-</w:t>
      </w:r>
      <w:r w:rsidRPr="006B3F9C">
        <w:rPr>
          <w:rFonts w:ascii="Times New Roman" w:hAnsi="Times New Roman" w:cs="Times New Roman"/>
          <w:sz w:val="24"/>
          <w:szCs w:val="24"/>
        </w:rPr>
        <w:t>CRP) levels at the Lagos University Teaching Hospital.</w:t>
      </w:r>
    </w:p>
    <w:p w14:paraId="54285EE7" w14:textId="77777777" w:rsidR="006E131B" w:rsidRPr="006B3F9C" w:rsidRDefault="006E131B" w:rsidP="006E131B">
      <w:pPr>
        <w:spacing w:line="480" w:lineRule="auto"/>
        <w:jc w:val="both"/>
        <w:rPr>
          <w:rFonts w:ascii="Times New Roman" w:hAnsi="Times New Roman" w:cs="Times New Roman"/>
          <w:sz w:val="24"/>
          <w:szCs w:val="24"/>
        </w:rPr>
      </w:pPr>
      <w:r w:rsidRPr="006B3F9C">
        <w:rPr>
          <w:rFonts w:ascii="Times New Roman" w:hAnsi="Times New Roman" w:cs="Times New Roman"/>
          <w:sz w:val="24"/>
          <w:szCs w:val="24"/>
        </w:rPr>
        <w:t>I am a resident doctor in the Department of Preventive Dentistry, Lagos University Teaching Hospital (LUTH). I am conducting a study aimed at assessing the efficacy of ozone therapy on periodontitis cases with CRP on patients attending the periodontology clinic at LUTH. I will appreciate if this questionnaire is filled appropriately. Your name is not required and all information provided will be treated with confidentiality. It will be used for educational purposes only.</w:t>
      </w:r>
    </w:p>
    <w:p w14:paraId="2BCDA64D" w14:textId="77777777" w:rsidR="006E131B" w:rsidRPr="006B3F9C" w:rsidRDefault="006E131B" w:rsidP="006E131B">
      <w:pPr>
        <w:spacing w:line="480" w:lineRule="auto"/>
        <w:jc w:val="both"/>
        <w:rPr>
          <w:rFonts w:ascii="Times New Roman" w:hAnsi="Times New Roman" w:cs="Times New Roman"/>
          <w:sz w:val="24"/>
          <w:szCs w:val="24"/>
        </w:rPr>
      </w:pPr>
      <w:r w:rsidRPr="006B3F9C">
        <w:rPr>
          <w:rFonts w:ascii="Times New Roman" w:hAnsi="Times New Roman" w:cs="Times New Roman"/>
          <w:sz w:val="24"/>
          <w:szCs w:val="24"/>
        </w:rPr>
        <w:t>Thank you.</w:t>
      </w:r>
    </w:p>
    <w:p w14:paraId="0B719E69" w14:textId="77777777" w:rsidR="006E131B" w:rsidRPr="006B3F9C" w:rsidRDefault="006E131B" w:rsidP="006E131B">
      <w:pPr>
        <w:spacing w:line="480" w:lineRule="auto"/>
        <w:jc w:val="both"/>
        <w:rPr>
          <w:rFonts w:ascii="Times New Roman" w:hAnsi="Times New Roman" w:cs="Times New Roman"/>
          <w:b/>
          <w:sz w:val="24"/>
          <w:szCs w:val="24"/>
        </w:rPr>
      </w:pPr>
      <w:r w:rsidRPr="006B3F9C">
        <w:rPr>
          <w:rFonts w:ascii="Times New Roman" w:hAnsi="Times New Roman" w:cs="Times New Roman"/>
          <w:b/>
          <w:sz w:val="24"/>
          <w:szCs w:val="24"/>
        </w:rPr>
        <w:t>Section A: Socio demographic characteristics</w:t>
      </w:r>
    </w:p>
    <w:p w14:paraId="20D6CBBB" w14:textId="77777777" w:rsidR="006E131B" w:rsidRPr="006B3F9C" w:rsidRDefault="006E131B" w:rsidP="006E131B">
      <w:pPr>
        <w:numPr>
          <w:ilvl w:val="0"/>
          <w:numId w:val="4"/>
        </w:numPr>
        <w:spacing w:line="480" w:lineRule="auto"/>
        <w:jc w:val="both"/>
        <w:rPr>
          <w:rFonts w:ascii="Times New Roman" w:hAnsi="Times New Roman" w:cs="Times New Roman"/>
          <w:sz w:val="24"/>
          <w:szCs w:val="24"/>
        </w:rPr>
      </w:pPr>
      <w:r w:rsidRPr="006B3F9C">
        <w:rPr>
          <w:rFonts w:ascii="Times New Roman" w:hAnsi="Times New Roman" w:cs="Times New Roman"/>
          <w:sz w:val="24"/>
          <w:szCs w:val="24"/>
        </w:rPr>
        <w:t>Age (at last birthday in years) ______________</w:t>
      </w:r>
    </w:p>
    <w:p w14:paraId="6B529781" w14:textId="77777777" w:rsidR="006E131B" w:rsidRPr="006B3F9C" w:rsidRDefault="006E131B" w:rsidP="006E131B">
      <w:pPr>
        <w:numPr>
          <w:ilvl w:val="0"/>
          <w:numId w:val="4"/>
        </w:numPr>
        <w:spacing w:line="480" w:lineRule="auto"/>
        <w:jc w:val="both"/>
        <w:rPr>
          <w:rFonts w:ascii="Times New Roman" w:hAnsi="Times New Roman" w:cs="Times New Roman"/>
          <w:sz w:val="24"/>
          <w:szCs w:val="24"/>
        </w:rPr>
      </w:pPr>
      <w:r w:rsidRPr="006B3F9C">
        <w:rPr>
          <w:rFonts w:ascii="Times New Roman" w:hAnsi="Times New Roman" w:cs="Times New Roman"/>
          <w:sz w:val="24"/>
          <w:szCs w:val="24"/>
        </w:rPr>
        <w:t>Gender (a) Male _____ (b) Female_____</w:t>
      </w:r>
    </w:p>
    <w:p w14:paraId="5A8B1025" w14:textId="77777777" w:rsidR="006E131B" w:rsidRPr="006B3F9C" w:rsidRDefault="006E131B" w:rsidP="006E131B">
      <w:pPr>
        <w:numPr>
          <w:ilvl w:val="0"/>
          <w:numId w:val="4"/>
        </w:numPr>
        <w:spacing w:line="480" w:lineRule="auto"/>
        <w:jc w:val="both"/>
        <w:rPr>
          <w:rFonts w:ascii="Times New Roman" w:hAnsi="Times New Roman" w:cs="Times New Roman"/>
          <w:sz w:val="24"/>
          <w:szCs w:val="24"/>
        </w:rPr>
      </w:pPr>
      <w:r w:rsidRPr="006B3F9C">
        <w:rPr>
          <w:rFonts w:ascii="Times New Roman" w:hAnsi="Times New Roman" w:cs="Times New Roman"/>
          <w:sz w:val="24"/>
          <w:szCs w:val="24"/>
        </w:rPr>
        <w:t>Ethnicity (a) Hausa _____ (b) Igbo _____ (c) Yoruba _____ (d) Others ______</w:t>
      </w:r>
    </w:p>
    <w:p w14:paraId="23F74504" w14:textId="77777777" w:rsidR="006E131B" w:rsidRPr="006B3F9C" w:rsidRDefault="006E131B" w:rsidP="006E131B">
      <w:pPr>
        <w:numPr>
          <w:ilvl w:val="0"/>
          <w:numId w:val="4"/>
        </w:numPr>
        <w:spacing w:line="480" w:lineRule="auto"/>
        <w:jc w:val="both"/>
        <w:rPr>
          <w:rFonts w:ascii="Times New Roman" w:hAnsi="Times New Roman" w:cs="Times New Roman"/>
          <w:sz w:val="24"/>
          <w:szCs w:val="24"/>
        </w:rPr>
      </w:pPr>
      <w:r w:rsidRPr="006B3F9C">
        <w:rPr>
          <w:rFonts w:ascii="Times New Roman" w:hAnsi="Times New Roman" w:cs="Times New Roman"/>
          <w:sz w:val="24"/>
          <w:szCs w:val="24"/>
        </w:rPr>
        <w:t>Highest level of education (a) Primary ____ (b) secondary ____ (c) Tertiary ____ (d) others (please specify) ____</w:t>
      </w:r>
    </w:p>
    <w:p w14:paraId="601F81AB" w14:textId="77777777" w:rsidR="006E131B" w:rsidRPr="006B3F9C" w:rsidRDefault="006E131B" w:rsidP="006E131B">
      <w:pPr>
        <w:numPr>
          <w:ilvl w:val="0"/>
          <w:numId w:val="4"/>
        </w:numPr>
        <w:spacing w:line="480" w:lineRule="auto"/>
        <w:jc w:val="both"/>
        <w:rPr>
          <w:rFonts w:ascii="Times New Roman" w:hAnsi="Times New Roman" w:cs="Times New Roman"/>
          <w:sz w:val="24"/>
          <w:szCs w:val="24"/>
        </w:rPr>
      </w:pPr>
      <w:r w:rsidRPr="006B3F9C">
        <w:rPr>
          <w:rFonts w:ascii="Times New Roman" w:hAnsi="Times New Roman" w:cs="Times New Roman"/>
          <w:sz w:val="24"/>
          <w:szCs w:val="24"/>
        </w:rPr>
        <w:t>Occupation (please specify) ________________</w:t>
      </w:r>
    </w:p>
    <w:p w14:paraId="33BE6772" w14:textId="77777777" w:rsidR="006E131B" w:rsidRPr="009E744E" w:rsidRDefault="006E131B" w:rsidP="006E131B">
      <w:pPr>
        <w:numPr>
          <w:ilvl w:val="0"/>
          <w:numId w:val="4"/>
        </w:numPr>
        <w:spacing w:line="480" w:lineRule="auto"/>
        <w:jc w:val="both"/>
        <w:rPr>
          <w:rFonts w:ascii="Times New Roman" w:hAnsi="Times New Roman" w:cs="Times New Roman"/>
          <w:sz w:val="24"/>
          <w:szCs w:val="24"/>
        </w:rPr>
      </w:pPr>
      <w:r w:rsidRPr="006B3F9C">
        <w:rPr>
          <w:rFonts w:ascii="Times New Roman" w:hAnsi="Times New Roman" w:cs="Times New Roman"/>
          <w:sz w:val="24"/>
          <w:szCs w:val="24"/>
        </w:rPr>
        <w:lastRenderedPageBreak/>
        <w:t xml:space="preserve">Marital status (a) single ____ (b) married _____ (c) </w:t>
      </w:r>
      <w:r>
        <w:rPr>
          <w:rFonts w:ascii="Times New Roman" w:hAnsi="Times New Roman" w:cs="Times New Roman"/>
          <w:sz w:val="24"/>
          <w:szCs w:val="24"/>
        </w:rPr>
        <w:t>D</w:t>
      </w:r>
      <w:r w:rsidRPr="009E744E">
        <w:rPr>
          <w:rFonts w:ascii="Times New Roman" w:hAnsi="Times New Roman" w:cs="Times New Roman"/>
          <w:sz w:val="24"/>
          <w:szCs w:val="24"/>
        </w:rPr>
        <w:t>i</w:t>
      </w:r>
      <w:r w:rsidRPr="006B3F9C">
        <w:rPr>
          <w:rFonts w:ascii="Times New Roman" w:hAnsi="Times New Roman" w:cs="Times New Roman"/>
          <w:sz w:val="24"/>
          <w:szCs w:val="24"/>
        </w:rPr>
        <w:t>vo</w:t>
      </w:r>
      <w:r w:rsidRPr="009E744E">
        <w:rPr>
          <w:rFonts w:ascii="Times New Roman" w:hAnsi="Times New Roman" w:cs="Times New Roman"/>
          <w:sz w:val="24"/>
          <w:szCs w:val="24"/>
        </w:rPr>
        <w:t>rced _____</w:t>
      </w:r>
    </w:p>
    <w:p w14:paraId="2A935097" w14:textId="77777777" w:rsidR="006E131B" w:rsidRPr="009E744E" w:rsidRDefault="006E131B" w:rsidP="006E131B">
      <w:pPr>
        <w:numPr>
          <w:ilvl w:val="0"/>
          <w:numId w:val="4"/>
        </w:numPr>
        <w:spacing w:line="480" w:lineRule="auto"/>
        <w:jc w:val="both"/>
        <w:rPr>
          <w:rFonts w:ascii="Times New Roman" w:hAnsi="Times New Roman" w:cs="Times New Roman"/>
          <w:sz w:val="24"/>
          <w:szCs w:val="24"/>
        </w:rPr>
      </w:pPr>
      <w:r w:rsidRPr="009E744E">
        <w:rPr>
          <w:rFonts w:ascii="Times New Roman" w:hAnsi="Times New Roman" w:cs="Times New Roman"/>
          <w:sz w:val="24"/>
          <w:szCs w:val="24"/>
        </w:rPr>
        <w:t>Religion (a) Christian _____ (b) Islam _____ (c) others (please specify) ______________</w:t>
      </w:r>
    </w:p>
    <w:p w14:paraId="708771F7" w14:textId="77777777" w:rsidR="006E131B" w:rsidRPr="009E744E" w:rsidRDefault="006E131B" w:rsidP="006E131B">
      <w:pPr>
        <w:spacing w:line="480" w:lineRule="auto"/>
        <w:jc w:val="both"/>
        <w:rPr>
          <w:rFonts w:ascii="Times New Roman" w:hAnsi="Times New Roman" w:cs="Times New Roman"/>
          <w:b/>
          <w:sz w:val="24"/>
          <w:szCs w:val="24"/>
        </w:rPr>
      </w:pPr>
      <w:r w:rsidRPr="009E744E">
        <w:rPr>
          <w:rFonts w:ascii="Times New Roman" w:hAnsi="Times New Roman" w:cs="Times New Roman"/>
          <w:b/>
          <w:sz w:val="24"/>
          <w:szCs w:val="24"/>
        </w:rPr>
        <w:t xml:space="preserve">Section B: Oral hygiene practices </w:t>
      </w:r>
    </w:p>
    <w:p w14:paraId="172C0B04" w14:textId="77777777" w:rsidR="006E131B" w:rsidRPr="009E744E" w:rsidRDefault="006E131B" w:rsidP="006E131B">
      <w:pPr>
        <w:numPr>
          <w:ilvl w:val="0"/>
          <w:numId w:val="4"/>
        </w:numPr>
        <w:spacing w:line="480" w:lineRule="auto"/>
        <w:contextualSpacing/>
        <w:rPr>
          <w:rFonts w:ascii="Times New Roman" w:hAnsi="Times New Roman" w:cs="Times New Roman"/>
          <w:sz w:val="24"/>
          <w:szCs w:val="24"/>
        </w:rPr>
      </w:pPr>
      <w:r w:rsidRPr="009E744E">
        <w:rPr>
          <w:rFonts w:ascii="Times New Roman" w:hAnsi="Times New Roman" w:cs="Times New Roman"/>
          <w:sz w:val="24"/>
          <w:szCs w:val="24"/>
        </w:rPr>
        <w:t>How often do you clean your teeth daily?</w:t>
      </w:r>
    </w:p>
    <w:p w14:paraId="0FAF5CB7" w14:textId="77777777" w:rsidR="006E131B" w:rsidRPr="009E744E" w:rsidRDefault="006E131B" w:rsidP="006E131B">
      <w:pPr>
        <w:spacing w:line="480" w:lineRule="auto"/>
        <w:ind w:left="450"/>
        <w:rPr>
          <w:rFonts w:ascii="Times New Roman" w:hAnsi="Times New Roman" w:cs="Times New Roman"/>
          <w:sz w:val="24"/>
          <w:szCs w:val="24"/>
        </w:rPr>
      </w:pPr>
      <w:r w:rsidRPr="009E744E">
        <w:rPr>
          <w:rFonts w:ascii="Times New Roman" w:hAnsi="Times New Roman" w:cs="Times New Roman"/>
          <w:sz w:val="24"/>
          <w:szCs w:val="24"/>
        </w:rPr>
        <w:t>(a) Every morning_____ (b) Anytime_____ (c) Morning and last thing at night_____ (d) Others (please specify) _____</w:t>
      </w:r>
    </w:p>
    <w:p w14:paraId="55849E2A" w14:textId="77777777" w:rsidR="006E131B" w:rsidRPr="009E744E" w:rsidRDefault="006E131B" w:rsidP="006E131B">
      <w:pPr>
        <w:numPr>
          <w:ilvl w:val="0"/>
          <w:numId w:val="4"/>
        </w:numPr>
        <w:spacing w:line="480" w:lineRule="auto"/>
        <w:contextualSpacing/>
        <w:rPr>
          <w:rFonts w:ascii="Times New Roman" w:hAnsi="Times New Roman" w:cs="Times New Roman"/>
          <w:sz w:val="24"/>
          <w:szCs w:val="24"/>
        </w:rPr>
      </w:pPr>
      <w:r w:rsidRPr="009E744E">
        <w:rPr>
          <w:rFonts w:ascii="Times New Roman" w:hAnsi="Times New Roman" w:cs="Times New Roman"/>
          <w:sz w:val="24"/>
          <w:szCs w:val="24"/>
        </w:rPr>
        <w:t>Which of the following do you use to clean your teeth daily?</w:t>
      </w:r>
    </w:p>
    <w:p w14:paraId="5BB48840" w14:textId="77777777" w:rsidR="006E131B" w:rsidRPr="009E744E" w:rsidRDefault="006E131B" w:rsidP="006E131B">
      <w:pPr>
        <w:spacing w:line="480" w:lineRule="auto"/>
        <w:ind w:left="450"/>
        <w:rPr>
          <w:rFonts w:ascii="Times New Roman" w:hAnsi="Times New Roman" w:cs="Times New Roman"/>
          <w:sz w:val="24"/>
          <w:szCs w:val="24"/>
        </w:rPr>
      </w:pPr>
      <w:r w:rsidRPr="009E744E">
        <w:rPr>
          <w:rFonts w:ascii="Times New Roman" w:hAnsi="Times New Roman" w:cs="Times New Roman"/>
          <w:sz w:val="24"/>
          <w:szCs w:val="24"/>
        </w:rPr>
        <w:t>(a) Toothbrush and toothpaste ____ (b) Chewing stick and toothpaste ____ (c) Cotton wool and toothpaste ____ (d) Others Please Specify____</w:t>
      </w:r>
    </w:p>
    <w:p w14:paraId="37DBD4AB" w14:textId="77777777" w:rsidR="006E131B" w:rsidRPr="009E744E" w:rsidRDefault="006E131B" w:rsidP="006E131B">
      <w:pPr>
        <w:numPr>
          <w:ilvl w:val="0"/>
          <w:numId w:val="4"/>
        </w:numPr>
        <w:spacing w:line="480" w:lineRule="auto"/>
        <w:contextualSpacing/>
        <w:rPr>
          <w:rFonts w:ascii="Times New Roman" w:hAnsi="Times New Roman" w:cs="Times New Roman"/>
          <w:sz w:val="24"/>
          <w:szCs w:val="24"/>
        </w:rPr>
      </w:pPr>
      <w:r w:rsidRPr="009E744E">
        <w:rPr>
          <w:rFonts w:ascii="Times New Roman" w:hAnsi="Times New Roman" w:cs="Times New Roman"/>
          <w:sz w:val="24"/>
          <w:szCs w:val="24"/>
        </w:rPr>
        <w:t xml:space="preserve">What type of toothbrush do you use?    </w:t>
      </w:r>
    </w:p>
    <w:p w14:paraId="077A80A9" w14:textId="77777777" w:rsidR="006E131B" w:rsidRPr="009E744E" w:rsidRDefault="006E131B" w:rsidP="006E131B">
      <w:pPr>
        <w:numPr>
          <w:ilvl w:val="1"/>
          <w:numId w:val="3"/>
        </w:numPr>
        <w:spacing w:line="480" w:lineRule="auto"/>
        <w:contextualSpacing/>
        <w:rPr>
          <w:rFonts w:ascii="Times New Roman" w:hAnsi="Times New Roman" w:cs="Times New Roman"/>
          <w:sz w:val="24"/>
          <w:szCs w:val="24"/>
        </w:rPr>
      </w:pPr>
      <w:r w:rsidRPr="009E744E">
        <w:rPr>
          <w:rFonts w:ascii="Times New Roman" w:hAnsi="Times New Roman" w:cs="Times New Roman"/>
          <w:sz w:val="24"/>
          <w:szCs w:val="24"/>
        </w:rPr>
        <w:t>Soft bristle ___ (b) Medium bristle ___ (c) Hard bristle ____ (d) Any bristle ____</w:t>
      </w:r>
    </w:p>
    <w:p w14:paraId="01A69363" w14:textId="77777777" w:rsidR="006E131B" w:rsidRPr="009E744E" w:rsidRDefault="006E131B" w:rsidP="006E131B">
      <w:pPr>
        <w:numPr>
          <w:ilvl w:val="0"/>
          <w:numId w:val="4"/>
        </w:numPr>
        <w:spacing w:line="480" w:lineRule="auto"/>
        <w:contextualSpacing/>
        <w:jc w:val="both"/>
        <w:rPr>
          <w:rFonts w:ascii="Times New Roman" w:hAnsi="Times New Roman" w:cs="Times New Roman"/>
          <w:sz w:val="24"/>
          <w:szCs w:val="24"/>
        </w:rPr>
      </w:pPr>
      <w:r w:rsidRPr="009E744E">
        <w:rPr>
          <w:rFonts w:ascii="Times New Roman" w:hAnsi="Times New Roman" w:cs="Times New Roman"/>
          <w:sz w:val="24"/>
          <w:szCs w:val="24"/>
        </w:rPr>
        <w:t xml:space="preserve">Have you ever visited the dentist for cleaning of your teeth (a) Yes ____ (b) </w:t>
      </w:r>
      <w:proofErr w:type="gramStart"/>
      <w:r w:rsidRPr="009E744E">
        <w:rPr>
          <w:rFonts w:ascii="Times New Roman" w:hAnsi="Times New Roman" w:cs="Times New Roman"/>
          <w:sz w:val="24"/>
          <w:szCs w:val="24"/>
        </w:rPr>
        <w:t>No ____</w:t>
      </w:r>
      <w:proofErr w:type="gramEnd"/>
    </w:p>
    <w:p w14:paraId="6E70F515" w14:textId="77777777" w:rsidR="006E131B" w:rsidRPr="009E744E" w:rsidRDefault="006E131B" w:rsidP="006E131B">
      <w:pPr>
        <w:numPr>
          <w:ilvl w:val="0"/>
          <w:numId w:val="4"/>
        </w:numPr>
        <w:spacing w:line="480" w:lineRule="auto"/>
        <w:contextualSpacing/>
        <w:jc w:val="both"/>
        <w:rPr>
          <w:rFonts w:ascii="Times New Roman" w:hAnsi="Times New Roman" w:cs="Times New Roman"/>
          <w:sz w:val="24"/>
          <w:szCs w:val="24"/>
        </w:rPr>
      </w:pPr>
      <w:r w:rsidRPr="009E744E">
        <w:rPr>
          <w:rFonts w:ascii="Times New Roman" w:hAnsi="Times New Roman" w:cs="Times New Roman"/>
          <w:sz w:val="24"/>
          <w:szCs w:val="24"/>
        </w:rPr>
        <w:t xml:space="preserve">When last did a dentist help you clean your teeth? (a) Less than 6 months ____ (b) Less than 1 year ____ (c) More than 1 year ____ (d) Never ____ </w:t>
      </w:r>
    </w:p>
    <w:p w14:paraId="7E7728B4" w14:textId="77777777" w:rsidR="006E131B" w:rsidRPr="009E744E" w:rsidRDefault="006E131B" w:rsidP="006E131B">
      <w:pPr>
        <w:numPr>
          <w:ilvl w:val="0"/>
          <w:numId w:val="4"/>
        </w:numPr>
        <w:spacing w:line="480" w:lineRule="auto"/>
        <w:contextualSpacing/>
        <w:jc w:val="both"/>
        <w:rPr>
          <w:rFonts w:ascii="Times New Roman" w:hAnsi="Times New Roman" w:cs="Times New Roman"/>
          <w:sz w:val="24"/>
          <w:szCs w:val="24"/>
        </w:rPr>
      </w:pPr>
      <w:r w:rsidRPr="009E744E">
        <w:rPr>
          <w:rFonts w:ascii="Times New Roman" w:hAnsi="Times New Roman" w:cs="Times New Roman"/>
          <w:sz w:val="24"/>
          <w:szCs w:val="24"/>
        </w:rPr>
        <w:t>How do you clean in-between your teeth? (a) Toothpick ____ (b) broom stick ____ (c) Office pin ____ (d) Dental floss ____ (e) Others Please specify ____</w:t>
      </w:r>
    </w:p>
    <w:p w14:paraId="3C61735B" w14:textId="77777777" w:rsidR="006E131B" w:rsidRPr="009E744E" w:rsidRDefault="006E131B" w:rsidP="006E131B">
      <w:pPr>
        <w:spacing w:line="480" w:lineRule="auto"/>
        <w:jc w:val="both"/>
        <w:rPr>
          <w:rFonts w:ascii="Times New Roman" w:hAnsi="Times New Roman" w:cs="Times New Roman"/>
          <w:b/>
          <w:sz w:val="24"/>
          <w:szCs w:val="24"/>
        </w:rPr>
      </w:pPr>
      <w:r w:rsidRPr="009E744E">
        <w:rPr>
          <w:rFonts w:ascii="Times New Roman" w:hAnsi="Times New Roman" w:cs="Times New Roman"/>
          <w:b/>
          <w:sz w:val="24"/>
          <w:szCs w:val="24"/>
        </w:rPr>
        <w:t>Section C: Self-perceived need for professional cleaning</w:t>
      </w:r>
    </w:p>
    <w:p w14:paraId="01934E8B" w14:textId="77777777" w:rsidR="006E131B" w:rsidRPr="009E744E" w:rsidRDefault="006E131B" w:rsidP="006E131B">
      <w:pPr>
        <w:numPr>
          <w:ilvl w:val="0"/>
          <w:numId w:val="4"/>
        </w:numPr>
        <w:spacing w:line="480" w:lineRule="auto"/>
        <w:jc w:val="both"/>
        <w:rPr>
          <w:rFonts w:ascii="Times New Roman" w:hAnsi="Times New Roman" w:cs="Times New Roman"/>
          <w:sz w:val="24"/>
          <w:szCs w:val="24"/>
        </w:rPr>
      </w:pPr>
      <w:r w:rsidRPr="009E744E">
        <w:rPr>
          <w:rFonts w:ascii="Times New Roman" w:hAnsi="Times New Roman" w:cs="Times New Roman"/>
          <w:sz w:val="24"/>
          <w:szCs w:val="24"/>
        </w:rPr>
        <w:t xml:space="preserve">Do your teeth look dirty? (a) Yes ____ (b) ____ </w:t>
      </w:r>
    </w:p>
    <w:p w14:paraId="0B38CDDE" w14:textId="77777777" w:rsidR="006E131B" w:rsidRPr="009E744E" w:rsidRDefault="006E131B" w:rsidP="006E131B">
      <w:pPr>
        <w:numPr>
          <w:ilvl w:val="0"/>
          <w:numId w:val="4"/>
        </w:numPr>
        <w:spacing w:line="480" w:lineRule="auto"/>
        <w:contextualSpacing/>
        <w:jc w:val="both"/>
        <w:rPr>
          <w:rFonts w:ascii="Times New Roman" w:hAnsi="Times New Roman" w:cs="Times New Roman"/>
          <w:sz w:val="24"/>
          <w:szCs w:val="24"/>
        </w:rPr>
      </w:pPr>
      <w:r w:rsidRPr="009E744E">
        <w:rPr>
          <w:rFonts w:ascii="Times New Roman" w:hAnsi="Times New Roman" w:cs="Times New Roman"/>
          <w:sz w:val="24"/>
          <w:szCs w:val="24"/>
        </w:rPr>
        <w:t xml:space="preserve">Have you noticed bleeding from your gums recently (say last 3-6 months) while cleaning your teeth? (a) Yes ____ (b) ____ </w:t>
      </w:r>
    </w:p>
    <w:p w14:paraId="1D3E66F0" w14:textId="77777777" w:rsidR="006E131B" w:rsidRPr="009E744E" w:rsidRDefault="006E131B" w:rsidP="006E131B">
      <w:pPr>
        <w:numPr>
          <w:ilvl w:val="0"/>
          <w:numId w:val="4"/>
        </w:numPr>
        <w:spacing w:line="480" w:lineRule="auto"/>
        <w:jc w:val="both"/>
        <w:rPr>
          <w:rFonts w:ascii="Times New Roman" w:hAnsi="Times New Roman" w:cs="Times New Roman"/>
          <w:sz w:val="24"/>
          <w:szCs w:val="24"/>
        </w:rPr>
      </w:pPr>
      <w:r w:rsidRPr="009E744E">
        <w:rPr>
          <w:rFonts w:ascii="Times New Roman" w:hAnsi="Times New Roman" w:cs="Times New Roman"/>
          <w:sz w:val="24"/>
          <w:szCs w:val="24"/>
        </w:rPr>
        <w:t xml:space="preserve">Do you feel you have bad breath (a) Yes ____ (b) </w:t>
      </w:r>
      <w:proofErr w:type="gramStart"/>
      <w:r w:rsidRPr="009E744E">
        <w:rPr>
          <w:rFonts w:ascii="Times New Roman" w:hAnsi="Times New Roman" w:cs="Times New Roman"/>
          <w:sz w:val="24"/>
          <w:szCs w:val="24"/>
        </w:rPr>
        <w:t>No ____</w:t>
      </w:r>
      <w:proofErr w:type="gramEnd"/>
    </w:p>
    <w:p w14:paraId="7DFFC762" w14:textId="77777777" w:rsidR="006E131B" w:rsidRPr="009E744E" w:rsidRDefault="006E131B" w:rsidP="006E131B">
      <w:pPr>
        <w:spacing w:line="480" w:lineRule="auto"/>
        <w:jc w:val="both"/>
        <w:rPr>
          <w:rFonts w:ascii="Times New Roman" w:hAnsi="Times New Roman" w:cs="Times New Roman"/>
          <w:b/>
          <w:sz w:val="24"/>
          <w:szCs w:val="24"/>
        </w:rPr>
      </w:pPr>
      <w:r w:rsidRPr="009E744E">
        <w:rPr>
          <w:rFonts w:ascii="Times New Roman" w:hAnsi="Times New Roman" w:cs="Times New Roman"/>
          <w:b/>
          <w:sz w:val="24"/>
          <w:szCs w:val="24"/>
        </w:rPr>
        <w:lastRenderedPageBreak/>
        <w:t>Section D: Symptoms of periodontitis</w:t>
      </w:r>
    </w:p>
    <w:p w14:paraId="5890FA04" w14:textId="77777777" w:rsidR="006E131B" w:rsidRPr="009E744E" w:rsidRDefault="006E131B" w:rsidP="006E131B">
      <w:pPr>
        <w:numPr>
          <w:ilvl w:val="0"/>
          <w:numId w:val="4"/>
        </w:numPr>
        <w:spacing w:line="480" w:lineRule="auto"/>
        <w:jc w:val="both"/>
        <w:rPr>
          <w:rFonts w:ascii="Times New Roman" w:hAnsi="Times New Roman" w:cs="Times New Roman"/>
          <w:sz w:val="24"/>
          <w:szCs w:val="24"/>
        </w:rPr>
      </w:pPr>
      <w:r w:rsidRPr="009E744E">
        <w:rPr>
          <w:rFonts w:ascii="Times New Roman" w:hAnsi="Times New Roman" w:cs="Times New Roman"/>
          <w:sz w:val="24"/>
          <w:szCs w:val="24"/>
        </w:rPr>
        <w:t>Does food pack between your gum and teeth while eating (a) Yes ____ (b) No ____</w:t>
      </w:r>
    </w:p>
    <w:p w14:paraId="4CD453FA" w14:textId="77777777" w:rsidR="006E131B" w:rsidRPr="009E744E" w:rsidRDefault="006E131B" w:rsidP="006E131B">
      <w:pPr>
        <w:numPr>
          <w:ilvl w:val="0"/>
          <w:numId w:val="4"/>
        </w:numPr>
        <w:spacing w:line="480" w:lineRule="auto"/>
        <w:jc w:val="both"/>
        <w:rPr>
          <w:rFonts w:ascii="Times New Roman" w:hAnsi="Times New Roman" w:cs="Times New Roman"/>
          <w:sz w:val="24"/>
          <w:szCs w:val="24"/>
        </w:rPr>
      </w:pPr>
      <w:r w:rsidRPr="009E744E">
        <w:rPr>
          <w:rFonts w:ascii="Times New Roman" w:hAnsi="Times New Roman" w:cs="Times New Roman"/>
          <w:sz w:val="24"/>
          <w:szCs w:val="24"/>
        </w:rPr>
        <w:t>Do you think your teeth / tooth is loose? (a) Yes ____ (b) No ____</w:t>
      </w:r>
    </w:p>
    <w:p w14:paraId="08A68693" w14:textId="77777777" w:rsidR="006E131B" w:rsidRPr="009E744E" w:rsidRDefault="006E131B" w:rsidP="006E131B">
      <w:pPr>
        <w:numPr>
          <w:ilvl w:val="0"/>
          <w:numId w:val="4"/>
        </w:numPr>
        <w:spacing w:line="480" w:lineRule="auto"/>
        <w:jc w:val="both"/>
        <w:rPr>
          <w:rFonts w:ascii="Times New Roman" w:hAnsi="Times New Roman" w:cs="Times New Roman"/>
          <w:sz w:val="24"/>
          <w:szCs w:val="24"/>
        </w:rPr>
      </w:pPr>
      <w:r w:rsidRPr="009E744E">
        <w:rPr>
          <w:rFonts w:ascii="Times New Roman" w:hAnsi="Times New Roman" w:cs="Times New Roman"/>
          <w:sz w:val="24"/>
          <w:szCs w:val="24"/>
        </w:rPr>
        <w:t>Do you think your teeth / tooth has shifted to another position in your mouth? (a) Yes ____ (b) No ____</w:t>
      </w:r>
    </w:p>
    <w:p w14:paraId="77856654" w14:textId="77777777" w:rsidR="006E131B" w:rsidRPr="009E744E" w:rsidRDefault="006E131B" w:rsidP="006E131B">
      <w:pPr>
        <w:numPr>
          <w:ilvl w:val="0"/>
          <w:numId w:val="4"/>
        </w:numPr>
        <w:spacing w:line="480" w:lineRule="auto"/>
        <w:contextualSpacing/>
        <w:jc w:val="both"/>
        <w:rPr>
          <w:rFonts w:ascii="Times New Roman" w:hAnsi="Times New Roman" w:cs="Times New Roman"/>
          <w:b/>
          <w:sz w:val="24"/>
          <w:szCs w:val="24"/>
        </w:rPr>
      </w:pPr>
      <w:r w:rsidRPr="009E744E">
        <w:rPr>
          <w:rFonts w:ascii="Times New Roman" w:hAnsi="Times New Roman" w:cs="Times New Roman"/>
          <w:sz w:val="24"/>
          <w:szCs w:val="24"/>
        </w:rPr>
        <w:t>Do you think there is an increased space in between your teeth? (a) Yes ____ (b) No ____</w:t>
      </w:r>
    </w:p>
    <w:p w14:paraId="53B395CE" w14:textId="77777777" w:rsidR="006E131B" w:rsidRPr="009E744E" w:rsidRDefault="006E131B" w:rsidP="006E131B">
      <w:pPr>
        <w:spacing w:line="480" w:lineRule="auto"/>
        <w:jc w:val="both"/>
        <w:rPr>
          <w:rFonts w:ascii="Times New Roman" w:hAnsi="Times New Roman" w:cs="Times New Roman"/>
          <w:b/>
          <w:sz w:val="24"/>
          <w:szCs w:val="24"/>
        </w:rPr>
      </w:pPr>
    </w:p>
    <w:p w14:paraId="2B86F241" w14:textId="77777777" w:rsidR="006E131B" w:rsidRPr="009E744E" w:rsidRDefault="006E131B" w:rsidP="006E131B">
      <w:pPr>
        <w:spacing w:line="480" w:lineRule="auto"/>
        <w:jc w:val="both"/>
        <w:rPr>
          <w:rFonts w:ascii="Times New Roman" w:hAnsi="Times New Roman" w:cs="Times New Roman"/>
          <w:b/>
          <w:sz w:val="24"/>
          <w:szCs w:val="24"/>
        </w:rPr>
      </w:pPr>
      <w:r w:rsidRPr="009E744E">
        <w:rPr>
          <w:rFonts w:ascii="Times New Roman" w:hAnsi="Times New Roman" w:cs="Times New Roman"/>
          <w:b/>
          <w:sz w:val="24"/>
          <w:szCs w:val="24"/>
        </w:rPr>
        <w:t>Section E examination</w:t>
      </w:r>
    </w:p>
    <w:p w14:paraId="73086919" w14:textId="77777777" w:rsidR="006E131B" w:rsidRPr="009E744E" w:rsidRDefault="006E131B" w:rsidP="006E131B">
      <w:pPr>
        <w:spacing w:line="480" w:lineRule="auto"/>
        <w:jc w:val="both"/>
        <w:rPr>
          <w:rFonts w:ascii="Times New Roman" w:hAnsi="Times New Roman" w:cs="Times New Roman"/>
          <w:b/>
          <w:sz w:val="24"/>
          <w:szCs w:val="24"/>
        </w:rPr>
      </w:pPr>
    </w:p>
    <w:p w14:paraId="24B4DAD8" w14:textId="77777777" w:rsidR="006E131B" w:rsidRPr="009E744E" w:rsidRDefault="006E131B" w:rsidP="006E131B">
      <w:pPr>
        <w:spacing w:line="480" w:lineRule="auto"/>
        <w:jc w:val="both"/>
        <w:rPr>
          <w:rFonts w:ascii="Times New Roman" w:hAnsi="Times New Roman" w:cs="Times New Roman"/>
          <w:b/>
          <w:sz w:val="24"/>
          <w:szCs w:val="24"/>
        </w:rPr>
      </w:pPr>
    </w:p>
    <w:tbl>
      <w:tblPr>
        <w:tblStyle w:val="TableGrid2"/>
        <w:tblpPr w:leftFromText="180" w:rightFromText="180" w:vertAnchor="text" w:horzAnchor="margin" w:tblpXSpec="right" w:tblpY="1016"/>
        <w:tblW w:w="0" w:type="auto"/>
        <w:tblLook w:val="04A0" w:firstRow="1" w:lastRow="0" w:firstColumn="1" w:lastColumn="0" w:noHBand="0" w:noVBand="1"/>
      </w:tblPr>
      <w:tblGrid>
        <w:gridCol w:w="1213"/>
        <w:gridCol w:w="585"/>
        <w:gridCol w:w="629"/>
        <w:gridCol w:w="1214"/>
      </w:tblGrid>
      <w:tr w:rsidR="006E131B" w:rsidRPr="009E744E" w14:paraId="4762D1BE" w14:textId="77777777" w:rsidTr="00FB0E9A">
        <w:trPr>
          <w:trHeight w:val="369"/>
        </w:trPr>
        <w:tc>
          <w:tcPr>
            <w:tcW w:w="1213" w:type="dxa"/>
          </w:tcPr>
          <w:p w14:paraId="493C6690" w14:textId="77777777" w:rsidR="006E131B" w:rsidRPr="009E744E" w:rsidRDefault="006E131B" w:rsidP="00FB0E9A">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w:t>
            </w:r>
            <w:r w:rsidRPr="009E744E">
              <w:rPr>
                <w:rFonts w:ascii="Times New Roman" w:eastAsia="Calibri" w:hAnsi="Times New Roman" w:cs="Times New Roman"/>
                <w:b/>
                <w:sz w:val="24"/>
                <w:szCs w:val="24"/>
              </w:rPr>
              <w:t>6</w:t>
            </w:r>
          </w:p>
        </w:tc>
        <w:tc>
          <w:tcPr>
            <w:tcW w:w="585" w:type="dxa"/>
          </w:tcPr>
          <w:p w14:paraId="2D3770D7" w14:textId="77777777" w:rsidR="006E131B" w:rsidRPr="009E744E" w:rsidRDefault="006E131B" w:rsidP="00FB0E9A">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w:t>
            </w:r>
            <w:r w:rsidRPr="009E744E">
              <w:rPr>
                <w:rFonts w:ascii="Times New Roman" w:eastAsia="Calibri" w:hAnsi="Times New Roman" w:cs="Times New Roman"/>
                <w:b/>
                <w:sz w:val="24"/>
                <w:szCs w:val="24"/>
              </w:rPr>
              <w:t>2</w:t>
            </w:r>
          </w:p>
        </w:tc>
        <w:tc>
          <w:tcPr>
            <w:tcW w:w="629" w:type="dxa"/>
          </w:tcPr>
          <w:p w14:paraId="42F0A95E" w14:textId="77777777" w:rsidR="006E131B" w:rsidRPr="009E744E" w:rsidRDefault="006E131B" w:rsidP="00FB0E9A">
            <w:pPr>
              <w:spacing w:line="480" w:lineRule="auto"/>
              <w:jc w:val="both"/>
              <w:rPr>
                <w:rFonts w:ascii="Times New Roman" w:eastAsia="Calibri" w:hAnsi="Times New Roman" w:cs="Times New Roman"/>
                <w:b/>
                <w:sz w:val="24"/>
                <w:szCs w:val="24"/>
              </w:rPr>
            </w:pPr>
          </w:p>
        </w:tc>
        <w:tc>
          <w:tcPr>
            <w:tcW w:w="1214" w:type="dxa"/>
          </w:tcPr>
          <w:p w14:paraId="259E5D02" w14:textId="77777777" w:rsidR="006E131B" w:rsidRPr="009E744E" w:rsidRDefault="006E131B" w:rsidP="00FB0E9A">
            <w:pPr>
              <w:spacing w:line="480" w:lineRule="auto"/>
              <w:jc w:val="right"/>
              <w:rPr>
                <w:rFonts w:ascii="Times New Roman" w:eastAsia="Calibri" w:hAnsi="Times New Roman" w:cs="Times New Roman"/>
                <w:b/>
                <w:sz w:val="24"/>
                <w:szCs w:val="24"/>
              </w:rPr>
            </w:pPr>
            <w:r>
              <w:rPr>
                <w:rFonts w:ascii="Times New Roman" w:eastAsia="Calibri" w:hAnsi="Times New Roman" w:cs="Times New Roman"/>
                <w:b/>
                <w:sz w:val="24"/>
                <w:szCs w:val="24"/>
              </w:rPr>
              <w:t>2</w:t>
            </w:r>
            <w:r w:rsidRPr="009E744E">
              <w:rPr>
                <w:rFonts w:ascii="Times New Roman" w:eastAsia="Calibri" w:hAnsi="Times New Roman" w:cs="Times New Roman"/>
                <w:b/>
                <w:sz w:val="24"/>
                <w:szCs w:val="24"/>
              </w:rPr>
              <w:t>4</w:t>
            </w:r>
          </w:p>
        </w:tc>
      </w:tr>
      <w:tr w:rsidR="006E131B" w:rsidRPr="009E744E" w14:paraId="3274357B" w14:textId="77777777" w:rsidTr="00FB0E9A">
        <w:trPr>
          <w:trHeight w:val="369"/>
        </w:trPr>
        <w:tc>
          <w:tcPr>
            <w:tcW w:w="1213" w:type="dxa"/>
          </w:tcPr>
          <w:p w14:paraId="351552D2" w14:textId="77777777" w:rsidR="006E131B" w:rsidRPr="009E744E" w:rsidRDefault="006E131B" w:rsidP="00FB0E9A">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4</w:t>
            </w:r>
            <w:r w:rsidRPr="009E744E">
              <w:rPr>
                <w:rFonts w:ascii="Times New Roman" w:eastAsia="Calibri" w:hAnsi="Times New Roman" w:cs="Times New Roman"/>
                <w:b/>
                <w:sz w:val="24"/>
                <w:szCs w:val="24"/>
              </w:rPr>
              <w:t>4</w:t>
            </w:r>
          </w:p>
        </w:tc>
        <w:tc>
          <w:tcPr>
            <w:tcW w:w="585" w:type="dxa"/>
          </w:tcPr>
          <w:p w14:paraId="0E17123E" w14:textId="77777777" w:rsidR="006E131B" w:rsidRPr="009E744E" w:rsidRDefault="006E131B" w:rsidP="00FB0E9A">
            <w:pPr>
              <w:spacing w:line="480" w:lineRule="auto"/>
              <w:jc w:val="both"/>
              <w:rPr>
                <w:rFonts w:ascii="Times New Roman" w:eastAsia="Calibri" w:hAnsi="Times New Roman" w:cs="Times New Roman"/>
                <w:b/>
                <w:sz w:val="24"/>
                <w:szCs w:val="24"/>
              </w:rPr>
            </w:pPr>
          </w:p>
        </w:tc>
        <w:tc>
          <w:tcPr>
            <w:tcW w:w="629" w:type="dxa"/>
          </w:tcPr>
          <w:p w14:paraId="262380BC" w14:textId="77777777" w:rsidR="006E131B" w:rsidRPr="009E744E" w:rsidRDefault="006E131B" w:rsidP="00FB0E9A">
            <w:pPr>
              <w:spacing w:line="480" w:lineRule="auto"/>
              <w:jc w:val="right"/>
              <w:rPr>
                <w:rFonts w:ascii="Times New Roman" w:eastAsia="Calibri" w:hAnsi="Times New Roman" w:cs="Times New Roman"/>
                <w:b/>
                <w:sz w:val="24"/>
                <w:szCs w:val="24"/>
              </w:rPr>
            </w:pPr>
            <w:r>
              <w:rPr>
                <w:rFonts w:ascii="Times New Roman" w:eastAsia="Calibri" w:hAnsi="Times New Roman" w:cs="Times New Roman"/>
                <w:b/>
                <w:sz w:val="24"/>
                <w:szCs w:val="24"/>
              </w:rPr>
              <w:t>3</w:t>
            </w:r>
            <w:r w:rsidRPr="009E744E">
              <w:rPr>
                <w:rFonts w:ascii="Times New Roman" w:eastAsia="Calibri" w:hAnsi="Times New Roman" w:cs="Times New Roman"/>
                <w:b/>
                <w:sz w:val="24"/>
                <w:szCs w:val="24"/>
              </w:rPr>
              <w:t>2</w:t>
            </w:r>
          </w:p>
        </w:tc>
        <w:tc>
          <w:tcPr>
            <w:tcW w:w="1214" w:type="dxa"/>
          </w:tcPr>
          <w:p w14:paraId="3B0E6638" w14:textId="77777777" w:rsidR="006E131B" w:rsidRPr="009E744E" w:rsidRDefault="006E131B" w:rsidP="00FB0E9A">
            <w:pPr>
              <w:spacing w:line="480" w:lineRule="auto"/>
              <w:jc w:val="right"/>
              <w:rPr>
                <w:rFonts w:ascii="Times New Roman" w:eastAsia="Calibri" w:hAnsi="Times New Roman" w:cs="Times New Roman"/>
                <w:b/>
                <w:sz w:val="24"/>
                <w:szCs w:val="24"/>
              </w:rPr>
            </w:pPr>
            <w:r>
              <w:rPr>
                <w:rFonts w:ascii="Times New Roman" w:eastAsia="Calibri" w:hAnsi="Times New Roman" w:cs="Times New Roman"/>
                <w:b/>
                <w:sz w:val="24"/>
                <w:szCs w:val="24"/>
              </w:rPr>
              <w:t>3</w:t>
            </w:r>
            <w:r w:rsidRPr="009E744E">
              <w:rPr>
                <w:rFonts w:ascii="Times New Roman" w:eastAsia="Calibri" w:hAnsi="Times New Roman" w:cs="Times New Roman"/>
                <w:b/>
                <w:sz w:val="24"/>
                <w:szCs w:val="24"/>
              </w:rPr>
              <w:t>6</w:t>
            </w:r>
          </w:p>
        </w:tc>
      </w:tr>
    </w:tbl>
    <w:p w14:paraId="2F347FEF" w14:textId="77777777" w:rsidR="006E131B" w:rsidRPr="006B3F9C" w:rsidRDefault="006E131B" w:rsidP="006E131B">
      <w:pPr>
        <w:spacing w:line="480" w:lineRule="auto"/>
        <w:jc w:val="both"/>
        <w:rPr>
          <w:rFonts w:ascii="Times New Roman" w:hAnsi="Times New Roman" w:cs="Times New Roman"/>
          <w:b/>
          <w:sz w:val="24"/>
          <w:szCs w:val="24"/>
        </w:rPr>
      </w:pPr>
      <w:r w:rsidRPr="006B3F9C">
        <w:rPr>
          <w:rFonts w:ascii="Times New Roman" w:hAnsi="Times New Roman" w:cs="Times New Roman"/>
          <w:b/>
          <w:sz w:val="24"/>
          <w:szCs w:val="24"/>
        </w:rPr>
        <w:t xml:space="preserve"> Plaque index </w:t>
      </w:r>
      <w:r w:rsidRPr="006B3F9C">
        <w:rPr>
          <w:rFonts w:ascii="Times New Roman" w:hAnsi="Times New Roman" w:cs="Times New Roman"/>
          <w:b/>
          <w:sz w:val="24"/>
          <w:szCs w:val="24"/>
        </w:rPr>
        <w:tab/>
      </w:r>
      <w:r w:rsidRPr="006B3F9C">
        <w:rPr>
          <w:rFonts w:ascii="Times New Roman" w:hAnsi="Times New Roman" w:cs="Times New Roman"/>
          <w:b/>
          <w:sz w:val="24"/>
          <w:szCs w:val="24"/>
        </w:rPr>
        <w:tab/>
      </w:r>
      <w:r w:rsidRPr="006B3F9C">
        <w:rPr>
          <w:rFonts w:ascii="Times New Roman" w:hAnsi="Times New Roman" w:cs="Times New Roman"/>
          <w:b/>
          <w:sz w:val="24"/>
          <w:szCs w:val="24"/>
        </w:rPr>
        <w:tab/>
      </w:r>
      <w:r w:rsidRPr="006B3F9C">
        <w:rPr>
          <w:rFonts w:ascii="Times New Roman" w:hAnsi="Times New Roman" w:cs="Times New Roman"/>
          <w:b/>
          <w:sz w:val="24"/>
          <w:szCs w:val="24"/>
        </w:rPr>
        <w:tab/>
      </w:r>
      <w:r w:rsidRPr="006B3F9C">
        <w:rPr>
          <w:rFonts w:ascii="Times New Roman" w:hAnsi="Times New Roman" w:cs="Times New Roman"/>
          <w:b/>
          <w:sz w:val="24"/>
          <w:szCs w:val="24"/>
        </w:rPr>
        <w:tab/>
      </w:r>
      <w:r w:rsidRPr="006B3F9C">
        <w:rPr>
          <w:rFonts w:ascii="Times New Roman" w:hAnsi="Times New Roman" w:cs="Times New Roman"/>
          <w:b/>
          <w:sz w:val="24"/>
          <w:szCs w:val="24"/>
        </w:rPr>
        <w:tab/>
        <w:t>Gingival index</w:t>
      </w:r>
    </w:p>
    <w:tbl>
      <w:tblPr>
        <w:tblStyle w:val="TableGrid2"/>
        <w:tblpPr w:leftFromText="180" w:rightFromText="180" w:vertAnchor="text" w:horzAnchor="margin" w:tblpY="578"/>
        <w:tblW w:w="0" w:type="auto"/>
        <w:tblLook w:val="04A0" w:firstRow="1" w:lastRow="0" w:firstColumn="1" w:lastColumn="0" w:noHBand="0" w:noVBand="1"/>
      </w:tblPr>
      <w:tblGrid>
        <w:gridCol w:w="1227"/>
        <w:gridCol w:w="600"/>
        <w:gridCol w:w="628"/>
        <w:gridCol w:w="1228"/>
      </w:tblGrid>
      <w:tr w:rsidR="006E131B" w:rsidRPr="009E744E" w14:paraId="71F03A08" w14:textId="77777777" w:rsidTr="00FB0E9A">
        <w:trPr>
          <w:trHeight w:val="375"/>
        </w:trPr>
        <w:tc>
          <w:tcPr>
            <w:tcW w:w="1227" w:type="dxa"/>
          </w:tcPr>
          <w:p w14:paraId="0C1CBBE9" w14:textId="77777777" w:rsidR="006E131B" w:rsidRPr="009E744E" w:rsidRDefault="006E131B" w:rsidP="00FB0E9A">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w:t>
            </w:r>
            <w:r w:rsidRPr="009E744E">
              <w:rPr>
                <w:rFonts w:ascii="Times New Roman" w:eastAsia="Calibri" w:hAnsi="Times New Roman" w:cs="Times New Roman"/>
                <w:b/>
                <w:sz w:val="24"/>
                <w:szCs w:val="24"/>
              </w:rPr>
              <w:t>6</w:t>
            </w:r>
          </w:p>
        </w:tc>
        <w:tc>
          <w:tcPr>
            <w:tcW w:w="600" w:type="dxa"/>
          </w:tcPr>
          <w:p w14:paraId="45618314" w14:textId="77777777" w:rsidR="006E131B" w:rsidRPr="009E744E" w:rsidRDefault="006E131B" w:rsidP="00FB0E9A">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w:t>
            </w:r>
            <w:r w:rsidRPr="009E744E">
              <w:rPr>
                <w:rFonts w:ascii="Times New Roman" w:eastAsia="Calibri" w:hAnsi="Times New Roman" w:cs="Times New Roman"/>
                <w:b/>
                <w:sz w:val="24"/>
                <w:szCs w:val="24"/>
              </w:rPr>
              <w:t>2</w:t>
            </w:r>
          </w:p>
        </w:tc>
        <w:tc>
          <w:tcPr>
            <w:tcW w:w="628" w:type="dxa"/>
          </w:tcPr>
          <w:p w14:paraId="48EE8143" w14:textId="77777777" w:rsidR="006E131B" w:rsidRPr="009E744E" w:rsidRDefault="006E131B" w:rsidP="00FB0E9A">
            <w:pPr>
              <w:spacing w:line="480" w:lineRule="auto"/>
              <w:jc w:val="right"/>
              <w:rPr>
                <w:rFonts w:ascii="Times New Roman" w:eastAsia="Calibri" w:hAnsi="Times New Roman" w:cs="Times New Roman"/>
                <w:b/>
                <w:sz w:val="24"/>
                <w:szCs w:val="24"/>
              </w:rPr>
            </w:pPr>
          </w:p>
        </w:tc>
        <w:tc>
          <w:tcPr>
            <w:tcW w:w="1228" w:type="dxa"/>
          </w:tcPr>
          <w:p w14:paraId="00E1CFDE" w14:textId="77777777" w:rsidR="006E131B" w:rsidRPr="009E744E" w:rsidRDefault="006E131B" w:rsidP="00FB0E9A">
            <w:pPr>
              <w:spacing w:line="480" w:lineRule="auto"/>
              <w:jc w:val="right"/>
              <w:rPr>
                <w:rFonts w:ascii="Times New Roman" w:eastAsia="Calibri" w:hAnsi="Times New Roman" w:cs="Times New Roman"/>
                <w:b/>
                <w:sz w:val="24"/>
                <w:szCs w:val="24"/>
              </w:rPr>
            </w:pPr>
            <w:r>
              <w:rPr>
                <w:rFonts w:ascii="Times New Roman" w:eastAsia="Calibri" w:hAnsi="Times New Roman" w:cs="Times New Roman"/>
                <w:b/>
                <w:sz w:val="24"/>
                <w:szCs w:val="24"/>
              </w:rPr>
              <w:t>2</w:t>
            </w:r>
            <w:r w:rsidRPr="009E744E">
              <w:rPr>
                <w:rFonts w:ascii="Times New Roman" w:eastAsia="Calibri" w:hAnsi="Times New Roman" w:cs="Times New Roman"/>
                <w:b/>
                <w:sz w:val="24"/>
                <w:szCs w:val="24"/>
              </w:rPr>
              <w:t>4</w:t>
            </w:r>
          </w:p>
        </w:tc>
      </w:tr>
      <w:tr w:rsidR="006E131B" w:rsidRPr="009E744E" w14:paraId="6ED1F370" w14:textId="77777777" w:rsidTr="00FB0E9A">
        <w:trPr>
          <w:trHeight w:val="375"/>
        </w:trPr>
        <w:tc>
          <w:tcPr>
            <w:tcW w:w="1227" w:type="dxa"/>
          </w:tcPr>
          <w:p w14:paraId="27EF4290" w14:textId="77777777" w:rsidR="006E131B" w:rsidRPr="009E744E" w:rsidRDefault="006E131B" w:rsidP="00FB0E9A">
            <w:pPr>
              <w:spacing w:line="48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4</w:t>
            </w:r>
            <w:r w:rsidRPr="009E744E">
              <w:rPr>
                <w:rFonts w:ascii="Times New Roman" w:eastAsia="Calibri" w:hAnsi="Times New Roman" w:cs="Times New Roman"/>
                <w:b/>
                <w:sz w:val="24"/>
                <w:szCs w:val="24"/>
              </w:rPr>
              <w:t>4</w:t>
            </w:r>
          </w:p>
        </w:tc>
        <w:tc>
          <w:tcPr>
            <w:tcW w:w="600" w:type="dxa"/>
          </w:tcPr>
          <w:p w14:paraId="20D964DB" w14:textId="77777777" w:rsidR="006E131B" w:rsidRPr="009E744E" w:rsidRDefault="006E131B" w:rsidP="00FB0E9A">
            <w:pPr>
              <w:spacing w:line="480" w:lineRule="auto"/>
              <w:jc w:val="both"/>
              <w:rPr>
                <w:rFonts w:ascii="Times New Roman" w:eastAsia="Calibri" w:hAnsi="Times New Roman" w:cs="Times New Roman"/>
                <w:b/>
                <w:sz w:val="24"/>
                <w:szCs w:val="24"/>
              </w:rPr>
            </w:pPr>
          </w:p>
        </w:tc>
        <w:tc>
          <w:tcPr>
            <w:tcW w:w="628" w:type="dxa"/>
          </w:tcPr>
          <w:p w14:paraId="4EFEF788" w14:textId="77777777" w:rsidR="006E131B" w:rsidRPr="009E744E" w:rsidRDefault="006E131B" w:rsidP="00FB0E9A">
            <w:pPr>
              <w:spacing w:line="480" w:lineRule="auto"/>
              <w:jc w:val="right"/>
              <w:rPr>
                <w:rFonts w:ascii="Times New Roman" w:eastAsia="Calibri" w:hAnsi="Times New Roman" w:cs="Times New Roman"/>
                <w:b/>
                <w:sz w:val="24"/>
                <w:szCs w:val="24"/>
              </w:rPr>
            </w:pPr>
            <w:r>
              <w:rPr>
                <w:rFonts w:ascii="Times New Roman" w:eastAsia="Calibri" w:hAnsi="Times New Roman" w:cs="Times New Roman"/>
                <w:b/>
                <w:sz w:val="24"/>
                <w:szCs w:val="24"/>
              </w:rPr>
              <w:t>3</w:t>
            </w:r>
            <w:r w:rsidRPr="009E744E">
              <w:rPr>
                <w:rFonts w:ascii="Times New Roman" w:eastAsia="Calibri" w:hAnsi="Times New Roman" w:cs="Times New Roman"/>
                <w:b/>
                <w:sz w:val="24"/>
                <w:szCs w:val="24"/>
              </w:rPr>
              <w:t>2</w:t>
            </w:r>
          </w:p>
        </w:tc>
        <w:tc>
          <w:tcPr>
            <w:tcW w:w="1228" w:type="dxa"/>
          </w:tcPr>
          <w:p w14:paraId="266AEB4F" w14:textId="77777777" w:rsidR="006E131B" w:rsidRPr="009E744E" w:rsidRDefault="006E131B" w:rsidP="00FB0E9A">
            <w:pPr>
              <w:spacing w:line="480" w:lineRule="auto"/>
              <w:jc w:val="right"/>
              <w:rPr>
                <w:rFonts w:ascii="Times New Roman" w:eastAsia="Calibri" w:hAnsi="Times New Roman" w:cs="Times New Roman"/>
                <w:b/>
                <w:sz w:val="24"/>
                <w:szCs w:val="24"/>
              </w:rPr>
            </w:pPr>
            <w:r>
              <w:rPr>
                <w:rFonts w:ascii="Times New Roman" w:eastAsia="Calibri" w:hAnsi="Times New Roman" w:cs="Times New Roman"/>
                <w:b/>
                <w:sz w:val="24"/>
                <w:szCs w:val="24"/>
              </w:rPr>
              <w:t>3</w:t>
            </w:r>
            <w:r w:rsidRPr="009E744E">
              <w:rPr>
                <w:rFonts w:ascii="Times New Roman" w:eastAsia="Calibri" w:hAnsi="Times New Roman" w:cs="Times New Roman"/>
                <w:b/>
                <w:sz w:val="24"/>
                <w:szCs w:val="24"/>
              </w:rPr>
              <w:t>6</w:t>
            </w:r>
          </w:p>
        </w:tc>
      </w:tr>
    </w:tbl>
    <w:p w14:paraId="0775034E" w14:textId="77777777" w:rsidR="006E131B" w:rsidRPr="006B3F9C" w:rsidRDefault="006E131B" w:rsidP="006E131B">
      <w:pPr>
        <w:spacing w:line="480" w:lineRule="auto"/>
        <w:jc w:val="both"/>
        <w:rPr>
          <w:rFonts w:ascii="Times New Roman" w:hAnsi="Times New Roman" w:cs="Times New Roman"/>
          <w:b/>
          <w:sz w:val="24"/>
          <w:szCs w:val="24"/>
        </w:rPr>
      </w:pPr>
    </w:p>
    <w:p w14:paraId="2F0C854E" w14:textId="77777777" w:rsidR="006E131B" w:rsidRPr="006B3F9C" w:rsidRDefault="006E131B" w:rsidP="006E131B">
      <w:pPr>
        <w:spacing w:line="480" w:lineRule="auto"/>
        <w:jc w:val="both"/>
        <w:rPr>
          <w:rFonts w:ascii="Times New Roman" w:hAnsi="Times New Roman" w:cs="Times New Roman"/>
          <w:b/>
          <w:sz w:val="24"/>
          <w:szCs w:val="24"/>
        </w:rPr>
      </w:pPr>
    </w:p>
    <w:p w14:paraId="0E62BD22" w14:textId="77777777" w:rsidR="006E131B" w:rsidRPr="006B3F9C" w:rsidRDefault="006E131B" w:rsidP="006E131B">
      <w:pPr>
        <w:spacing w:line="480" w:lineRule="auto"/>
        <w:jc w:val="both"/>
        <w:rPr>
          <w:rFonts w:ascii="Times New Roman" w:hAnsi="Times New Roman" w:cs="Times New Roman"/>
          <w:b/>
          <w:sz w:val="24"/>
          <w:szCs w:val="24"/>
        </w:rPr>
      </w:pPr>
    </w:p>
    <w:p w14:paraId="5522D6C2" w14:textId="48D25A7F" w:rsidR="00F509EE" w:rsidRDefault="00F509EE" w:rsidP="00F509EE"/>
    <w:sectPr w:rsidR="00F50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535A"/>
    <w:multiLevelType w:val="hybridMultilevel"/>
    <w:tmpl w:val="66706162"/>
    <w:lvl w:ilvl="0" w:tplc="742657CC">
      <w:start w:val="1"/>
      <w:numFmt w:val="decimal"/>
      <w:lvlText w:val="%1."/>
      <w:lvlJc w:val="left"/>
      <w:pPr>
        <w:ind w:left="81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2AC620C"/>
    <w:multiLevelType w:val="hybridMultilevel"/>
    <w:tmpl w:val="B49EA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20704"/>
    <w:multiLevelType w:val="hybridMultilevel"/>
    <w:tmpl w:val="6308A9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DB4651"/>
    <w:multiLevelType w:val="hybridMultilevel"/>
    <w:tmpl w:val="FC60AA06"/>
    <w:lvl w:ilvl="0" w:tplc="186E83C4">
      <w:start w:val="1"/>
      <w:numFmt w:val="upperRoman"/>
      <w:lvlText w:val="%1."/>
      <w:lvlJc w:val="right"/>
      <w:pPr>
        <w:ind w:left="720" w:hanging="360"/>
      </w:pPr>
      <w:rPr>
        <w:rFonts w:hint="default"/>
      </w:rPr>
    </w:lvl>
    <w:lvl w:ilvl="1" w:tplc="461C1F4C">
      <w:start w:val="1"/>
      <w:numFmt w:val="low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EE"/>
    <w:rsid w:val="00056024"/>
    <w:rsid w:val="00377644"/>
    <w:rsid w:val="003A5A8D"/>
    <w:rsid w:val="004C5B9C"/>
    <w:rsid w:val="006E131B"/>
    <w:rsid w:val="007C267A"/>
    <w:rsid w:val="00C1614A"/>
    <w:rsid w:val="00EE32D0"/>
    <w:rsid w:val="00F509E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893D"/>
  <w15:chartTrackingRefBased/>
  <w15:docId w15:val="{2161674D-0CE3-4CF9-AD23-57A2E8E5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9E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09E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E131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10</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2348033962533</dc:creator>
  <cp:keywords/>
  <dc:description/>
  <cp:lastModifiedBy>Uzoma Ewurum</cp:lastModifiedBy>
  <cp:revision>3</cp:revision>
  <dcterms:created xsi:type="dcterms:W3CDTF">2021-06-22T18:18:00Z</dcterms:created>
  <dcterms:modified xsi:type="dcterms:W3CDTF">2021-09-04T09:06:00Z</dcterms:modified>
</cp:coreProperties>
</file>