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58FB" w14:textId="49B68345" w:rsidR="009B6D32" w:rsidRPr="009B6D32" w:rsidRDefault="009B6D32" w:rsidP="009B6D32">
      <w:pPr>
        <w:rPr>
          <w:b/>
          <w:bCs/>
        </w:rPr>
      </w:pPr>
      <w:r w:rsidRPr="009B6D32">
        <w:rPr>
          <w:b/>
          <w:bCs/>
        </w:rPr>
        <w:t>Software Estimation:</w:t>
      </w:r>
    </w:p>
    <w:p w14:paraId="18D694A1" w14:textId="407A77A7" w:rsidR="009B6D32" w:rsidRDefault="009B6D32" w:rsidP="009B6D32">
      <w:r w:rsidRPr="009B6D32">
        <w:t>Software estimation is the process of predicting the effort, resources, time, and cost required to develop or maintain a software project. It's a crucial part of project planning and helps stakeholders understand the investment needed to successfully deliver a software project. </w:t>
      </w:r>
    </w:p>
    <w:p w14:paraId="63BCA810" w14:textId="2C837BDC" w:rsidR="009B6D32" w:rsidRPr="009B6D32" w:rsidRDefault="009B6D32" w:rsidP="009B6D32">
      <w:pPr>
        <w:rPr>
          <w:b/>
          <w:bCs/>
        </w:rPr>
      </w:pPr>
      <w:r w:rsidRPr="009B6D32">
        <w:rPr>
          <w:b/>
          <w:bCs/>
        </w:rPr>
        <w:t>Techniques:</w:t>
      </w:r>
    </w:p>
    <w:p w14:paraId="45BB5072" w14:textId="2AC5077A" w:rsidR="009B6D32" w:rsidRPr="009B6D32" w:rsidRDefault="009B6D32" w:rsidP="009B6D32">
      <w:r w:rsidRPr="009B6D32">
        <w:t>Four commonly used methods for software estimation are bottom-up estimation, top-down estimation, analogous estimation, and parametric estimation. These methods offer different approaches to estimating effort, cost, and time for software projects, catering to varying project characteristics and available information. </w:t>
      </w:r>
    </w:p>
    <w:p w14:paraId="3E09EEB2" w14:textId="77777777" w:rsidR="009B6D32" w:rsidRPr="009B6D32" w:rsidRDefault="009B6D32" w:rsidP="009B6D32">
      <w:r w:rsidRPr="009B6D32">
        <w:t>Here's a brief overview of each method:</w:t>
      </w:r>
    </w:p>
    <w:p w14:paraId="1E16EEDE" w14:textId="77777777" w:rsidR="009B6D32" w:rsidRPr="009B6D32" w:rsidRDefault="009B6D32" w:rsidP="009B6D32">
      <w:pPr>
        <w:numPr>
          <w:ilvl w:val="0"/>
          <w:numId w:val="1"/>
        </w:numPr>
      </w:pPr>
      <w:r w:rsidRPr="009B6D32">
        <w:rPr>
          <w:b/>
          <w:bCs/>
        </w:rPr>
        <w:t>1. Bottom-up estimation:</w:t>
      </w:r>
    </w:p>
    <w:p w14:paraId="70D68A12" w14:textId="77777777" w:rsidR="009B6D32" w:rsidRPr="009B6D32" w:rsidRDefault="009B6D32" w:rsidP="009B6D32">
      <w:r w:rsidRPr="009B6D32">
        <w:t>This method involves breaking down a project into smaller, more manageable tasks or components, and then estimating the effort required for each of these tasks. The individual estimates are then aggregated to arrive at the total project effort. </w:t>
      </w:r>
    </w:p>
    <w:p w14:paraId="717BC30E" w14:textId="77777777" w:rsidR="009B6D32" w:rsidRPr="009B6D32" w:rsidRDefault="009B6D32" w:rsidP="009B6D32">
      <w:pPr>
        <w:numPr>
          <w:ilvl w:val="0"/>
          <w:numId w:val="1"/>
        </w:numPr>
      </w:pPr>
      <w:r w:rsidRPr="009B6D32">
        <w:rPr>
          <w:b/>
          <w:bCs/>
        </w:rPr>
        <w:t>2. Top-down estimation:</w:t>
      </w:r>
    </w:p>
    <w:p w14:paraId="33F6ED4B" w14:textId="77777777" w:rsidR="009B6D32" w:rsidRPr="009B6D32" w:rsidRDefault="009B6D32" w:rsidP="009B6D32">
      <w:r w:rsidRPr="009B6D32">
        <w:t>In contrast to bottom-up, top-down estimation starts with an overall project-level estimate and then breaks it down into smaller components. This approach is often used when a detailed breakdown is not yet available or when a quick, high-level estimate is needed. </w:t>
      </w:r>
    </w:p>
    <w:p w14:paraId="22FA1DCE" w14:textId="77777777" w:rsidR="009B6D32" w:rsidRPr="009B6D32" w:rsidRDefault="009B6D32" w:rsidP="009B6D32">
      <w:pPr>
        <w:numPr>
          <w:ilvl w:val="0"/>
          <w:numId w:val="1"/>
        </w:numPr>
      </w:pPr>
      <w:r w:rsidRPr="009B6D32">
        <w:rPr>
          <w:b/>
          <w:bCs/>
        </w:rPr>
        <w:t>3. Analogous estimation:</w:t>
      </w:r>
    </w:p>
    <w:p w14:paraId="70562D38" w14:textId="77777777" w:rsidR="009B6D32" w:rsidRPr="009B6D32" w:rsidRDefault="009B6D32" w:rsidP="009B6D32">
      <w:r w:rsidRPr="009B6D32">
        <w:t>This method relies on historical data from similar past projects to estimate the effort, cost, or time for the new project. By comparing the new project to existing ones, estimates can be made based on lessons learned and experience. </w:t>
      </w:r>
    </w:p>
    <w:p w14:paraId="35119ED4" w14:textId="77777777" w:rsidR="009B6D32" w:rsidRPr="009B6D32" w:rsidRDefault="009B6D32" w:rsidP="009B6D32">
      <w:pPr>
        <w:numPr>
          <w:ilvl w:val="0"/>
          <w:numId w:val="1"/>
        </w:numPr>
      </w:pPr>
      <w:r w:rsidRPr="009B6D32">
        <w:rPr>
          <w:b/>
          <w:bCs/>
        </w:rPr>
        <w:t>4. Parametric estimation:</w:t>
      </w:r>
    </w:p>
    <w:p w14:paraId="0006EAA2" w14:textId="77777777" w:rsidR="009B6D32" w:rsidRPr="009B6D32" w:rsidRDefault="009B6D32" w:rsidP="009B6D32">
      <w:r w:rsidRPr="009B6D32">
        <w:t>This technique uses statistical relationships and models to estimate project effort based on specific parameters or factors. For example, software size, complexity, or team size can be used as parameters in a model to predict project effort.</w:t>
      </w:r>
    </w:p>
    <w:p w14:paraId="7A0AEA15" w14:textId="7BE1A6EF" w:rsidR="009B6D32" w:rsidRPr="009B6D32" w:rsidRDefault="009B6D32" w:rsidP="009B6D32">
      <w:pPr>
        <w:rPr>
          <w:b/>
          <w:bCs/>
        </w:rPr>
      </w:pPr>
      <w:r w:rsidRPr="009B6D32">
        <w:rPr>
          <w:b/>
          <w:bCs/>
        </w:rPr>
        <w:t>Importance:</w:t>
      </w:r>
    </w:p>
    <w:p w14:paraId="0FC325BD" w14:textId="77777777" w:rsidR="009B6D32" w:rsidRPr="009B6D32" w:rsidRDefault="009B6D32" w:rsidP="009B6D32">
      <w:pPr>
        <w:numPr>
          <w:ilvl w:val="0"/>
          <w:numId w:val="2"/>
        </w:numPr>
      </w:pPr>
      <w:r w:rsidRPr="009B6D32">
        <w:t>Project Planning: Estimation helps create realistic project plans, budgets, and timelines. </w:t>
      </w:r>
    </w:p>
    <w:p w14:paraId="4C8B6BBF" w14:textId="77777777" w:rsidR="009B6D32" w:rsidRPr="009B6D32" w:rsidRDefault="009B6D32" w:rsidP="009B6D32">
      <w:pPr>
        <w:numPr>
          <w:ilvl w:val="0"/>
          <w:numId w:val="2"/>
        </w:numPr>
      </w:pPr>
      <w:r w:rsidRPr="009B6D32">
        <w:t>Resource Allocation: It informs how resources are allocated to different tasks and phases. </w:t>
      </w:r>
    </w:p>
    <w:p w14:paraId="1BB15F0C" w14:textId="77777777" w:rsidR="009B6D32" w:rsidRPr="009B6D32" w:rsidRDefault="009B6D32" w:rsidP="009B6D32">
      <w:pPr>
        <w:numPr>
          <w:ilvl w:val="0"/>
          <w:numId w:val="2"/>
        </w:numPr>
      </w:pPr>
      <w:r w:rsidRPr="009B6D32">
        <w:lastRenderedPageBreak/>
        <w:t>Cost Control: Accurate estimations help manage project costs and avoid budget overruns. </w:t>
      </w:r>
    </w:p>
    <w:p w14:paraId="7E980EF8" w14:textId="77777777" w:rsidR="009B6D32" w:rsidRPr="009B6D32" w:rsidRDefault="009B6D32" w:rsidP="009B6D32">
      <w:pPr>
        <w:numPr>
          <w:ilvl w:val="0"/>
          <w:numId w:val="2"/>
        </w:numPr>
      </w:pPr>
      <w:r w:rsidRPr="009B6D32">
        <w:t>Client Communication: It provides stakeholders with a clear understanding of the project's scope and investment requirements. </w:t>
      </w:r>
    </w:p>
    <w:p w14:paraId="03D300E7" w14:textId="77777777" w:rsidR="009B6D32" w:rsidRPr="009B6D32" w:rsidRDefault="009B6D32"/>
    <w:sectPr w:rsidR="009B6D32" w:rsidRPr="009B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1326"/>
    <w:multiLevelType w:val="multilevel"/>
    <w:tmpl w:val="93DE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75001"/>
    <w:multiLevelType w:val="multilevel"/>
    <w:tmpl w:val="F024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952314">
    <w:abstractNumId w:val="1"/>
  </w:num>
  <w:num w:numId="2" w16cid:durableId="179189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32"/>
    <w:rsid w:val="0019397F"/>
    <w:rsid w:val="00215708"/>
    <w:rsid w:val="002403EA"/>
    <w:rsid w:val="007772B0"/>
    <w:rsid w:val="009B6415"/>
    <w:rsid w:val="009B6D32"/>
    <w:rsid w:val="00BD66F9"/>
    <w:rsid w:val="00C2672C"/>
    <w:rsid w:val="00C61BC6"/>
    <w:rsid w:val="00F0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7717E"/>
  <w15:chartTrackingRefBased/>
  <w15:docId w15:val="{74A4C4D3-DC0F-4883-BF1B-450A0C62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32"/>
    <w:rPr>
      <w:rFonts w:eastAsiaTheme="majorEastAsia" w:cstheme="majorBidi"/>
      <w:color w:val="272727" w:themeColor="text1" w:themeTint="D8"/>
    </w:rPr>
  </w:style>
  <w:style w:type="paragraph" w:styleId="Title">
    <w:name w:val="Title"/>
    <w:basedOn w:val="Normal"/>
    <w:next w:val="Normal"/>
    <w:link w:val="TitleChar"/>
    <w:uiPriority w:val="10"/>
    <w:qFormat/>
    <w:rsid w:val="009B6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32"/>
    <w:pPr>
      <w:spacing w:before="160"/>
      <w:jc w:val="center"/>
    </w:pPr>
    <w:rPr>
      <w:i/>
      <w:iCs/>
      <w:color w:val="404040" w:themeColor="text1" w:themeTint="BF"/>
    </w:rPr>
  </w:style>
  <w:style w:type="character" w:customStyle="1" w:styleId="QuoteChar">
    <w:name w:val="Quote Char"/>
    <w:basedOn w:val="DefaultParagraphFont"/>
    <w:link w:val="Quote"/>
    <w:uiPriority w:val="29"/>
    <w:rsid w:val="009B6D32"/>
    <w:rPr>
      <w:i/>
      <w:iCs/>
      <w:color w:val="404040" w:themeColor="text1" w:themeTint="BF"/>
    </w:rPr>
  </w:style>
  <w:style w:type="paragraph" w:styleId="ListParagraph">
    <w:name w:val="List Paragraph"/>
    <w:basedOn w:val="Normal"/>
    <w:uiPriority w:val="34"/>
    <w:qFormat/>
    <w:rsid w:val="009B6D32"/>
    <w:pPr>
      <w:ind w:left="720"/>
      <w:contextualSpacing/>
    </w:pPr>
  </w:style>
  <w:style w:type="character" w:styleId="IntenseEmphasis">
    <w:name w:val="Intense Emphasis"/>
    <w:basedOn w:val="DefaultParagraphFont"/>
    <w:uiPriority w:val="21"/>
    <w:qFormat/>
    <w:rsid w:val="009B6D32"/>
    <w:rPr>
      <w:i/>
      <w:iCs/>
      <w:color w:val="2F5496" w:themeColor="accent1" w:themeShade="BF"/>
    </w:rPr>
  </w:style>
  <w:style w:type="paragraph" w:styleId="IntenseQuote">
    <w:name w:val="Intense Quote"/>
    <w:basedOn w:val="Normal"/>
    <w:next w:val="Normal"/>
    <w:link w:val="IntenseQuoteChar"/>
    <w:uiPriority w:val="30"/>
    <w:qFormat/>
    <w:rsid w:val="009B6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D32"/>
    <w:rPr>
      <w:i/>
      <w:iCs/>
      <w:color w:val="2F5496" w:themeColor="accent1" w:themeShade="BF"/>
    </w:rPr>
  </w:style>
  <w:style w:type="character" w:styleId="IntenseReference">
    <w:name w:val="Intense Reference"/>
    <w:basedOn w:val="DefaultParagraphFont"/>
    <w:uiPriority w:val="32"/>
    <w:qFormat/>
    <w:rsid w:val="009B6D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2229">
      <w:bodyDiv w:val="1"/>
      <w:marLeft w:val="0"/>
      <w:marRight w:val="0"/>
      <w:marTop w:val="0"/>
      <w:marBottom w:val="0"/>
      <w:divBdr>
        <w:top w:val="none" w:sz="0" w:space="0" w:color="auto"/>
        <w:left w:val="none" w:sz="0" w:space="0" w:color="auto"/>
        <w:bottom w:val="none" w:sz="0" w:space="0" w:color="auto"/>
        <w:right w:val="none" w:sz="0" w:space="0" w:color="auto"/>
      </w:divBdr>
      <w:divsChild>
        <w:div w:id="1672444392">
          <w:marLeft w:val="0"/>
          <w:marRight w:val="0"/>
          <w:marTop w:val="0"/>
          <w:marBottom w:val="0"/>
          <w:divBdr>
            <w:top w:val="none" w:sz="0" w:space="0" w:color="auto"/>
            <w:left w:val="none" w:sz="0" w:space="0" w:color="auto"/>
            <w:bottom w:val="none" w:sz="0" w:space="0" w:color="auto"/>
            <w:right w:val="none" w:sz="0" w:space="0" w:color="auto"/>
          </w:divBdr>
          <w:divsChild>
            <w:div w:id="1525023717">
              <w:marLeft w:val="0"/>
              <w:marRight w:val="0"/>
              <w:marTop w:val="0"/>
              <w:marBottom w:val="0"/>
              <w:divBdr>
                <w:top w:val="none" w:sz="0" w:space="0" w:color="auto"/>
                <w:left w:val="none" w:sz="0" w:space="0" w:color="auto"/>
                <w:bottom w:val="none" w:sz="0" w:space="0" w:color="auto"/>
                <w:right w:val="none" w:sz="0" w:space="0" w:color="auto"/>
              </w:divBdr>
              <w:divsChild>
                <w:div w:id="7896715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1948699">
          <w:marLeft w:val="0"/>
          <w:marRight w:val="0"/>
          <w:marTop w:val="0"/>
          <w:marBottom w:val="0"/>
          <w:divBdr>
            <w:top w:val="none" w:sz="0" w:space="0" w:color="auto"/>
            <w:left w:val="none" w:sz="0" w:space="0" w:color="auto"/>
            <w:bottom w:val="none" w:sz="0" w:space="0" w:color="auto"/>
            <w:right w:val="none" w:sz="0" w:space="0" w:color="auto"/>
          </w:divBdr>
          <w:divsChild>
            <w:div w:id="2084329188">
              <w:marLeft w:val="0"/>
              <w:marRight w:val="0"/>
              <w:marTop w:val="0"/>
              <w:marBottom w:val="0"/>
              <w:divBdr>
                <w:top w:val="none" w:sz="0" w:space="0" w:color="auto"/>
                <w:left w:val="none" w:sz="0" w:space="0" w:color="auto"/>
                <w:bottom w:val="none" w:sz="0" w:space="0" w:color="auto"/>
                <w:right w:val="none" w:sz="0" w:space="0" w:color="auto"/>
              </w:divBdr>
              <w:divsChild>
                <w:div w:id="1557546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6096510">
          <w:marLeft w:val="0"/>
          <w:marRight w:val="0"/>
          <w:marTop w:val="0"/>
          <w:marBottom w:val="0"/>
          <w:divBdr>
            <w:top w:val="none" w:sz="0" w:space="0" w:color="auto"/>
            <w:left w:val="none" w:sz="0" w:space="0" w:color="auto"/>
            <w:bottom w:val="none" w:sz="0" w:space="0" w:color="auto"/>
            <w:right w:val="none" w:sz="0" w:space="0" w:color="auto"/>
          </w:divBdr>
          <w:divsChild>
            <w:div w:id="1358431874">
              <w:marLeft w:val="0"/>
              <w:marRight w:val="0"/>
              <w:marTop w:val="0"/>
              <w:marBottom w:val="0"/>
              <w:divBdr>
                <w:top w:val="none" w:sz="0" w:space="0" w:color="auto"/>
                <w:left w:val="none" w:sz="0" w:space="0" w:color="auto"/>
                <w:bottom w:val="none" w:sz="0" w:space="0" w:color="auto"/>
                <w:right w:val="none" w:sz="0" w:space="0" w:color="auto"/>
              </w:divBdr>
              <w:divsChild>
                <w:div w:id="1569487847">
                  <w:marLeft w:val="-420"/>
                  <w:marRight w:val="0"/>
                  <w:marTop w:val="0"/>
                  <w:marBottom w:val="0"/>
                  <w:divBdr>
                    <w:top w:val="none" w:sz="0" w:space="0" w:color="auto"/>
                    <w:left w:val="none" w:sz="0" w:space="0" w:color="auto"/>
                    <w:bottom w:val="none" w:sz="0" w:space="0" w:color="auto"/>
                    <w:right w:val="none" w:sz="0" w:space="0" w:color="auto"/>
                  </w:divBdr>
                  <w:divsChild>
                    <w:div w:id="1967272769">
                      <w:marLeft w:val="0"/>
                      <w:marRight w:val="0"/>
                      <w:marTop w:val="0"/>
                      <w:marBottom w:val="0"/>
                      <w:divBdr>
                        <w:top w:val="none" w:sz="0" w:space="0" w:color="auto"/>
                        <w:left w:val="none" w:sz="0" w:space="0" w:color="auto"/>
                        <w:bottom w:val="none" w:sz="0" w:space="0" w:color="auto"/>
                        <w:right w:val="none" w:sz="0" w:space="0" w:color="auto"/>
                      </w:divBdr>
                      <w:divsChild>
                        <w:div w:id="1435133889">
                          <w:marLeft w:val="0"/>
                          <w:marRight w:val="0"/>
                          <w:marTop w:val="0"/>
                          <w:marBottom w:val="0"/>
                          <w:divBdr>
                            <w:top w:val="none" w:sz="0" w:space="0" w:color="auto"/>
                            <w:left w:val="none" w:sz="0" w:space="0" w:color="auto"/>
                            <w:bottom w:val="none" w:sz="0" w:space="0" w:color="auto"/>
                            <w:right w:val="none" w:sz="0" w:space="0" w:color="auto"/>
                          </w:divBdr>
                          <w:divsChild>
                            <w:div w:id="1663657661">
                              <w:marLeft w:val="0"/>
                              <w:marRight w:val="0"/>
                              <w:marTop w:val="0"/>
                              <w:marBottom w:val="0"/>
                              <w:divBdr>
                                <w:top w:val="none" w:sz="0" w:space="0" w:color="auto"/>
                                <w:left w:val="none" w:sz="0" w:space="0" w:color="auto"/>
                                <w:bottom w:val="none" w:sz="0" w:space="0" w:color="auto"/>
                                <w:right w:val="none" w:sz="0" w:space="0" w:color="auto"/>
                              </w:divBdr>
                            </w:div>
                            <w:div w:id="3736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429236">
                  <w:marLeft w:val="-420"/>
                  <w:marRight w:val="0"/>
                  <w:marTop w:val="0"/>
                  <w:marBottom w:val="0"/>
                  <w:divBdr>
                    <w:top w:val="none" w:sz="0" w:space="0" w:color="auto"/>
                    <w:left w:val="none" w:sz="0" w:space="0" w:color="auto"/>
                    <w:bottom w:val="none" w:sz="0" w:space="0" w:color="auto"/>
                    <w:right w:val="none" w:sz="0" w:space="0" w:color="auto"/>
                  </w:divBdr>
                  <w:divsChild>
                    <w:div w:id="934822068">
                      <w:marLeft w:val="0"/>
                      <w:marRight w:val="0"/>
                      <w:marTop w:val="0"/>
                      <w:marBottom w:val="0"/>
                      <w:divBdr>
                        <w:top w:val="none" w:sz="0" w:space="0" w:color="auto"/>
                        <w:left w:val="none" w:sz="0" w:space="0" w:color="auto"/>
                        <w:bottom w:val="none" w:sz="0" w:space="0" w:color="auto"/>
                        <w:right w:val="none" w:sz="0" w:space="0" w:color="auto"/>
                      </w:divBdr>
                      <w:divsChild>
                        <w:div w:id="935409566">
                          <w:marLeft w:val="0"/>
                          <w:marRight w:val="0"/>
                          <w:marTop w:val="0"/>
                          <w:marBottom w:val="0"/>
                          <w:divBdr>
                            <w:top w:val="none" w:sz="0" w:space="0" w:color="auto"/>
                            <w:left w:val="none" w:sz="0" w:space="0" w:color="auto"/>
                            <w:bottom w:val="none" w:sz="0" w:space="0" w:color="auto"/>
                            <w:right w:val="none" w:sz="0" w:space="0" w:color="auto"/>
                          </w:divBdr>
                          <w:divsChild>
                            <w:div w:id="1775126490">
                              <w:marLeft w:val="0"/>
                              <w:marRight w:val="0"/>
                              <w:marTop w:val="0"/>
                              <w:marBottom w:val="0"/>
                              <w:divBdr>
                                <w:top w:val="none" w:sz="0" w:space="0" w:color="auto"/>
                                <w:left w:val="none" w:sz="0" w:space="0" w:color="auto"/>
                                <w:bottom w:val="none" w:sz="0" w:space="0" w:color="auto"/>
                                <w:right w:val="none" w:sz="0" w:space="0" w:color="auto"/>
                              </w:divBdr>
                            </w:div>
                            <w:div w:id="6447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76913">
                  <w:marLeft w:val="-420"/>
                  <w:marRight w:val="0"/>
                  <w:marTop w:val="0"/>
                  <w:marBottom w:val="0"/>
                  <w:divBdr>
                    <w:top w:val="none" w:sz="0" w:space="0" w:color="auto"/>
                    <w:left w:val="none" w:sz="0" w:space="0" w:color="auto"/>
                    <w:bottom w:val="none" w:sz="0" w:space="0" w:color="auto"/>
                    <w:right w:val="none" w:sz="0" w:space="0" w:color="auto"/>
                  </w:divBdr>
                  <w:divsChild>
                    <w:div w:id="1605842291">
                      <w:marLeft w:val="0"/>
                      <w:marRight w:val="0"/>
                      <w:marTop w:val="0"/>
                      <w:marBottom w:val="0"/>
                      <w:divBdr>
                        <w:top w:val="none" w:sz="0" w:space="0" w:color="auto"/>
                        <w:left w:val="none" w:sz="0" w:space="0" w:color="auto"/>
                        <w:bottom w:val="none" w:sz="0" w:space="0" w:color="auto"/>
                        <w:right w:val="none" w:sz="0" w:space="0" w:color="auto"/>
                      </w:divBdr>
                      <w:divsChild>
                        <w:div w:id="1512450373">
                          <w:marLeft w:val="0"/>
                          <w:marRight w:val="0"/>
                          <w:marTop w:val="0"/>
                          <w:marBottom w:val="0"/>
                          <w:divBdr>
                            <w:top w:val="none" w:sz="0" w:space="0" w:color="auto"/>
                            <w:left w:val="none" w:sz="0" w:space="0" w:color="auto"/>
                            <w:bottom w:val="none" w:sz="0" w:space="0" w:color="auto"/>
                            <w:right w:val="none" w:sz="0" w:space="0" w:color="auto"/>
                          </w:divBdr>
                          <w:divsChild>
                            <w:div w:id="844439731">
                              <w:marLeft w:val="0"/>
                              <w:marRight w:val="0"/>
                              <w:marTop w:val="0"/>
                              <w:marBottom w:val="0"/>
                              <w:divBdr>
                                <w:top w:val="none" w:sz="0" w:space="0" w:color="auto"/>
                                <w:left w:val="none" w:sz="0" w:space="0" w:color="auto"/>
                                <w:bottom w:val="none" w:sz="0" w:space="0" w:color="auto"/>
                                <w:right w:val="none" w:sz="0" w:space="0" w:color="auto"/>
                              </w:divBdr>
                            </w:div>
                            <w:div w:id="1426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7480">
                  <w:marLeft w:val="-420"/>
                  <w:marRight w:val="0"/>
                  <w:marTop w:val="0"/>
                  <w:marBottom w:val="0"/>
                  <w:divBdr>
                    <w:top w:val="none" w:sz="0" w:space="0" w:color="auto"/>
                    <w:left w:val="none" w:sz="0" w:space="0" w:color="auto"/>
                    <w:bottom w:val="none" w:sz="0" w:space="0" w:color="auto"/>
                    <w:right w:val="none" w:sz="0" w:space="0" w:color="auto"/>
                  </w:divBdr>
                  <w:divsChild>
                    <w:div w:id="98574482">
                      <w:marLeft w:val="0"/>
                      <w:marRight w:val="0"/>
                      <w:marTop w:val="0"/>
                      <w:marBottom w:val="0"/>
                      <w:divBdr>
                        <w:top w:val="none" w:sz="0" w:space="0" w:color="auto"/>
                        <w:left w:val="none" w:sz="0" w:space="0" w:color="auto"/>
                        <w:bottom w:val="none" w:sz="0" w:space="0" w:color="auto"/>
                        <w:right w:val="none" w:sz="0" w:space="0" w:color="auto"/>
                      </w:divBdr>
                      <w:divsChild>
                        <w:div w:id="396519415">
                          <w:marLeft w:val="0"/>
                          <w:marRight w:val="0"/>
                          <w:marTop w:val="0"/>
                          <w:marBottom w:val="0"/>
                          <w:divBdr>
                            <w:top w:val="none" w:sz="0" w:space="0" w:color="auto"/>
                            <w:left w:val="none" w:sz="0" w:space="0" w:color="auto"/>
                            <w:bottom w:val="none" w:sz="0" w:space="0" w:color="auto"/>
                            <w:right w:val="none" w:sz="0" w:space="0" w:color="auto"/>
                          </w:divBdr>
                          <w:divsChild>
                            <w:div w:id="27295652">
                              <w:marLeft w:val="0"/>
                              <w:marRight w:val="0"/>
                              <w:marTop w:val="0"/>
                              <w:marBottom w:val="0"/>
                              <w:divBdr>
                                <w:top w:val="none" w:sz="0" w:space="0" w:color="auto"/>
                                <w:left w:val="none" w:sz="0" w:space="0" w:color="auto"/>
                                <w:bottom w:val="none" w:sz="0" w:space="0" w:color="auto"/>
                                <w:right w:val="none" w:sz="0" w:space="0" w:color="auto"/>
                              </w:divBdr>
                            </w:div>
                            <w:div w:id="19702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762067703">
          <w:marLeft w:val="0"/>
          <w:marRight w:val="0"/>
          <w:marTop w:val="0"/>
          <w:marBottom w:val="0"/>
          <w:divBdr>
            <w:top w:val="none" w:sz="0" w:space="0" w:color="auto"/>
            <w:left w:val="none" w:sz="0" w:space="0" w:color="auto"/>
            <w:bottom w:val="none" w:sz="0" w:space="0" w:color="auto"/>
            <w:right w:val="none" w:sz="0" w:space="0" w:color="auto"/>
          </w:divBdr>
          <w:divsChild>
            <w:div w:id="1760373502">
              <w:marLeft w:val="0"/>
              <w:marRight w:val="0"/>
              <w:marTop w:val="0"/>
              <w:marBottom w:val="0"/>
              <w:divBdr>
                <w:top w:val="none" w:sz="0" w:space="0" w:color="auto"/>
                <w:left w:val="none" w:sz="0" w:space="0" w:color="auto"/>
                <w:bottom w:val="none" w:sz="0" w:space="0" w:color="auto"/>
                <w:right w:val="none" w:sz="0" w:space="0" w:color="auto"/>
              </w:divBdr>
              <w:divsChild>
                <w:div w:id="14291549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1318203">
          <w:marLeft w:val="0"/>
          <w:marRight w:val="0"/>
          <w:marTop w:val="0"/>
          <w:marBottom w:val="0"/>
          <w:divBdr>
            <w:top w:val="none" w:sz="0" w:space="0" w:color="auto"/>
            <w:left w:val="none" w:sz="0" w:space="0" w:color="auto"/>
            <w:bottom w:val="none" w:sz="0" w:space="0" w:color="auto"/>
            <w:right w:val="none" w:sz="0" w:space="0" w:color="auto"/>
          </w:divBdr>
          <w:divsChild>
            <w:div w:id="1168131640">
              <w:marLeft w:val="0"/>
              <w:marRight w:val="0"/>
              <w:marTop w:val="0"/>
              <w:marBottom w:val="0"/>
              <w:divBdr>
                <w:top w:val="none" w:sz="0" w:space="0" w:color="auto"/>
                <w:left w:val="none" w:sz="0" w:space="0" w:color="auto"/>
                <w:bottom w:val="none" w:sz="0" w:space="0" w:color="auto"/>
                <w:right w:val="none" w:sz="0" w:space="0" w:color="auto"/>
              </w:divBdr>
              <w:divsChild>
                <w:div w:id="18489767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9301010">
          <w:marLeft w:val="0"/>
          <w:marRight w:val="0"/>
          <w:marTop w:val="0"/>
          <w:marBottom w:val="0"/>
          <w:divBdr>
            <w:top w:val="none" w:sz="0" w:space="0" w:color="auto"/>
            <w:left w:val="none" w:sz="0" w:space="0" w:color="auto"/>
            <w:bottom w:val="none" w:sz="0" w:space="0" w:color="auto"/>
            <w:right w:val="none" w:sz="0" w:space="0" w:color="auto"/>
          </w:divBdr>
          <w:divsChild>
            <w:div w:id="816725595">
              <w:marLeft w:val="0"/>
              <w:marRight w:val="0"/>
              <w:marTop w:val="0"/>
              <w:marBottom w:val="0"/>
              <w:divBdr>
                <w:top w:val="none" w:sz="0" w:space="0" w:color="auto"/>
                <w:left w:val="none" w:sz="0" w:space="0" w:color="auto"/>
                <w:bottom w:val="none" w:sz="0" w:space="0" w:color="auto"/>
                <w:right w:val="none" w:sz="0" w:space="0" w:color="auto"/>
              </w:divBdr>
              <w:divsChild>
                <w:div w:id="591553112">
                  <w:marLeft w:val="-420"/>
                  <w:marRight w:val="0"/>
                  <w:marTop w:val="0"/>
                  <w:marBottom w:val="0"/>
                  <w:divBdr>
                    <w:top w:val="none" w:sz="0" w:space="0" w:color="auto"/>
                    <w:left w:val="none" w:sz="0" w:space="0" w:color="auto"/>
                    <w:bottom w:val="none" w:sz="0" w:space="0" w:color="auto"/>
                    <w:right w:val="none" w:sz="0" w:space="0" w:color="auto"/>
                  </w:divBdr>
                  <w:divsChild>
                    <w:div w:id="1978804411">
                      <w:marLeft w:val="0"/>
                      <w:marRight w:val="0"/>
                      <w:marTop w:val="0"/>
                      <w:marBottom w:val="0"/>
                      <w:divBdr>
                        <w:top w:val="none" w:sz="0" w:space="0" w:color="auto"/>
                        <w:left w:val="none" w:sz="0" w:space="0" w:color="auto"/>
                        <w:bottom w:val="none" w:sz="0" w:space="0" w:color="auto"/>
                        <w:right w:val="none" w:sz="0" w:space="0" w:color="auto"/>
                      </w:divBdr>
                      <w:divsChild>
                        <w:div w:id="401294073">
                          <w:marLeft w:val="0"/>
                          <w:marRight w:val="0"/>
                          <w:marTop w:val="0"/>
                          <w:marBottom w:val="0"/>
                          <w:divBdr>
                            <w:top w:val="none" w:sz="0" w:space="0" w:color="auto"/>
                            <w:left w:val="none" w:sz="0" w:space="0" w:color="auto"/>
                            <w:bottom w:val="none" w:sz="0" w:space="0" w:color="auto"/>
                            <w:right w:val="none" w:sz="0" w:space="0" w:color="auto"/>
                          </w:divBdr>
                          <w:divsChild>
                            <w:div w:id="1121614118">
                              <w:marLeft w:val="0"/>
                              <w:marRight w:val="0"/>
                              <w:marTop w:val="0"/>
                              <w:marBottom w:val="0"/>
                              <w:divBdr>
                                <w:top w:val="none" w:sz="0" w:space="0" w:color="auto"/>
                                <w:left w:val="none" w:sz="0" w:space="0" w:color="auto"/>
                                <w:bottom w:val="none" w:sz="0" w:space="0" w:color="auto"/>
                                <w:right w:val="none" w:sz="0" w:space="0" w:color="auto"/>
                              </w:divBdr>
                            </w:div>
                            <w:div w:id="11612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64644">
                  <w:marLeft w:val="-420"/>
                  <w:marRight w:val="0"/>
                  <w:marTop w:val="0"/>
                  <w:marBottom w:val="0"/>
                  <w:divBdr>
                    <w:top w:val="none" w:sz="0" w:space="0" w:color="auto"/>
                    <w:left w:val="none" w:sz="0" w:space="0" w:color="auto"/>
                    <w:bottom w:val="none" w:sz="0" w:space="0" w:color="auto"/>
                    <w:right w:val="none" w:sz="0" w:space="0" w:color="auto"/>
                  </w:divBdr>
                  <w:divsChild>
                    <w:div w:id="548029485">
                      <w:marLeft w:val="0"/>
                      <w:marRight w:val="0"/>
                      <w:marTop w:val="0"/>
                      <w:marBottom w:val="0"/>
                      <w:divBdr>
                        <w:top w:val="none" w:sz="0" w:space="0" w:color="auto"/>
                        <w:left w:val="none" w:sz="0" w:space="0" w:color="auto"/>
                        <w:bottom w:val="none" w:sz="0" w:space="0" w:color="auto"/>
                        <w:right w:val="none" w:sz="0" w:space="0" w:color="auto"/>
                      </w:divBdr>
                      <w:divsChild>
                        <w:div w:id="636955011">
                          <w:marLeft w:val="0"/>
                          <w:marRight w:val="0"/>
                          <w:marTop w:val="0"/>
                          <w:marBottom w:val="0"/>
                          <w:divBdr>
                            <w:top w:val="none" w:sz="0" w:space="0" w:color="auto"/>
                            <w:left w:val="none" w:sz="0" w:space="0" w:color="auto"/>
                            <w:bottom w:val="none" w:sz="0" w:space="0" w:color="auto"/>
                            <w:right w:val="none" w:sz="0" w:space="0" w:color="auto"/>
                          </w:divBdr>
                          <w:divsChild>
                            <w:div w:id="1648583588">
                              <w:marLeft w:val="0"/>
                              <w:marRight w:val="0"/>
                              <w:marTop w:val="0"/>
                              <w:marBottom w:val="0"/>
                              <w:divBdr>
                                <w:top w:val="none" w:sz="0" w:space="0" w:color="auto"/>
                                <w:left w:val="none" w:sz="0" w:space="0" w:color="auto"/>
                                <w:bottom w:val="none" w:sz="0" w:space="0" w:color="auto"/>
                                <w:right w:val="none" w:sz="0" w:space="0" w:color="auto"/>
                              </w:divBdr>
                            </w:div>
                            <w:div w:id="8144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3489">
                  <w:marLeft w:val="-420"/>
                  <w:marRight w:val="0"/>
                  <w:marTop w:val="0"/>
                  <w:marBottom w:val="0"/>
                  <w:divBdr>
                    <w:top w:val="none" w:sz="0" w:space="0" w:color="auto"/>
                    <w:left w:val="none" w:sz="0" w:space="0" w:color="auto"/>
                    <w:bottom w:val="none" w:sz="0" w:space="0" w:color="auto"/>
                    <w:right w:val="none" w:sz="0" w:space="0" w:color="auto"/>
                  </w:divBdr>
                  <w:divsChild>
                    <w:div w:id="465318875">
                      <w:marLeft w:val="0"/>
                      <w:marRight w:val="0"/>
                      <w:marTop w:val="0"/>
                      <w:marBottom w:val="0"/>
                      <w:divBdr>
                        <w:top w:val="none" w:sz="0" w:space="0" w:color="auto"/>
                        <w:left w:val="none" w:sz="0" w:space="0" w:color="auto"/>
                        <w:bottom w:val="none" w:sz="0" w:space="0" w:color="auto"/>
                        <w:right w:val="none" w:sz="0" w:space="0" w:color="auto"/>
                      </w:divBdr>
                      <w:divsChild>
                        <w:div w:id="73746484">
                          <w:marLeft w:val="0"/>
                          <w:marRight w:val="0"/>
                          <w:marTop w:val="0"/>
                          <w:marBottom w:val="0"/>
                          <w:divBdr>
                            <w:top w:val="none" w:sz="0" w:space="0" w:color="auto"/>
                            <w:left w:val="none" w:sz="0" w:space="0" w:color="auto"/>
                            <w:bottom w:val="none" w:sz="0" w:space="0" w:color="auto"/>
                            <w:right w:val="none" w:sz="0" w:space="0" w:color="auto"/>
                          </w:divBdr>
                          <w:divsChild>
                            <w:div w:id="55713265">
                              <w:marLeft w:val="0"/>
                              <w:marRight w:val="0"/>
                              <w:marTop w:val="0"/>
                              <w:marBottom w:val="0"/>
                              <w:divBdr>
                                <w:top w:val="none" w:sz="0" w:space="0" w:color="auto"/>
                                <w:left w:val="none" w:sz="0" w:space="0" w:color="auto"/>
                                <w:bottom w:val="none" w:sz="0" w:space="0" w:color="auto"/>
                                <w:right w:val="none" w:sz="0" w:space="0" w:color="auto"/>
                              </w:divBdr>
                            </w:div>
                            <w:div w:id="7359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1509">
                  <w:marLeft w:val="-420"/>
                  <w:marRight w:val="0"/>
                  <w:marTop w:val="0"/>
                  <w:marBottom w:val="0"/>
                  <w:divBdr>
                    <w:top w:val="none" w:sz="0" w:space="0" w:color="auto"/>
                    <w:left w:val="none" w:sz="0" w:space="0" w:color="auto"/>
                    <w:bottom w:val="none" w:sz="0" w:space="0" w:color="auto"/>
                    <w:right w:val="none" w:sz="0" w:space="0" w:color="auto"/>
                  </w:divBdr>
                  <w:divsChild>
                    <w:div w:id="798256155">
                      <w:marLeft w:val="0"/>
                      <w:marRight w:val="0"/>
                      <w:marTop w:val="0"/>
                      <w:marBottom w:val="0"/>
                      <w:divBdr>
                        <w:top w:val="none" w:sz="0" w:space="0" w:color="auto"/>
                        <w:left w:val="none" w:sz="0" w:space="0" w:color="auto"/>
                        <w:bottom w:val="none" w:sz="0" w:space="0" w:color="auto"/>
                        <w:right w:val="none" w:sz="0" w:space="0" w:color="auto"/>
                      </w:divBdr>
                      <w:divsChild>
                        <w:div w:id="149298302">
                          <w:marLeft w:val="0"/>
                          <w:marRight w:val="0"/>
                          <w:marTop w:val="0"/>
                          <w:marBottom w:val="0"/>
                          <w:divBdr>
                            <w:top w:val="none" w:sz="0" w:space="0" w:color="auto"/>
                            <w:left w:val="none" w:sz="0" w:space="0" w:color="auto"/>
                            <w:bottom w:val="none" w:sz="0" w:space="0" w:color="auto"/>
                            <w:right w:val="none" w:sz="0" w:space="0" w:color="auto"/>
                          </w:divBdr>
                          <w:divsChild>
                            <w:div w:id="1485273653">
                              <w:marLeft w:val="0"/>
                              <w:marRight w:val="0"/>
                              <w:marTop w:val="0"/>
                              <w:marBottom w:val="0"/>
                              <w:divBdr>
                                <w:top w:val="none" w:sz="0" w:space="0" w:color="auto"/>
                                <w:left w:val="none" w:sz="0" w:space="0" w:color="auto"/>
                                <w:bottom w:val="none" w:sz="0" w:space="0" w:color="auto"/>
                                <w:right w:val="none" w:sz="0" w:space="0" w:color="auto"/>
                              </w:divBdr>
                            </w:div>
                            <w:div w:id="19594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29541">
      <w:bodyDiv w:val="1"/>
      <w:marLeft w:val="0"/>
      <w:marRight w:val="0"/>
      <w:marTop w:val="0"/>
      <w:marBottom w:val="0"/>
      <w:divBdr>
        <w:top w:val="none" w:sz="0" w:space="0" w:color="auto"/>
        <w:left w:val="none" w:sz="0" w:space="0" w:color="auto"/>
        <w:bottom w:val="none" w:sz="0" w:space="0" w:color="auto"/>
        <w:right w:val="none" w:sz="0" w:space="0" w:color="auto"/>
      </w:divBdr>
      <w:divsChild>
        <w:div w:id="2108383046">
          <w:marLeft w:val="0"/>
          <w:marRight w:val="0"/>
          <w:marTop w:val="0"/>
          <w:marBottom w:val="0"/>
          <w:divBdr>
            <w:top w:val="none" w:sz="0" w:space="0" w:color="auto"/>
            <w:left w:val="none" w:sz="0" w:space="0" w:color="auto"/>
            <w:bottom w:val="none" w:sz="0" w:space="0" w:color="auto"/>
            <w:right w:val="none" w:sz="0" w:space="0" w:color="auto"/>
          </w:divBdr>
          <w:divsChild>
            <w:div w:id="1184174378">
              <w:marLeft w:val="0"/>
              <w:marRight w:val="0"/>
              <w:marTop w:val="0"/>
              <w:marBottom w:val="0"/>
              <w:divBdr>
                <w:top w:val="none" w:sz="0" w:space="0" w:color="auto"/>
                <w:left w:val="none" w:sz="0" w:space="0" w:color="auto"/>
                <w:bottom w:val="none" w:sz="0" w:space="0" w:color="auto"/>
                <w:right w:val="none" w:sz="0" w:space="0" w:color="auto"/>
              </w:divBdr>
              <w:divsChild>
                <w:div w:id="1086684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9137397">
          <w:marLeft w:val="0"/>
          <w:marRight w:val="0"/>
          <w:marTop w:val="0"/>
          <w:marBottom w:val="0"/>
          <w:divBdr>
            <w:top w:val="none" w:sz="0" w:space="0" w:color="auto"/>
            <w:left w:val="none" w:sz="0" w:space="0" w:color="auto"/>
            <w:bottom w:val="none" w:sz="0" w:space="0" w:color="auto"/>
            <w:right w:val="none" w:sz="0" w:space="0" w:color="auto"/>
          </w:divBdr>
          <w:divsChild>
            <w:div w:id="19071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6686">
      <w:bodyDiv w:val="1"/>
      <w:marLeft w:val="0"/>
      <w:marRight w:val="0"/>
      <w:marTop w:val="0"/>
      <w:marBottom w:val="0"/>
      <w:divBdr>
        <w:top w:val="none" w:sz="0" w:space="0" w:color="auto"/>
        <w:left w:val="none" w:sz="0" w:space="0" w:color="auto"/>
        <w:bottom w:val="none" w:sz="0" w:space="0" w:color="auto"/>
        <w:right w:val="none" w:sz="0" w:space="0" w:color="auto"/>
      </w:divBdr>
      <w:divsChild>
        <w:div w:id="623540363">
          <w:marLeft w:val="0"/>
          <w:marRight w:val="0"/>
          <w:marTop w:val="0"/>
          <w:marBottom w:val="0"/>
          <w:divBdr>
            <w:top w:val="none" w:sz="0" w:space="0" w:color="auto"/>
            <w:left w:val="none" w:sz="0" w:space="0" w:color="auto"/>
            <w:bottom w:val="none" w:sz="0" w:space="0" w:color="auto"/>
            <w:right w:val="none" w:sz="0" w:space="0" w:color="auto"/>
          </w:divBdr>
          <w:divsChild>
            <w:div w:id="1395738503">
              <w:marLeft w:val="0"/>
              <w:marRight w:val="0"/>
              <w:marTop w:val="0"/>
              <w:marBottom w:val="0"/>
              <w:divBdr>
                <w:top w:val="none" w:sz="0" w:space="0" w:color="auto"/>
                <w:left w:val="none" w:sz="0" w:space="0" w:color="auto"/>
                <w:bottom w:val="none" w:sz="0" w:space="0" w:color="auto"/>
                <w:right w:val="none" w:sz="0" w:space="0" w:color="auto"/>
              </w:divBdr>
              <w:divsChild>
                <w:div w:id="1523858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05310412">
          <w:marLeft w:val="0"/>
          <w:marRight w:val="0"/>
          <w:marTop w:val="0"/>
          <w:marBottom w:val="0"/>
          <w:divBdr>
            <w:top w:val="none" w:sz="0" w:space="0" w:color="auto"/>
            <w:left w:val="none" w:sz="0" w:space="0" w:color="auto"/>
            <w:bottom w:val="none" w:sz="0" w:space="0" w:color="auto"/>
            <w:right w:val="none" w:sz="0" w:space="0" w:color="auto"/>
          </w:divBdr>
          <w:divsChild>
            <w:div w:id="18514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1854</Characters>
  <Application>Microsoft Office Word</Application>
  <DocSecurity>0</DocSecurity>
  <Lines>33</Lines>
  <Paragraphs>19</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1</cp:revision>
  <dcterms:created xsi:type="dcterms:W3CDTF">2025-04-17T04:27:00Z</dcterms:created>
  <dcterms:modified xsi:type="dcterms:W3CDTF">2025-04-17T04:30:00Z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34caab8c-060e-4bd4-9fa6-e7194d35e935</vt:lpwstr>
  </property>
</Properties>
</file>