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6.png" ContentType="image/png"/>
  <Override PartName="/word/media/rId20.png" ContentType="image/png"/>
  <Override PartName="/word/media/rId23.png" ContentType="image/png"/>
  <Override PartName="/word/media/rId3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Assignment5_Data621_MQ</w:t>
      </w:r>
    </w:p>
    <w:p>
      <w:pPr>
        <w:pStyle w:val="Author"/>
      </w:pPr>
      <w:r>
        <w:t xml:space="preserve">Mubashira</w:t>
      </w:r>
      <w:r>
        <w:t xml:space="preserve"> </w:t>
      </w:r>
      <w:r>
        <w:t xml:space="preserve">Qari</w:t>
      </w:r>
    </w:p>
    <w:p>
      <w:pPr>
        <w:pStyle w:val="Date"/>
      </w:pPr>
      <w:r>
        <w:t xml:space="preserve">2025-04-13</w:t>
      </w:r>
    </w:p>
    <w:bookmarkStart w:id="45" w:name="data-exploration"/>
    <w:p>
      <w:pPr>
        <w:pStyle w:val="Heading2"/>
      </w:pPr>
      <w:r>
        <w:t xml:space="preserve">Data Exploration</w:t>
      </w:r>
    </w:p>
    <w:p>
      <w:pPr>
        <w:pStyle w:val="FirstParagraph"/>
      </w:pPr>
      <w:r>
        <w:t xml:space="preserve">The training dataset has 12,795 observations across 16 columns, including our INDEX and TARGET columns.</w:t>
      </w:r>
    </w:p>
    <w:p>
      <w:pPr>
        <w:pStyle w:val="SourceCode"/>
      </w:pPr>
      <w:r>
        <w:rPr>
          <w:rStyle w:val="VerbatimChar"/>
        </w:rPr>
        <w:t xml:space="preserve">## Rows: 12,795</w:t>
      </w:r>
      <w:r>
        <w:br/>
      </w:r>
      <w:r>
        <w:rPr>
          <w:rStyle w:val="VerbatimChar"/>
        </w:rPr>
        <w:t xml:space="preserve">## Columns: 15</w:t>
      </w:r>
      <w:r>
        <w:br/>
      </w:r>
      <w:r>
        <w:rPr>
          <w:rStyle w:val="VerbatimChar"/>
        </w:rPr>
        <w:t xml:space="preserve">## $ TARGET             &lt;dbl&gt; 3, 3, 5, 3, 4, 0, 0, 4, 3, 6, 0, 4, 3, 7, 4, 0, 0, …</w:t>
      </w:r>
      <w:r>
        <w:br/>
      </w:r>
      <w:r>
        <w:rPr>
          <w:rStyle w:val="VerbatimChar"/>
        </w:rPr>
        <w:t xml:space="preserve">## $ AcidIndex          &lt;fct&gt; 8, 7, 8, 6, 9, 11, 8, 7, 6, 8, 5, 10, 7, 8, 9, 8, 9…</w:t>
      </w:r>
      <w:r>
        <w:br/>
      </w:r>
      <w:r>
        <w:rPr>
          <w:rStyle w:val="VerbatimChar"/>
        </w:rPr>
        <w:t xml:space="preserve">## $ Alcohol            &lt;dbl&gt; 9.9, NA, 22.0, 6.2, 13.7, 15.4, 10.3, 11.6, 15.0, 1…</w:t>
      </w:r>
      <w:r>
        <w:br/>
      </w:r>
      <w:r>
        <w:rPr>
          <w:rStyle w:val="VerbatimChar"/>
        </w:rPr>
        <w:t xml:space="preserve">## $ Chlorides          &lt;dbl&gt; -0.567, -0.425, 0.037, -0.425, NA, 0.556, 0.060, 0.…</w:t>
      </w:r>
      <w:r>
        <w:br/>
      </w:r>
      <w:r>
        <w:rPr>
          <w:rStyle w:val="VerbatimChar"/>
        </w:rPr>
        <w:t xml:space="preserve">## $ CitricAcid         &lt;dbl&gt; -0.98, -0.81, -0.88, 0.04, -1.26, 0.59, -0.40, 0.34…</w:t>
      </w:r>
      <w:r>
        <w:br/>
      </w:r>
      <w:r>
        <w:rPr>
          <w:rStyle w:val="VerbatimChar"/>
        </w:rPr>
        <w:t xml:space="preserve">## $ Density            &lt;dbl&gt; 0.99280, 1.02792, 0.99518, 0.99640, 0.99457, 0.9994…</w:t>
      </w:r>
      <w:r>
        <w:br/>
      </w:r>
      <w:r>
        <w:rPr>
          <w:rStyle w:val="VerbatimChar"/>
        </w:rPr>
        <w:t xml:space="preserve">## $ FixedAcidity       &lt;dbl&gt; 3.2, 4.5, 7.1, 5.7, 8.0, 11.3, 7.7, 6.5, 14.8, 5.5,…</w:t>
      </w:r>
      <w:r>
        <w:br/>
      </w:r>
      <w:r>
        <w:rPr>
          <w:rStyle w:val="VerbatimChar"/>
        </w:rPr>
        <w:t xml:space="preserve">## $ FreeSulfurDioxide  &lt;dbl&gt; NA, 15, 214, 22, -167, -37, 287, 523, -213, 62, 551…</w:t>
      </w:r>
      <w:r>
        <w:br/>
      </w:r>
      <w:r>
        <w:rPr>
          <w:rStyle w:val="VerbatimChar"/>
        </w:rPr>
        <w:t xml:space="preserve">## $ LabelAppeal        &lt;fct&gt; 0, -1, -1, -1, 0, 0, 0, 1, 0, 0, 1, 0, 1, 2, 0, 0, …</w:t>
      </w:r>
      <w:r>
        <w:br/>
      </w:r>
      <w:r>
        <w:rPr>
          <w:rStyle w:val="VerbatimChar"/>
        </w:rPr>
        <w:t xml:space="preserve">## $ pH                 &lt;dbl&gt; 3.33, 3.38, 3.12, 2.24, 3.12, 3.20, 3.49, 3.20, 4.9…</w:t>
      </w:r>
      <w:r>
        <w:br/>
      </w:r>
      <w:r>
        <w:rPr>
          <w:rStyle w:val="VerbatimChar"/>
        </w:rPr>
        <w:t xml:space="preserve">## $ ResidualSugar      &lt;dbl&gt; 54.20, 26.10, 14.80, 18.80, 9.40, 2.20, 21.50, 1.40…</w:t>
      </w:r>
      <w:r>
        <w:br/>
      </w:r>
      <w:r>
        <w:rPr>
          <w:rStyle w:val="VerbatimChar"/>
        </w:rPr>
        <w:t xml:space="preserve">## $ STARS              &lt;fct&gt; 2, 3, 3, 1, 2, NA, NA, 3, NA, 4, 1, 2, 2, 3, NA, NA…</w:t>
      </w:r>
      <w:r>
        <w:br/>
      </w:r>
      <w:r>
        <w:rPr>
          <w:rStyle w:val="VerbatimChar"/>
        </w:rPr>
        <w:t xml:space="preserve">## $ Sulphates          &lt;dbl&gt; -0.59, 0.70, 0.48, 1.83, 1.77, 1.29, 1.21, NA, 0.26…</w:t>
      </w:r>
      <w:r>
        <w:br/>
      </w:r>
      <w:r>
        <w:rPr>
          <w:rStyle w:val="VerbatimChar"/>
        </w:rPr>
        <w:t xml:space="preserve">## $ TotalSulfurDioxide &lt;dbl&gt; 268, -327, 142, 115, 108, 15, 156, 551, NA, 180, 65…</w:t>
      </w:r>
      <w:r>
        <w:br/>
      </w:r>
      <w:r>
        <w:rPr>
          <w:rStyle w:val="VerbatimChar"/>
        </w:rPr>
        <w:t xml:space="preserve">## $ VolatileAcidity    &lt;dbl&gt; 1.160, 0.160, 2.640, 0.385, 0.330, 0.320, 0.290, -1…</w:t>
      </w:r>
    </w:p>
    <w:p>
      <w:pPr>
        <w:pStyle w:val="SourceCode"/>
      </w:pPr>
      <w:r>
        <w:rPr>
          <w:rStyle w:val="VerbatimChar"/>
        </w:rPr>
        <w:t xml:space="preserve">## # A tibble: 1 × 0</w:t>
      </w:r>
    </w:p>
    <w:bookmarkStart w:id="29" w:name="missing-values"/>
    <w:p>
      <w:pPr>
        <w:pStyle w:val="Heading3"/>
      </w:pPr>
      <w:r>
        <w:t xml:space="preserve">Missing Values</w:t>
      </w:r>
    </w:p>
    <w:p>
      <w:pPr>
        <w:pStyle w:val="FirstParagraph"/>
      </w:pPr>
      <w:r>
        <w:t xml:space="preserve">Eight parameters had missing values.</w:t>
      </w:r>
    </w:p>
    <w:p>
      <w:pPr>
        <w:pStyle w:val="SourceCode"/>
      </w:pPr>
      <w:r>
        <w:rPr>
          <w:rStyle w:val="VerbatimChar"/>
        </w:rPr>
        <w:t xml:space="preserve">##            Alcohol          Chlorides  FreeSulfurDioxide                 pH </w:t>
      </w:r>
      <w:r>
        <w:br/>
      </w:r>
      <w:r>
        <w:rPr>
          <w:rStyle w:val="VerbatimChar"/>
        </w:rPr>
        <w:t xml:space="preserve">##                653                638                647                395 </w:t>
      </w:r>
      <w:r>
        <w:br/>
      </w:r>
      <w:r>
        <w:rPr>
          <w:rStyle w:val="VerbatimChar"/>
        </w:rPr>
        <w:t xml:space="preserve">##      ResidualSugar              STARS          Sulphates TotalSulfurDioxide </w:t>
      </w:r>
      <w:r>
        <w:br/>
      </w:r>
      <w:r>
        <w:rPr>
          <w:rStyle w:val="VerbatimChar"/>
        </w:rPr>
        <w:t xml:space="preserve">##                616               3359               1210                682</w:t>
      </w:r>
    </w:p>
    <w:p>
      <w:pPr>
        <w:pStyle w:val="FirstParagraph"/>
      </w:pPr>
      <w:r>
        <w:drawing>
          <wp:inline>
            <wp:extent cx="5334000" cy="7112000"/>
            <wp:effectExtent b="0" l="0" r="0" t="0"/>
            <wp:docPr descr="" title="" id="21" name="Picture"/>
            <a:graphic>
              <a:graphicData uri="http://schemas.openxmlformats.org/drawingml/2006/picture">
                <pic:pic>
                  <pic:nvPicPr>
                    <pic:cNvPr descr="Assignment5_Data621_Final_files/figure-docx/explore-boxplot-p2-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24" name="Picture"/>
            <a:graphic>
              <a:graphicData uri="http://schemas.openxmlformats.org/drawingml/2006/picture">
                <pic:pic>
                  <pic:nvPicPr>
                    <pic:cNvPr descr="Assignment5_Data621_Final_files/figure-docx/explore-boxplot-p2-2.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Removed 653 rows containing non-finite outside the scale range</w:t>
      </w:r>
      <w:r>
        <w:br/>
      </w:r>
      <w:r>
        <w:rPr>
          <w:rStyle w:val="VerbatimChar"/>
        </w:rPr>
        <w:t xml:space="preserve">## (`stat_bin()`).</w:t>
      </w:r>
    </w:p>
    <w:p>
      <w:pPr>
        <w:pStyle w:val="SourceCode"/>
      </w:pPr>
      <w:r>
        <w:rPr>
          <w:rStyle w:val="VerbatimChar"/>
        </w:rPr>
        <w:t xml:space="preserve">## Warning: Removed 638 rows containing non-finite outside the scale range</w:t>
      </w:r>
      <w:r>
        <w:br/>
      </w:r>
      <w:r>
        <w:rPr>
          <w:rStyle w:val="VerbatimChar"/>
        </w:rPr>
        <w:t xml:space="preserve">## (`stat_bin()`).</w:t>
      </w:r>
    </w:p>
    <w:p>
      <w:pPr>
        <w:pStyle w:val="SourceCode"/>
      </w:pPr>
      <w:r>
        <w:rPr>
          <w:rStyle w:val="VerbatimChar"/>
        </w:rPr>
        <w:t xml:space="preserve">## Warning: Removed 647 rows containing non-finite outside the scale range</w:t>
      </w:r>
      <w:r>
        <w:br/>
      </w:r>
      <w:r>
        <w:rPr>
          <w:rStyle w:val="VerbatimChar"/>
        </w:rPr>
        <w:t xml:space="preserve">## (`stat_bin()`).</w:t>
      </w:r>
    </w:p>
    <w:p>
      <w:pPr>
        <w:pStyle w:val="SourceCode"/>
      </w:pPr>
      <w:r>
        <w:rPr>
          <w:rStyle w:val="VerbatimChar"/>
        </w:rPr>
        <w:t xml:space="preserve">## Warning: Removed 395 rows containing non-finite outside the scale range</w:t>
      </w:r>
      <w:r>
        <w:br/>
      </w:r>
      <w:r>
        <w:rPr>
          <w:rStyle w:val="VerbatimChar"/>
        </w:rPr>
        <w:t xml:space="preserve">## (`stat_bin()`).</w:t>
      </w:r>
    </w:p>
    <w:p>
      <w:pPr>
        <w:pStyle w:val="SourceCode"/>
      </w:pPr>
      <w:r>
        <w:rPr>
          <w:rStyle w:val="VerbatimChar"/>
        </w:rPr>
        <w:t xml:space="preserve">## Warning: Removed 616 rows containing non-finite outside the scale range</w:t>
      </w:r>
      <w:r>
        <w:br/>
      </w:r>
      <w:r>
        <w:rPr>
          <w:rStyle w:val="VerbatimChar"/>
        </w:rPr>
        <w:t xml:space="preserve">## (`stat_bin()`).</w:t>
      </w:r>
    </w:p>
    <w:p>
      <w:pPr>
        <w:pStyle w:val="SourceCode"/>
      </w:pPr>
      <w:r>
        <w:rPr>
          <w:rStyle w:val="VerbatimChar"/>
        </w:rPr>
        <w:t xml:space="preserve">## Warning: Removed 1210 rows containing non-finite outside the scale range</w:t>
      </w:r>
      <w:r>
        <w:br/>
      </w:r>
      <w:r>
        <w:rPr>
          <w:rStyle w:val="VerbatimChar"/>
        </w:rPr>
        <w:t xml:space="preserve">## (`stat_bin()`).</w:t>
      </w:r>
    </w:p>
    <w:p>
      <w:pPr>
        <w:pStyle w:val="SourceCode"/>
      </w:pPr>
      <w:r>
        <w:rPr>
          <w:rStyle w:val="VerbatimChar"/>
        </w:rPr>
        <w:t xml:space="preserve">## Warning: Removed 682 rows containing non-finite outside the scale range</w:t>
      </w:r>
      <w:r>
        <w:br/>
      </w:r>
      <w:r>
        <w:rPr>
          <w:rStyle w:val="VerbatimChar"/>
        </w:rPr>
        <w:t xml:space="preserve">## (`stat_bin()`).</w:t>
      </w:r>
    </w:p>
    <w:p>
      <w:pPr>
        <w:pStyle w:val="FirstParagraph"/>
      </w:pPr>
      <w:r>
        <w:drawing>
          <wp:inline>
            <wp:extent cx="5334000" cy="7112000"/>
            <wp:effectExtent b="0" l="0" r="0" t="0"/>
            <wp:docPr descr="" title="" id="27" name="Picture"/>
            <a:graphic>
              <a:graphicData uri="http://schemas.openxmlformats.org/drawingml/2006/picture">
                <pic:pic>
                  <pic:nvPicPr>
                    <pic:cNvPr descr="Assignment5_Data621_Final_files/figure-docx/distributions1-1.png" id="28" name="Picture"/>
                    <pic:cNvPicPr>
                      <a:picLocks noChangeArrowheads="1" noChangeAspect="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bookmarkEnd w:id="29"/>
    <w:bookmarkStart w:id="33" w:name="X16a7a773becb526170a088ab0f00ec29e7d407a"/>
    <w:p>
      <w:pPr>
        <w:pStyle w:val="Heading3"/>
      </w:pPr>
      <w:r>
        <w:t xml:space="preserve">Visualizing Distributions for Categorical Variables</w:t>
      </w:r>
    </w:p>
    <w:p>
      <w:pPr>
        <w:pStyle w:val="FirstParagraph"/>
      </w:pPr>
      <w:r>
        <w:t xml:space="preserve">Visualizing the distributions of out categorical variables helps ensure variables are treated as discrete categories, not continuous numbers.</w:t>
      </w:r>
    </w:p>
    <w:p>
      <w:pPr>
        <w:pStyle w:val="SourceCode"/>
      </w:pPr>
      <w:r>
        <w:rPr>
          <w:rStyle w:val="VerbatimChar"/>
        </w:rPr>
        <w:t xml:space="preserve">## </w:t>
      </w:r>
      <w:r>
        <w:br/>
      </w:r>
      <w:r>
        <w:rPr>
          <w:rStyle w:val="VerbatimChar"/>
        </w:rPr>
        <w:t xml:space="preserve">## Counts for AcidIndex :</w:t>
      </w:r>
      <w:r>
        <w:br/>
      </w:r>
      <w:r>
        <w:rPr>
          <w:rStyle w:val="VerbatimChar"/>
        </w:rPr>
        <w:t xml:space="preserve">## </w:t>
      </w:r>
      <w:r>
        <w:br/>
      </w:r>
      <w:r>
        <w:rPr>
          <w:rStyle w:val="VerbatimChar"/>
        </w:rPr>
        <w:t xml:space="preserve">##    4    5    6    7    8    9   10   11   12   13   14   15   16   17 </w:t>
      </w:r>
      <w:r>
        <w:br/>
      </w:r>
      <w:r>
        <w:rPr>
          <w:rStyle w:val="VerbatimChar"/>
        </w:rPr>
        <w:t xml:space="preserve">##    3   75 1197 4878 4142 1427  551  258  128   69   47    8    5    7 </w:t>
      </w:r>
      <w:r>
        <w:br/>
      </w:r>
      <w:r>
        <w:rPr>
          <w:rStyle w:val="VerbatimChar"/>
        </w:rPr>
        <w:t xml:space="preserve">## # A tibble: 88 × 5</w:t>
      </w:r>
      <w:r>
        <w:br/>
      </w:r>
      <w:r>
        <w:rPr>
          <w:rStyle w:val="VerbatimChar"/>
        </w:rPr>
        <w:t xml:space="preserve">## # Groups:   group_var [14]</w:t>
      </w:r>
      <w:r>
        <w:br/>
      </w:r>
      <w:r>
        <w:rPr>
          <w:rStyle w:val="VerbatimChar"/>
        </w:rPr>
        <w:t xml:space="preserve">##    TARGET group_var count percent label</w:t>
      </w:r>
      <w:r>
        <w:br/>
      </w:r>
      <w:r>
        <w:rPr>
          <w:rStyle w:val="VerbatimChar"/>
        </w:rPr>
        <w:t xml:space="preserve">##     &lt;dbl&gt; &lt;fct&gt;     &lt;int&gt;   &lt;dbl&gt; &lt;chr&gt;</w:t>
      </w:r>
      <w:r>
        <w:br/>
      </w:r>
      <w:r>
        <w:rPr>
          <w:rStyle w:val="VerbatimChar"/>
        </w:rPr>
        <w:t xml:space="preserve">##  1      0 4             1    33.3 33%  </w:t>
      </w:r>
      <w:r>
        <w:br/>
      </w:r>
      <w:r>
        <w:rPr>
          <w:rStyle w:val="VerbatimChar"/>
        </w:rPr>
        <w:t xml:space="preserve">##  2      0 5            11    14.7 15%  </w:t>
      </w:r>
      <w:r>
        <w:br/>
      </w:r>
      <w:r>
        <w:rPr>
          <w:rStyle w:val="VerbatimChar"/>
        </w:rPr>
        <w:t xml:space="preserve">##  3      0 6           170    14.2 14%  </w:t>
      </w:r>
      <w:r>
        <w:br/>
      </w:r>
      <w:r>
        <w:rPr>
          <w:rStyle w:val="VerbatimChar"/>
        </w:rPr>
        <w:t xml:space="preserve">##  4      0 7           727    14.9 15%  </w:t>
      </w:r>
      <w:r>
        <w:br/>
      </w:r>
      <w:r>
        <w:rPr>
          <w:rStyle w:val="VerbatimChar"/>
        </w:rPr>
        <w:t xml:space="preserve">##  5      0 8           782    18.9 19%  </w:t>
      </w:r>
      <w:r>
        <w:br/>
      </w:r>
      <w:r>
        <w:rPr>
          <w:rStyle w:val="VerbatimChar"/>
        </w:rPr>
        <w:t xml:space="preserve">##  6      0 9           437    30.6 31%  </w:t>
      </w:r>
      <w:r>
        <w:br/>
      </w:r>
      <w:r>
        <w:rPr>
          <w:rStyle w:val="VerbatimChar"/>
        </w:rPr>
        <w:t xml:space="preserve">##  7      0 10          257    46.6 47%  </w:t>
      </w:r>
      <w:r>
        <w:br/>
      </w:r>
      <w:r>
        <w:rPr>
          <w:rStyle w:val="VerbatimChar"/>
        </w:rPr>
        <w:t xml:space="preserve">##  8      0 11          169    65.5 66%  </w:t>
      </w:r>
      <w:r>
        <w:br/>
      </w:r>
      <w:r>
        <w:rPr>
          <w:rStyle w:val="VerbatimChar"/>
        </w:rPr>
        <w:t xml:space="preserve">##  9      0 12           92    71.9 72%  </w:t>
      </w:r>
      <w:r>
        <w:br/>
      </w:r>
      <w:r>
        <w:rPr>
          <w:rStyle w:val="VerbatimChar"/>
        </w:rPr>
        <w:t xml:space="preserve">## 10      0 13           42    60.9 61%  </w:t>
      </w:r>
      <w:r>
        <w:br/>
      </w:r>
      <w:r>
        <w:rPr>
          <w:rStyle w:val="VerbatimChar"/>
        </w:rPr>
        <w:t xml:space="preserve">## # ℹ 78 more rows</w:t>
      </w:r>
      <w:r>
        <w:br/>
      </w:r>
      <w:r>
        <w:rPr>
          <w:rStyle w:val="VerbatimChar"/>
        </w:rPr>
        <w:t xml:space="preserve">## </w:t>
      </w:r>
      <w:r>
        <w:br/>
      </w:r>
      <w:r>
        <w:rPr>
          <w:rStyle w:val="VerbatimChar"/>
        </w:rPr>
        <w:t xml:space="preserve">## Counts for LabelAppeal :</w:t>
      </w:r>
      <w:r>
        <w:br/>
      </w:r>
      <w:r>
        <w:rPr>
          <w:rStyle w:val="VerbatimChar"/>
        </w:rPr>
        <w:t xml:space="preserve">## </w:t>
      </w:r>
      <w:r>
        <w:br/>
      </w:r>
      <w:r>
        <w:rPr>
          <w:rStyle w:val="VerbatimChar"/>
        </w:rPr>
        <w:t xml:space="preserve">##   -2   -1    0    1    2 </w:t>
      </w:r>
      <w:r>
        <w:br/>
      </w:r>
      <w:r>
        <w:rPr>
          <w:rStyle w:val="VerbatimChar"/>
        </w:rPr>
        <w:t xml:space="preserve">##  504 3136 5617 3048  490 </w:t>
      </w:r>
      <w:r>
        <w:br/>
      </w:r>
      <w:r>
        <w:rPr>
          <w:rStyle w:val="VerbatimChar"/>
        </w:rPr>
        <w:t xml:space="preserve">## # A tibble: 36 × 5</w:t>
      </w:r>
      <w:r>
        <w:br/>
      </w:r>
      <w:r>
        <w:rPr>
          <w:rStyle w:val="VerbatimChar"/>
        </w:rPr>
        <w:t xml:space="preserve">## # Groups:   group_var [5]</w:t>
      </w:r>
      <w:r>
        <w:br/>
      </w:r>
      <w:r>
        <w:rPr>
          <w:rStyle w:val="VerbatimChar"/>
        </w:rPr>
        <w:t xml:space="preserve">##    TARGET group_var count percent label</w:t>
      </w:r>
      <w:r>
        <w:br/>
      </w:r>
      <w:r>
        <w:rPr>
          <w:rStyle w:val="VerbatimChar"/>
        </w:rPr>
        <w:t xml:space="preserve">##     &lt;dbl&gt; &lt;fct&gt;     &lt;int&gt;   &lt;dbl&gt; &lt;chr&gt;</w:t>
      </w:r>
      <w:r>
        <w:br/>
      </w:r>
      <w:r>
        <w:rPr>
          <w:rStyle w:val="VerbatimChar"/>
        </w:rPr>
        <w:t xml:space="preserve">##  1      0 -2          102  20.2   20%  </w:t>
      </w:r>
      <w:r>
        <w:br/>
      </w:r>
      <w:r>
        <w:rPr>
          <w:rStyle w:val="VerbatimChar"/>
        </w:rPr>
        <w:t xml:space="preserve">##  2      0 -1          671  21.4   21%  </w:t>
      </w:r>
      <w:r>
        <w:br/>
      </w:r>
      <w:r>
        <w:rPr>
          <w:rStyle w:val="VerbatimChar"/>
        </w:rPr>
        <w:t xml:space="preserve">##  3      0 0          1193  21.2   21%  </w:t>
      </w:r>
      <w:r>
        <w:br/>
      </w:r>
      <w:r>
        <w:rPr>
          <w:rStyle w:val="VerbatimChar"/>
        </w:rPr>
        <w:t xml:space="preserve">##  4      0 1           660  21.7   22%  </w:t>
      </w:r>
      <w:r>
        <w:br/>
      </w:r>
      <w:r>
        <w:rPr>
          <w:rStyle w:val="VerbatimChar"/>
        </w:rPr>
        <w:t xml:space="preserve">##  5      0 2           108  22.0   22%  </w:t>
      </w:r>
      <w:r>
        <w:br/>
      </w:r>
      <w:r>
        <w:rPr>
          <w:rStyle w:val="VerbatimChar"/>
        </w:rPr>
        <w:t xml:space="preserve">##  6      1 -2          136  27.0   27%  </w:t>
      </w:r>
      <w:r>
        <w:br/>
      </w:r>
      <w:r>
        <w:rPr>
          <w:rStyle w:val="VerbatimChar"/>
        </w:rPr>
        <w:t xml:space="preserve">##  7      1 -1           89   2.84  3%   </w:t>
      </w:r>
      <w:r>
        <w:br/>
      </w:r>
      <w:r>
        <w:rPr>
          <w:rStyle w:val="VerbatimChar"/>
        </w:rPr>
        <w:t xml:space="preserve">##  8      1 0            19   0.338 0%   </w:t>
      </w:r>
      <w:r>
        <w:br/>
      </w:r>
      <w:r>
        <w:rPr>
          <w:rStyle w:val="VerbatimChar"/>
        </w:rPr>
        <w:t xml:space="preserve">##  9      2 -2          177  35.1   35%  </w:t>
      </w:r>
      <w:r>
        <w:br/>
      </w:r>
      <w:r>
        <w:rPr>
          <w:rStyle w:val="VerbatimChar"/>
        </w:rPr>
        <w:t xml:space="preserve">## 10      2 -1          755  24.1   24%  </w:t>
      </w:r>
      <w:r>
        <w:br/>
      </w:r>
      <w:r>
        <w:rPr>
          <w:rStyle w:val="VerbatimChar"/>
        </w:rPr>
        <w:t xml:space="preserve">## # ℹ 26 more rows</w:t>
      </w:r>
      <w:r>
        <w:br/>
      </w:r>
      <w:r>
        <w:rPr>
          <w:rStyle w:val="VerbatimChar"/>
        </w:rPr>
        <w:t xml:space="preserve">## </w:t>
      </w:r>
      <w:r>
        <w:br/>
      </w:r>
      <w:r>
        <w:rPr>
          <w:rStyle w:val="VerbatimChar"/>
        </w:rPr>
        <w:t xml:space="preserve">## Counts for STARS :</w:t>
      </w:r>
      <w:r>
        <w:br/>
      </w:r>
      <w:r>
        <w:rPr>
          <w:rStyle w:val="VerbatimChar"/>
        </w:rPr>
        <w:t xml:space="preserve">## </w:t>
      </w:r>
      <w:r>
        <w:br/>
      </w:r>
      <w:r>
        <w:rPr>
          <w:rStyle w:val="VerbatimChar"/>
        </w:rPr>
        <w:t xml:space="preserve">##    1    2    3    4 </w:t>
      </w:r>
      <w:r>
        <w:br/>
      </w:r>
      <w:r>
        <w:rPr>
          <w:rStyle w:val="VerbatimChar"/>
        </w:rPr>
        <w:t xml:space="preserve">## 3042 3570 2212  612 </w:t>
      </w:r>
      <w:r>
        <w:br/>
      </w:r>
      <w:r>
        <w:rPr>
          <w:rStyle w:val="VerbatimChar"/>
        </w:rPr>
        <w:t xml:space="preserve">## # A tibble: 36 × 5</w:t>
      </w:r>
      <w:r>
        <w:br/>
      </w:r>
      <w:r>
        <w:rPr>
          <w:rStyle w:val="VerbatimChar"/>
        </w:rPr>
        <w:t xml:space="preserve">## # Groups:   group_var [5]</w:t>
      </w:r>
      <w:r>
        <w:br/>
      </w:r>
      <w:r>
        <w:rPr>
          <w:rStyle w:val="VerbatimChar"/>
        </w:rPr>
        <w:t xml:space="preserve">##    TARGET group_var count percent label</w:t>
      </w:r>
      <w:r>
        <w:br/>
      </w:r>
      <w:r>
        <w:rPr>
          <w:rStyle w:val="VerbatimChar"/>
        </w:rPr>
        <w:t xml:space="preserve">##     &lt;dbl&gt; &lt;fct&gt;     &lt;int&gt;   &lt;dbl&gt; &lt;chr&gt;</w:t>
      </w:r>
      <w:r>
        <w:br/>
      </w:r>
      <w:r>
        <w:rPr>
          <w:rStyle w:val="VerbatimChar"/>
        </w:rPr>
        <w:t xml:space="preserve">##  1      0 1           607  20.0   20%  </w:t>
      </w:r>
      <w:r>
        <w:br/>
      </w:r>
      <w:r>
        <w:rPr>
          <w:rStyle w:val="VerbatimChar"/>
        </w:rPr>
        <w:t xml:space="preserve">##  2      0 2            89   2.49  2%   </w:t>
      </w:r>
      <w:r>
        <w:br/>
      </w:r>
      <w:r>
        <w:rPr>
          <w:rStyle w:val="VerbatimChar"/>
        </w:rPr>
        <w:t xml:space="preserve">##  3      0 &lt;NA&gt;       2038  60.7   61%  </w:t>
      </w:r>
      <w:r>
        <w:br/>
      </w:r>
      <w:r>
        <w:rPr>
          <w:rStyle w:val="VerbatimChar"/>
        </w:rPr>
        <w:t xml:space="preserve">##  4      1 1            98   3.22  3%   </w:t>
      </w:r>
      <w:r>
        <w:br/>
      </w:r>
      <w:r>
        <w:rPr>
          <w:rStyle w:val="VerbatimChar"/>
        </w:rPr>
        <w:t xml:space="preserve">##  5      1 2            20   0.560 1%   </w:t>
      </w:r>
      <w:r>
        <w:br/>
      </w:r>
      <w:r>
        <w:rPr>
          <w:rStyle w:val="VerbatimChar"/>
        </w:rPr>
        <w:t xml:space="preserve">##  6      1 &lt;NA&gt;        126   3.75  4%   </w:t>
      </w:r>
      <w:r>
        <w:br/>
      </w:r>
      <w:r>
        <w:rPr>
          <w:rStyle w:val="VerbatimChar"/>
        </w:rPr>
        <w:t xml:space="preserve">##  7      2 1           469  15.4   15%  </w:t>
      </w:r>
      <w:r>
        <w:br/>
      </w:r>
      <w:r>
        <w:rPr>
          <w:rStyle w:val="VerbatimChar"/>
        </w:rPr>
        <w:t xml:space="preserve">##  8      2 2           253   7.09  7%   </w:t>
      </w:r>
      <w:r>
        <w:br/>
      </w:r>
      <w:r>
        <w:rPr>
          <w:rStyle w:val="VerbatimChar"/>
        </w:rPr>
        <w:t xml:space="preserve">##  9      2 3            34   1.54  2%   </w:t>
      </w:r>
      <w:r>
        <w:br/>
      </w:r>
      <w:r>
        <w:rPr>
          <w:rStyle w:val="VerbatimChar"/>
        </w:rPr>
        <w:t xml:space="preserve">## 10      2 &lt;NA&gt;        335   9.97  10%  </w:t>
      </w:r>
      <w:r>
        <w:br/>
      </w:r>
      <w:r>
        <w:rPr>
          <w:rStyle w:val="VerbatimChar"/>
        </w:rPr>
        <w:t xml:space="preserve">## # ℹ 26 more rows</w:t>
      </w:r>
    </w:p>
    <w:p>
      <w:pPr>
        <w:pStyle w:val="FirstParagraph"/>
      </w:pPr>
      <w:r>
        <w:drawing>
          <wp:inline>
            <wp:extent cx="5334000" cy="4572000"/>
            <wp:effectExtent b="0" l="0" r="0" t="0"/>
            <wp:docPr descr="" title="" id="31" name="Picture"/>
            <a:graphic>
              <a:graphicData uri="http://schemas.openxmlformats.org/drawingml/2006/picture">
                <pic:pic>
                  <pic:nvPicPr>
                    <pic:cNvPr descr="Assignment5_Data621_Final_files/figure-docx/factor-charts-1.png" id="32" name="Picture"/>
                    <pic:cNvPicPr>
                      <a:picLocks noChangeArrowheads="1" noChangeAspect="1"/>
                    </pic:cNvPicPr>
                  </pic:nvPicPr>
                  <pic:blipFill>
                    <a:blip r:embed="rId30"/>
                    <a:stretch>
                      <a:fillRect/>
                    </a:stretch>
                  </pic:blipFill>
                  <pic:spPr bwMode="auto">
                    <a:xfrm>
                      <a:off x="0" y="0"/>
                      <a:ext cx="5334000" cy="4572000"/>
                    </a:xfrm>
                    <a:prstGeom prst="rect">
                      <a:avLst/>
                    </a:prstGeom>
                    <a:noFill/>
                    <a:ln w="9525">
                      <a:noFill/>
                      <a:headEnd/>
                      <a:tailEnd/>
                    </a:ln>
                  </pic:spPr>
                </pic:pic>
              </a:graphicData>
            </a:graphic>
          </wp:inline>
        </w:drawing>
      </w:r>
    </w:p>
    <w:bookmarkEnd w:id="33"/>
    <w:bookmarkStart w:id="40" w:name="X4ddef8cd5c6ff9bb8f429f9ca03ec08d7c5b643"/>
    <w:p>
      <w:pPr>
        <w:pStyle w:val="Heading3"/>
      </w:pPr>
      <w:r>
        <w:t xml:space="preserve">Visualizing Relationships among Variables:</w:t>
      </w:r>
    </w:p>
    <w:p>
      <w:pPr>
        <w:pStyle w:val="FirstParagraph"/>
      </w:pPr>
      <w:r>
        <w:t xml:space="preserve">Correlation plots help us understand variable relationships and potential multicollinearity. A correlation plot for all variables shows moderate correlation between our dependent variable TARGET and the variables STARS and LabelAppeal and weak correlation between TARGET and AcidIndex.</w:t>
      </w:r>
    </w:p>
    <w:p>
      <w:pPr>
        <w:pStyle w:val="BodyText"/>
      </w:pPr>
      <w:r>
        <w:drawing>
          <wp:inline>
            <wp:extent cx="5334000" cy="4267200"/>
            <wp:effectExtent b="0" l="0" r="0" t="0"/>
            <wp:docPr descr="" title="" id="35" name="Picture"/>
            <a:graphic>
              <a:graphicData uri="http://schemas.openxmlformats.org/drawingml/2006/picture">
                <pic:pic>
                  <pic:nvPicPr>
                    <pic:cNvPr descr="Assignment5_Data621_Final_files/figure-docx/corrplot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STARS, LabelAppeal, and AcidIndex are also three parameters that we identified to be ordinal. The following correlation plot shows the correlation between the remaining numerical parameters. This view also clusters the parameters into groups that appear to have a relationship with each other.</w:t>
      </w:r>
    </w:p>
    <w:p>
      <w:pPr>
        <w:pStyle w:val="BodyText"/>
      </w:pPr>
      <w:r>
        <w:drawing>
          <wp:inline>
            <wp:extent cx="5334000" cy="4267200"/>
            <wp:effectExtent b="0" l="0" r="0" t="0"/>
            <wp:docPr descr="" title="" id="38" name="Picture"/>
            <a:graphic>
              <a:graphicData uri="http://schemas.openxmlformats.org/drawingml/2006/picture">
                <pic:pic>
                  <pic:nvPicPr>
                    <pic:cNvPr descr="Assignment5_Data621_Final_files/figure-docx/corrplot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wine_features </w:t>
      </w:r>
      <w:r>
        <w:rPr>
          <w:rStyle w:val="OtherTok"/>
        </w:rPr>
        <w:t xml:space="preserve">&lt;-</w:t>
      </w:r>
      <w:r>
        <w:rPr>
          <w:rStyle w:val="NormalTok"/>
        </w:rPr>
        <w:t xml:space="preserve"> wine_training_df</w:t>
      </w:r>
      <w:r>
        <w:br/>
      </w:r>
      <w:r>
        <w:br/>
      </w:r>
      <w:r>
        <w:rPr>
          <w:rStyle w:val="CommentTok"/>
        </w:rPr>
        <w:t xml:space="preserve"># Fit linear model using all remaining features to predict TARGET</w:t>
      </w:r>
      <w:r>
        <w:br/>
      </w:r>
      <w:r>
        <w:rPr>
          <w:rStyle w:val="NormalTok"/>
        </w:rPr>
        <w:t xml:space="preserve">vif_model </w:t>
      </w:r>
      <w:r>
        <w:rPr>
          <w:rStyle w:val="OtherTok"/>
        </w:rPr>
        <w:t xml:space="preserve">&lt;-</w:t>
      </w:r>
      <w:r>
        <w:rPr>
          <w:rStyle w:val="NormalTok"/>
        </w:rPr>
        <w:t xml:space="preserve"> </w:t>
      </w:r>
      <w:r>
        <w:rPr>
          <w:rStyle w:val="FunctionTok"/>
        </w:rPr>
        <w:t xml:space="preserve">lm</w:t>
      </w:r>
      <w:r>
        <w:rPr>
          <w:rStyle w:val="NormalTok"/>
        </w:rPr>
        <w:t xml:space="preserve">(TARGET </w:t>
      </w:r>
      <w:r>
        <w:rPr>
          <w:rStyle w:val="SpecialCharTok"/>
        </w:rPr>
        <w:t xml:space="preserve">~</w:t>
      </w:r>
      <w:r>
        <w:rPr>
          <w:rStyle w:val="NormalTok"/>
        </w:rPr>
        <w:t xml:space="preserve"> ., </w:t>
      </w:r>
      <w:r>
        <w:rPr>
          <w:rStyle w:val="AttributeTok"/>
        </w:rPr>
        <w:t xml:space="preserve">data =</w:t>
      </w:r>
      <w:r>
        <w:rPr>
          <w:rStyle w:val="NormalTok"/>
        </w:rPr>
        <w:t xml:space="preserve"> wine_features)</w:t>
      </w:r>
      <w:r>
        <w:br/>
      </w:r>
      <w:r>
        <w:br/>
      </w:r>
      <w:r>
        <w:rPr>
          <w:rStyle w:val="CommentTok"/>
        </w:rPr>
        <w:t xml:space="preserve"># Compute VIF values</w:t>
      </w:r>
      <w:r>
        <w:br/>
      </w:r>
      <w:r>
        <w:rPr>
          <w:rStyle w:val="NormalTok"/>
        </w:rPr>
        <w:t xml:space="preserve">vif_values </w:t>
      </w:r>
      <w:r>
        <w:rPr>
          <w:rStyle w:val="OtherTok"/>
        </w:rPr>
        <w:t xml:space="preserve">&lt;-</w:t>
      </w:r>
      <w:r>
        <w:rPr>
          <w:rStyle w:val="NormalTok"/>
        </w:rPr>
        <w:t xml:space="preserve"> car</w:t>
      </w:r>
      <w:r>
        <w:rPr>
          <w:rStyle w:val="SpecialCharTok"/>
        </w:rPr>
        <w:t xml:space="preserve">::</w:t>
      </w:r>
      <w:r>
        <w:rPr>
          <w:rStyle w:val="FunctionTok"/>
        </w:rPr>
        <w:t xml:space="preserve">vif</w:t>
      </w:r>
      <w:r>
        <w:rPr>
          <w:rStyle w:val="NormalTok"/>
        </w:rPr>
        <w:t xml:space="preserve">(vif_model)</w:t>
      </w:r>
      <w:r>
        <w:br/>
      </w:r>
      <w:r>
        <w:br/>
      </w:r>
      <w:r>
        <w:rPr>
          <w:rStyle w:val="CommentTok"/>
        </w:rPr>
        <w:t xml:space="preserve"># View all VIF values</w:t>
      </w:r>
      <w:r>
        <w:br/>
      </w:r>
      <w:r>
        <w:rPr>
          <w:rStyle w:val="FunctionTok"/>
        </w:rPr>
        <w:t xml:space="preserve">print</w:t>
      </w:r>
      <w:r>
        <w:rPr>
          <w:rStyle w:val="NormalTok"/>
        </w:rPr>
        <w:t xml:space="preserve">(vif_values)</w:t>
      </w:r>
    </w:p>
    <w:p>
      <w:pPr>
        <w:pStyle w:val="SourceCode"/>
      </w:pPr>
      <w:r>
        <w:rPr>
          <w:rStyle w:val="VerbatimChar"/>
        </w:rPr>
        <w:t xml:space="preserve">##                        GVIF Df GVIF^(1/(2*Df))</w:t>
      </w:r>
      <w:r>
        <w:br/>
      </w:r>
      <w:r>
        <w:rPr>
          <w:rStyle w:val="VerbatimChar"/>
        </w:rPr>
        <w:t xml:space="preserve">## AcidIndex          1.100734 13        1.003698</w:t>
      </w:r>
      <w:r>
        <w:br/>
      </w:r>
      <w:r>
        <w:rPr>
          <w:rStyle w:val="VerbatimChar"/>
        </w:rPr>
        <w:t xml:space="preserve">## Alcohol            1.013464  1        1.006709</w:t>
      </w:r>
      <w:r>
        <w:br/>
      </w:r>
      <w:r>
        <w:rPr>
          <w:rStyle w:val="VerbatimChar"/>
        </w:rPr>
        <w:t xml:space="preserve">## Chlorides          1.007238  1        1.003612</w:t>
      </w:r>
      <w:r>
        <w:br/>
      </w:r>
      <w:r>
        <w:rPr>
          <w:rStyle w:val="VerbatimChar"/>
        </w:rPr>
        <w:t xml:space="preserve">## CitricAcid         1.008134  1        1.004059</w:t>
      </w:r>
      <w:r>
        <w:br/>
      </w:r>
      <w:r>
        <w:rPr>
          <w:rStyle w:val="VerbatimChar"/>
        </w:rPr>
        <w:t xml:space="preserve">## Density            1.009057  1        1.004518</w:t>
      </w:r>
      <w:r>
        <w:br/>
      </w:r>
      <w:r>
        <w:rPr>
          <w:rStyle w:val="VerbatimChar"/>
        </w:rPr>
        <w:t xml:space="preserve">## FixedAcidity       1.031541  1        1.015648</w:t>
      </w:r>
      <w:r>
        <w:br/>
      </w:r>
      <w:r>
        <w:rPr>
          <w:rStyle w:val="VerbatimChar"/>
        </w:rPr>
        <w:t xml:space="preserve">## FreeSulfurDioxide  1.006411  1        1.003200</w:t>
      </w:r>
      <w:r>
        <w:br/>
      </w:r>
      <w:r>
        <w:rPr>
          <w:rStyle w:val="VerbatimChar"/>
        </w:rPr>
        <w:t xml:space="preserve">## LabelAppeal        1.146432  4        1.017229</w:t>
      </w:r>
      <w:r>
        <w:br/>
      </w:r>
      <w:r>
        <w:rPr>
          <w:rStyle w:val="VerbatimChar"/>
        </w:rPr>
        <w:t xml:space="preserve">## pH                 1.007787  1        1.003886</w:t>
      </w:r>
      <w:r>
        <w:br/>
      </w:r>
      <w:r>
        <w:rPr>
          <w:rStyle w:val="VerbatimChar"/>
        </w:rPr>
        <w:t xml:space="preserve">## ResidualSugar      1.005833  1        1.002912</w:t>
      </w:r>
      <w:r>
        <w:br/>
      </w:r>
      <w:r>
        <w:rPr>
          <w:rStyle w:val="VerbatimChar"/>
        </w:rPr>
        <w:t xml:space="preserve">## STARS              1.162161  3        1.025363</w:t>
      </w:r>
      <w:r>
        <w:br/>
      </w:r>
      <w:r>
        <w:rPr>
          <w:rStyle w:val="VerbatimChar"/>
        </w:rPr>
        <w:t xml:space="preserve">## Sulphates          1.007464  1        1.003725</w:t>
      </w:r>
      <w:r>
        <w:br/>
      </w:r>
      <w:r>
        <w:rPr>
          <w:rStyle w:val="VerbatimChar"/>
        </w:rPr>
        <w:t xml:space="preserve">## TotalSulfurDioxide 1.007607  1        1.003796</w:t>
      </w:r>
      <w:r>
        <w:br/>
      </w:r>
      <w:r>
        <w:rPr>
          <w:rStyle w:val="VerbatimChar"/>
        </w:rPr>
        <w:t xml:space="preserve">## VolatileAcidity    1.005933  1        1.002962</w:t>
      </w:r>
    </w:p>
    <w:p>
      <w:pPr>
        <w:pStyle w:val="SourceCode"/>
      </w:pPr>
      <w:r>
        <w:rPr>
          <w:rStyle w:val="CommentTok"/>
        </w:rPr>
        <w:t xml:space="preserve"># Optional: Filter features with VIF &gt; 5 (multicollinearity concern)</w:t>
      </w:r>
      <w:r>
        <w:br/>
      </w:r>
      <w:r>
        <w:rPr>
          <w:rStyle w:val="NormalTok"/>
        </w:rPr>
        <w:t xml:space="preserve">high_vif </w:t>
      </w:r>
      <w:r>
        <w:rPr>
          <w:rStyle w:val="OtherTok"/>
        </w:rPr>
        <w:t xml:space="preserve">&lt;-</w:t>
      </w:r>
      <w:r>
        <w:rPr>
          <w:rStyle w:val="NormalTok"/>
        </w:rPr>
        <w:t xml:space="preserve"> vif_values[vif_values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(high_vif)</w:t>
      </w:r>
    </w:p>
    <w:p>
      <w:pPr>
        <w:pStyle w:val="SourceCode"/>
      </w:pPr>
      <w:r>
        <w:rPr>
          <w:rStyle w:val="VerbatimChar"/>
        </w:rPr>
        <w:t xml:space="preserve">## [1] 13</w:t>
      </w:r>
    </w:p>
    <w:p>
      <w:pPr>
        <w:pStyle w:val="SourceCode"/>
      </w:pPr>
      <w:r>
        <w:rPr>
          <w:rStyle w:val="CommentTok"/>
        </w:rPr>
        <w:t xml:space="preserve"># Column positions of high VIF variables in wine_features</w:t>
      </w:r>
      <w:r>
        <w:br/>
      </w:r>
      <w:r>
        <w:rPr>
          <w:rStyle w:val="FunctionTok"/>
        </w:rPr>
        <w:t xml:space="preserve">which</w:t>
      </w:r>
      <w:r>
        <w:rPr>
          <w:rStyle w:val="NormalTok"/>
        </w:rPr>
        <w:t xml:space="preserve">(</w:t>
      </w:r>
      <w:r>
        <w:rPr>
          <w:rStyle w:val="FunctionTok"/>
        </w:rPr>
        <w:t xml:space="preserve">names</w:t>
      </w:r>
      <w:r>
        <w:rPr>
          <w:rStyle w:val="NormalTok"/>
        </w:rPr>
        <w:t xml:space="preserve">(vif_values) </w:t>
      </w:r>
      <w:r>
        <w:rPr>
          <w:rStyle w:val="SpecialCharTok"/>
        </w:rPr>
        <w:t xml:space="preserve">%in%</w:t>
      </w:r>
      <w:r>
        <w:rPr>
          <w:rStyle w:val="NormalTok"/>
        </w:rPr>
        <w:t xml:space="preserve"> </w:t>
      </w:r>
      <w:r>
        <w:rPr>
          <w:rStyle w:val="FunctionTok"/>
        </w:rPr>
        <w:t xml:space="preserve">names</w:t>
      </w:r>
      <w:r>
        <w:rPr>
          <w:rStyle w:val="NormalTok"/>
        </w:rPr>
        <w:t xml:space="preserve">(high_vif))</w:t>
      </w:r>
    </w:p>
    <w:p>
      <w:pPr>
        <w:pStyle w:val="SourceCode"/>
      </w:pPr>
      <w:r>
        <w:rPr>
          <w:rStyle w:val="VerbatimChar"/>
        </w:rPr>
        <w:t xml:space="preserve">## integer(0)</w:t>
      </w:r>
    </w:p>
    <w:p>
      <w:pPr>
        <w:pStyle w:val="FirstParagraph"/>
      </w:pPr>
      <w:r>
        <w:t xml:space="preserve">All very close to 1, ranging from ~1.00 to ~1.10</w:t>
      </w:r>
    </w:p>
    <w:p>
      <w:pPr>
        <w:pStyle w:val="BodyText"/>
      </w:pPr>
      <w:r>
        <w:t xml:space="preserve">No variable has a VIF &gt; 5</w:t>
      </w:r>
    </w:p>
    <w:p>
      <w:pPr>
        <w:pStyle w:val="BodyText"/>
      </w:pPr>
      <w:r>
        <w:t xml:space="preserve">Final filtered output named numeric(0) and integer(0) means:</w:t>
      </w:r>
    </w:p>
    <w:p>
      <w:pPr>
        <w:pStyle w:val="BodyText"/>
      </w:pPr>
      <w:r>
        <w:t xml:space="preserve">No variables exceeded the multicollinearity threshold you set (probably VIF &gt; 5)</w:t>
      </w:r>
    </w:p>
    <w:bookmarkEnd w:id="40"/>
    <w:bookmarkStart w:id="44" w:name="detect-skewed-variables"/>
    <w:p>
      <w:pPr>
        <w:pStyle w:val="Heading3"/>
      </w:pPr>
      <w:r>
        <w:t xml:space="preserve">Detect Skewed Variables</w:t>
      </w:r>
    </w:p>
    <w:p>
      <w:pPr>
        <w:pStyle w:val="SourceCode"/>
      </w:pPr>
      <w:r>
        <w:rPr>
          <w:rStyle w:val="CommentTok"/>
        </w:rPr>
        <w:t xml:space="preserve"># Calculate skewness for each numeric variable (using original values)</w:t>
      </w:r>
      <w:r>
        <w:br/>
      </w:r>
      <w:r>
        <w:rPr>
          <w:rStyle w:val="NormalTok"/>
        </w:rPr>
        <w:t xml:space="preserve">skew_vals </w:t>
      </w:r>
      <w:r>
        <w:rPr>
          <w:rStyle w:val="OtherTok"/>
        </w:rPr>
        <w:t xml:space="preserve">&lt;-</w:t>
      </w:r>
      <w:r>
        <w:rPr>
          <w:rStyle w:val="NormalTok"/>
        </w:rPr>
        <w:t xml:space="preserve"> </w:t>
      </w:r>
      <w:r>
        <w:rPr>
          <w:rStyle w:val="FunctionTok"/>
        </w:rPr>
        <w:t xml:space="preserve">sapply</w:t>
      </w:r>
      <w:r>
        <w:rPr>
          <w:rStyle w:val="NormalTok"/>
        </w:rPr>
        <w:t xml:space="preserve">(numeric_df </w:t>
      </w:r>
      <w:r>
        <w:rPr>
          <w:rStyle w:val="SpecialCharTok"/>
        </w:rPr>
        <w:t xml:space="preserve">|&gt;</w:t>
      </w:r>
      <w:r>
        <w:rPr>
          <w:rStyle w:val="NormalTok"/>
        </w:rPr>
        <w:t xml:space="preserve"> </w:t>
      </w:r>
      <w:r>
        <w:rPr>
          <w:rStyle w:val="FunctionTok"/>
        </w:rPr>
        <w:t xml:space="preserve">subset</w:t>
      </w:r>
      <w:r>
        <w:rPr>
          <w:rStyle w:val="NormalTok"/>
        </w:rPr>
        <w:t xml:space="preserve">(</w:t>
      </w:r>
      <w:r>
        <w:rPr>
          <w:rStyle w:val="AttributeTok"/>
        </w:rPr>
        <w:t xml:space="preserve">select=</w:t>
      </w:r>
      <w:r>
        <w:rPr>
          <w:rStyle w:val="SpecialCharTok"/>
        </w:rPr>
        <w:t xml:space="preserve">-</w:t>
      </w:r>
      <w:r>
        <w:rPr>
          <w:rStyle w:val="FunctionTok"/>
        </w:rPr>
        <w:t xml:space="preserve">c</w:t>
      </w:r>
      <w:r>
        <w:rPr>
          <w:rStyle w:val="NormalTok"/>
        </w:rPr>
        <w:t xml:space="preserve">(TARGET)), </w:t>
      </w:r>
      <w:r>
        <w:rPr>
          <w:rStyle w:val="ControlFlowTok"/>
        </w:rPr>
        <w:t xml:space="preserve">function</w:t>
      </w:r>
      <w:r>
        <w:rPr>
          <w:rStyle w:val="NormalTok"/>
        </w:rPr>
        <w:t xml:space="preserve">(x) </w:t>
      </w:r>
      <w:r>
        <w:rPr>
          <w:rStyle w:val="FunctionTok"/>
        </w:rPr>
        <w:t xml:space="preserve">skewness</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a dataframe with skewness</w:t>
      </w:r>
      <w:r>
        <w:br/>
      </w:r>
      <w:r>
        <w:rPr>
          <w:rStyle w:val="NormalTok"/>
        </w:rPr>
        <w:t xml:space="preserve">skew_df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(skew_vals),</w:t>
      </w:r>
      <w:r>
        <w:br/>
      </w:r>
      <w:r>
        <w:rPr>
          <w:rStyle w:val="NormalTok"/>
        </w:rPr>
        <w:t xml:space="preserve">  </w:t>
      </w:r>
      <w:r>
        <w:rPr>
          <w:rStyle w:val="AttributeTok"/>
        </w:rPr>
        <w:t xml:space="preserve">Skewness =</w:t>
      </w:r>
      <w:r>
        <w:rPr>
          <w:rStyle w:val="NormalTok"/>
        </w:rPr>
        <w:t xml:space="preserve"> skew_vals</w:t>
      </w:r>
      <w:r>
        <w:br/>
      </w:r>
      <w:r>
        <w:rPr>
          <w:rStyle w:val="NormalTok"/>
        </w:rPr>
        <w:t xml:space="preserve">)</w:t>
      </w:r>
      <w:r>
        <w:br/>
      </w:r>
      <w:r>
        <w:br/>
      </w:r>
      <w:r>
        <w:rPr>
          <w:rStyle w:val="CommentTok"/>
        </w:rPr>
        <w:t xml:space="preserve"># Sort by highest absolute skewness</w:t>
      </w:r>
      <w:r>
        <w:br/>
      </w:r>
      <w:r>
        <w:rPr>
          <w:rStyle w:val="NormalTok"/>
        </w:rPr>
        <w:t xml:space="preserve">skew_df </w:t>
      </w:r>
      <w:r>
        <w:rPr>
          <w:rStyle w:val="OtherTok"/>
        </w:rPr>
        <w:t xml:space="preserve">&lt;-</w:t>
      </w:r>
      <w:r>
        <w:rPr>
          <w:rStyle w:val="NormalTok"/>
        </w:rPr>
        <w:t xml:space="preserve"> skew_df[</w:t>
      </w:r>
      <w:r>
        <w:rPr>
          <w:rStyle w:val="FunctionTok"/>
        </w:rPr>
        <w:t xml:space="preserve">order</w:t>
      </w:r>
      <w:r>
        <w:rPr>
          <w:rStyle w:val="NormalTok"/>
        </w:rPr>
        <w:t xml:space="preserve">(</w:t>
      </w:r>
      <w:r>
        <w:rPr>
          <w:rStyle w:val="SpecialCharTok"/>
        </w:rPr>
        <w:t xml:space="preserve">-</w:t>
      </w:r>
      <w:r>
        <w:rPr>
          <w:rStyle w:val="FunctionTok"/>
        </w:rPr>
        <w:t xml:space="preserve">abs</w:t>
      </w:r>
      <w:r>
        <w:rPr>
          <w:rStyle w:val="NormalTok"/>
        </w:rPr>
        <w:t xml:space="preserve">(skew_df</w:t>
      </w:r>
      <w:r>
        <w:rPr>
          <w:rStyle w:val="SpecialCharTok"/>
        </w:rPr>
        <w:t xml:space="preserve">$</w:t>
      </w:r>
      <w:r>
        <w:rPr>
          <w:rStyle w:val="NormalTok"/>
        </w:rPr>
        <w:t xml:space="preserve">Skewness)), ]</w:t>
      </w:r>
      <w:r>
        <w:br/>
      </w:r>
      <w:r>
        <w:br/>
      </w:r>
      <w:r>
        <w:rPr>
          <w:rStyle w:val="CommentTok"/>
        </w:rPr>
        <w:t xml:space="preserve"># Show top 10 most skewed variables (untransformed)</w:t>
      </w:r>
      <w:r>
        <w:br/>
      </w:r>
      <w:r>
        <w:rPr>
          <w:rStyle w:val="FunctionTok"/>
        </w:rPr>
        <w:t xml:space="preserve">head</w:t>
      </w:r>
      <w:r>
        <w:rPr>
          <w:rStyle w:val="NormalTok"/>
        </w:rPr>
        <w:t xml:space="preserve">(skew_df, </w:t>
      </w:r>
      <w:r>
        <w:rPr>
          <w:rStyle w:val="DecValTok"/>
        </w:rPr>
        <w:t xml:space="preserve">10</w:t>
      </w:r>
      <w:r>
        <w:rPr>
          <w:rStyle w:val="NormalTok"/>
        </w:rPr>
        <w:t xml:space="preserve">)</w:t>
      </w:r>
    </w:p>
    <w:p>
      <w:pPr>
        <w:pStyle w:val="SourceCode"/>
      </w:pPr>
      <w:r>
        <w:rPr>
          <w:rStyle w:val="VerbatimChar"/>
        </w:rPr>
        <w:t xml:space="preserve">##                              Variable     Skewness</w:t>
      </w:r>
      <w:r>
        <w:br/>
      </w:r>
      <w:r>
        <w:rPr>
          <w:rStyle w:val="VerbatimChar"/>
        </w:rPr>
        <w:t xml:space="preserve">## ResidualSugar           ResidualSugar -0.053122905</w:t>
      </w:r>
      <w:r>
        <w:br/>
      </w:r>
      <w:r>
        <w:rPr>
          <w:rStyle w:val="VerbatimChar"/>
        </w:rPr>
        <w:t xml:space="preserve">## CitricAcid                 CitricAcid -0.050307040</w:t>
      </w:r>
      <w:r>
        <w:br/>
      </w:r>
      <w:r>
        <w:rPr>
          <w:rStyle w:val="VerbatimChar"/>
        </w:rPr>
        <w:t xml:space="preserve">## pH                                 pH  0.044288014</w:t>
      </w:r>
      <w:r>
        <w:br/>
      </w:r>
      <w:r>
        <w:rPr>
          <w:rStyle w:val="VerbatimChar"/>
        </w:rPr>
        <w:t xml:space="preserve">## Alcohol                       Alcohol -0.030715836</w:t>
      </w:r>
      <w:r>
        <w:br/>
      </w:r>
      <w:r>
        <w:rPr>
          <w:rStyle w:val="VerbatimChar"/>
        </w:rPr>
        <w:t xml:space="preserve">## Chlorides                   Chlorides  0.030427175</w:t>
      </w:r>
      <w:r>
        <w:br/>
      </w:r>
      <w:r>
        <w:rPr>
          <w:rStyle w:val="VerbatimChar"/>
        </w:rPr>
        <w:t xml:space="preserve">## FixedAcidity             FixedAcidity -0.022585961</w:t>
      </w:r>
      <w:r>
        <w:br/>
      </w:r>
      <w:r>
        <w:rPr>
          <w:rStyle w:val="VerbatimChar"/>
        </w:rPr>
        <w:t xml:space="preserve">## VolatileAcidity       VolatileAcidity  0.020379965</w:t>
      </w:r>
      <w:r>
        <w:br/>
      </w:r>
      <w:r>
        <w:rPr>
          <w:rStyle w:val="VerbatimChar"/>
        </w:rPr>
        <w:t xml:space="preserve">## Density                       Density -0.018693764</w:t>
      </w:r>
      <w:r>
        <w:br/>
      </w:r>
      <w:r>
        <w:rPr>
          <w:rStyle w:val="VerbatimChar"/>
        </w:rPr>
        <w:t xml:space="preserve">## TotalSulfurDioxide TotalSulfurDioxide -0.007179351</w:t>
      </w:r>
      <w:r>
        <w:br/>
      </w:r>
      <w:r>
        <w:rPr>
          <w:rStyle w:val="VerbatimChar"/>
        </w:rPr>
        <w:t xml:space="preserve">## FreeSulfurDioxide   FreeSulfurDioxide  0.006393010</w:t>
      </w:r>
    </w:p>
    <w:p>
      <w:pPr>
        <w:pStyle w:val="FirstParagraph"/>
      </w:pPr>
      <w:r>
        <w:t xml:space="preserve">AcidIndex 1.65 Highly right-skewed - consider log() or sqrt()</w:t>
      </w:r>
      <w:r>
        <w:t xml:space="preserve"> </w:t>
      </w:r>
      <w:r>
        <w:t xml:space="preserve">STARS 0.56 Moderately right-skewed - Possibly bin or treat as ordinal/factor</w:t>
      </w:r>
    </w:p>
    <w:p>
      <w:pPr>
        <w:pStyle w:val="SourceCode"/>
      </w:pPr>
      <w:r>
        <w:rPr>
          <w:rStyle w:val="CommentTok"/>
        </w:rPr>
        <w:t xml:space="preserve"># Load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br/>
      </w:r>
      <w:r>
        <w:rPr>
          <w:rStyle w:val="CommentTok"/>
        </w:rPr>
        <w:t xml:space="preserve"># Example: If your top skewed vars aren't defined, use dummy fallback</w:t>
      </w:r>
      <w:r>
        <w:br/>
      </w:r>
      <w:r>
        <w:rPr>
          <w:rStyle w:val="CommentTok"/>
        </w:rPr>
        <w:t xml:space="preserve"># Replace with actual top skewed variables as needed</w:t>
      </w:r>
      <w:r>
        <w:br/>
      </w:r>
      <w:r>
        <w:rPr>
          <w:rStyle w:val="NormalTok"/>
        </w:rPr>
        <w:t xml:space="preserve">top_skewed_vars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"ResidualSugar"</w:t>
      </w:r>
      <w:r>
        <w:rPr>
          <w:rStyle w:val="NormalTok"/>
        </w:rPr>
        <w:t xml:space="preserve">, </w:t>
      </w:r>
      <w:r>
        <w:rPr>
          <w:rStyle w:val="StringTok"/>
        </w:rPr>
        <w:t xml:space="preserve">"TotalSulfurDioxide"</w:t>
      </w:r>
      <w:r>
        <w:rPr>
          <w:rStyle w:val="NormalTok"/>
        </w:rPr>
        <w:t xml:space="preserve">, </w:t>
      </w:r>
      <w:r>
        <w:rPr>
          <w:rStyle w:val="StringTok"/>
        </w:rPr>
        <w:t xml:space="preserve">"Chlorides"</w:t>
      </w:r>
      <w:r>
        <w:rPr>
          <w:rStyle w:val="NormalTok"/>
        </w:rPr>
        <w:t xml:space="preserve">)</w:t>
      </w:r>
      <w:r>
        <w:br/>
      </w:r>
      <w:r>
        <w:br/>
      </w:r>
      <w:r>
        <w:rPr>
          <w:rStyle w:val="CommentTok"/>
        </w:rPr>
        <w:t xml:space="preserve"># Create 3 ggplot histograms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(wine_training_df, </w:t>
      </w:r>
      <w:r>
        <w:rPr>
          <w:rStyle w:val="FunctionTok"/>
        </w:rPr>
        <w:t xml:space="preserve">aes_string</w:t>
      </w:r>
      <w:r>
        <w:rPr>
          <w:rStyle w:val="NormalTok"/>
        </w:rPr>
        <w:t xml:space="preserve">(</w:t>
      </w:r>
      <w:r>
        <w:rPr>
          <w:rStyle w:val="AttributeTok"/>
        </w:rPr>
        <w:t xml:space="preserve">x =</w:t>
      </w:r>
      <w:r>
        <w:rPr>
          <w:rStyle w:val="NormalTok"/>
        </w:rPr>
        <w:t xml:space="preserve"> top_skewed_vars[</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"#2c7fb8"</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top_skewed_vars[</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(wine_training_df, </w:t>
      </w:r>
      <w:r>
        <w:rPr>
          <w:rStyle w:val="FunctionTok"/>
        </w:rPr>
        <w:t xml:space="preserve">aes_string</w:t>
      </w:r>
      <w:r>
        <w:rPr>
          <w:rStyle w:val="NormalTok"/>
        </w:rPr>
        <w:t xml:space="preserve">(</w:t>
      </w:r>
      <w:r>
        <w:rPr>
          <w:rStyle w:val="AttributeTok"/>
        </w:rPr>
        <w:t xml:space="preserve">x =</w:t>
      </w:r>
      <w:r>
        <w:rPr>
          <w:rStyle w:val="NormalTok"/>
        </w:rPr>
        <w:t xml:space="preserve"> top_skewed_vars[</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"#4daf4a"</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top_skewed_vars[</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(wine_training_df, </w:t>
      </w:r>
      <w:r>
        <w:rPr>
          <w:rStyle w:val="FunctionTok"/>
        </w:rPr>
        <w:t xml:space="preserve">aes_string</w:t>
      </w:r>
      <w:r>
        <w:rPr>
          <w:rStyle w:val="NormalTok"/>
        </w:rPr>
        <w:t xml:space="preserve">(</w:t>
      </w:r>
      <w:r>
        <w:rPr>
          <w:rStyle w:val="AttributeTok"/>
        </w:rPr>
        <w:t xml:space="preserve">x =</w:t>
      </w:r>
      <w:r>
        <w:rPr>
          <w:rStyle w:val="NormalTok"/>
        </w:rPr>
        <w:t xml:space="preserve"> top_skewed_vars[</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"#984ea3"</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top_skewed_vars[</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Display all three plots in one view</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CommentTok"/>
        </w:rPr>
        <w:t xml:space="preserve"># stacked vertically</w:t>
      </w:r>
    </w:p>
    <w:p>
      <w:pPr>
        <w:pStyle w:val="SourceCode"/>
      </w:pPr>
      <w:r>
        <w:rPr>
          <w:rStyle w:val="VerbatimChar"/>
        </w:rPr>
        <w:t xml:space="preserve">## Warning: Removed 616 rows containing non-finite outside the scale range</w:t>
      </w:r>
      <w:r>
        <w:br/>
      </w:r>
      <w:r>
        <w:rPr>
          <w:rStyle w:val="VerbatimChar"/>
        </w:rPr>
        <w:t xml:space="preserve">## (`stat_bin()`).</w:t>
      </w:r>
    </w:p>
    <w:p>
      <w:pPr>
        <w:pStyle w:val="SourceCode"/>
      </w:pPr>
      <w:r>
        <w:rPr>
          <w:rStyle w:val="VerbatimChar"/>
        </w:rPr>
        <w:t xml:space="preserve">## Warning: Removed 682 rows containing non-finite outside the scale range</w:t>
      </w:r>
      <w:r>
        <w:br/>
      </w:r>
      <w:r>
        <w:rPr>
          <w:rStyle w:val="VerbatimChar"/>
        </w:rPr>
        <w:t xml:space="preserve">## (`stat_bin()`).</w:t>
      </w:r>
    </w:p>
    <w:p>
      <w:pPr>
        <w:pStyle w:val="SourceCode"/>
      </w:pPr>
      <w:r>
        <w:rPr>
          <w:rStyle w:val="VerbatimChar"/>
        </w:rPr>
        <w:t xml:space="preserve">## Warning: Removed 638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42" name="Picture"/>
            <a:graphic>
              <a:graphicData uri="http://schemas.openxmlformats.org/drawingml/2006/picture">
                <pic:pic>
                  <pic:nvPicPr>
                    <pic:cNvPr descr="Assignment5_Data621_Final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 side-by-side with: (p1 | p2 | p3)</w:t>
      </w:r>
    </w:p>
    <w:bookmarkEnd w:id="44"/>
    <w:bookmarkEnd w:id="45"/>
    <w:bookmarkStart w:id="50" w:name="data-preparation"/>
    <w:p>
      <w:pPr>
        <w:pStyle w:val="Heading2"/>
      </w:pPr>
      <w:r>
        <w:t xml:space="preserve">Data Preparation</w:t>
      </w:r>
    </w:p>
    <w:bookmarkStart w:id="46" w:name="handling-missing-values"/>
    <w:p>
      <w:pPr>
        <w:pStyle w:val="Heading3"/>
      </w:pPr>
      <w:r>
        <w:t xml:space="preserve">Handling Missing Values:</w:t>
      </w:r>
    </w:p>
    <w:p>
      <w:pPr>
        <w:pStyle w:val="SourceCode"/>
      </w:pPr>
      <w:r>
        <w:rPr>
          <w:rStyle w:val="CommentTok"/>
        </w:rPr>
        <w:t xml:space="preserve"># Identify numeric columns with missing values</w:t>
      </w:r>
      <w:r>
        <w:br/>
      </w: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(wine_training_df, is.numeric)</w:t>
      </w:r>
      <w:r>
        <w:br/>
      </w:r>
      <w:r>
        <w:br/>
      </w:r>
      <w:r>
        <w:br/>
      </w:r>
      <w:r>
        <w:rPr>
          <w:rStyle w:val="NormalTok"/>
        </w:rPr>
        <w:t xml:space="preserve">  </w:t>
      </w:r>
      <w:r>
        <w:br/>
      </w:r>
      <w:r>
        <w:br/>
      </w:r>
      <w:r>
        <w:rPr>
          <w:rStyle w:val="CommentTok"/>
        </w:rPr>
        <w:t xml:space="preserve"># Impute missing values in those columns using median</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(wine_training_df[missing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(col)</w:t>
      </w:r>
      <w:r>
        <w:br/>
      </w:r>
      <w:r>
        <w:rPr>
          <w:rStyle w:val="NormalTok"/>
        </w:rPr>
        <w:t xml:space="preserve">  </w:t>
      </w:r>
      <w:r>
        <w:rPr>
          <w:rStyle w:val="CommentTok"/>
        </w:rPr>
        <w:t xml:space="preserve">#median_val &lt;- median(wine_training_df[[col]], na.rm = TRUE)</w:t>
      </w:r>
      <w:r>
        <w:br/>
      </w:r>
      <w:r>
        <w:rPr>
          <w:rStyle w:val="NormalTok"/>
        </w:rPr>
        <w:t xml:space="preserve">  </w:t>
      </w:r>
      <w:r>
        <w:rPr>
          <w:rStyle w:val="CommentTok"/>
        </w:rPr>
        <w:t xml:space="preserve">#wine_training_df[[col]][is.na(wine_training_df[[col]])] &lt;- median_val</w:t>
      </w:r>
      <w:r>
        <w:br/>
      </w:r>
      <w:r>
        <w:rPr>
          <w:rStyle w:val="NormalTok"/>
        </w:rPr>
        <w:t xml:space="preserve">}</w:t>
      </w:r>
    </w:p>
    <w:p>
      <w:pPr>
        <w:pStyle w:val="SourceCode"/>
      </w:pPr>
      <w:r>
        <w:rPr>
          <w:rStyle w:val="VerbatimChar"/>
        </w:rPr>
        <w:t xml:space="preserve">## [1] "Alcohol"</w:t>
      </w:r>
      <w:r>
        <w:br/>
      </w:r>
      <w:r>
        <w:rPr>
          <w:rStyle w:val="VerbatimChar"/>
        </w:rPr>
        <w:t xml:space="preserve">## [1] "Chlorides"</w:t>
      </w:r>
      <w:r>
        <w:br/>
      </w:r>
      <w:r>
        <w:rPr>
          <w:rStyle w:val="VerbatimChar"/>
        </w:rPr>
        <w:t xml:space="preserve">## [1] "FreeSulfurDioxide"</w:t>
      </w:r>
      <w:r>
        <w:br/>
      </w:r>
      <w:r>
        <w:rPr>
          <w:rStyle w:val="VerbatimChar"/>
        </w:rPr>
        <w:t xml:space="preserve">## [1] "pH"</w:t>
      </w:r>
      <w:r>
        <w:br/>
      </w:r>
      <w:r>
        <w:rPr>
          <w:rStyle w:val="VerbatimChar"/>
        </w:rPr>
        <w:t xml:space="preserve">## [1] "ResidualSugar"</w:t>
      </w:r>
      <w:r>
        <w:br/>
      </w:r>
      <w:r>
        <w:rPr>
          <w:rStyle w:val="VerbatimChar"/>
        </w:rPr>
        <w:t xml:space="preserve">## [1] "STARS"</w:t>
      </w:r>
      <w:r>
        <w:br/>
      </w:r>
      <w:r>
        <w:rPr>
          <w:rStyle w:val="VerbatimChar"/>
        </w:rPr>
        <w:t xml:space="preserve">## [1] "Sulphates"</w:t>
      </w:r>
      <w:r>
        <w:br/>
      </w:r>
      <w:r>
        <w:rPr>
          <w:rStyle w:val="VerbatimChar"/>
        </w:rPr>
        <w:t xml:space="preserve">## [1] "TotalSulfurDioxide"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(wine_training_df))</w:t>
      </w:r>
    </w:p>
    <w:p>
      <w:pPr>
        <w:pStyle w:val="SourceCode"/>
      </w:pPr>
      <w:r>
        <w:rPr>
          <w:rStyle w:val="VerbatimChar"/>
        </w:rPr>
        <w:t xml:space="preserve">##             TARGET          AcidIndex            Alcohol          Chlorides </w:t>
      </w:r>
      <w:r>
        <w:br/>
      </w:r>
      <w:r>
        <w:rPr>
          <w:rStyle w:val="VerbatimChar"/>
        </w:rPr>
        <w:t xml:space="preserve">##                  0                  0                653                638 </w:t>
      </w:r>
      <w:r>
        <w:br/>
      </w:r>
      <w:r>
        <w:rPr>
          <w:rStyle w:val="VerbatimChar"/>
        </w:rPr>
        <w:t xml:space="preserve">##         CitricAcid            Density       FixedAcidity  FreeSulfurDioxide </w:t>
      </w:r>
      <w:r>
        <w:br/>
      </w:r>
      <w:r>
        <w:rPr>
          <w:rStyle w:val="VerbatimChar"/>
        </w:rPr>
        <w:t xml:space="preserve">##                  0                  0                  0                647 </w:t>
      </w:r>
      <w:r>
        <w:br/>
      </w:r>
      <w:r>
        <w:rPr>
          <w:rStyle w:val="VerbatimChar"/>
        </w:rPr>
        <w:t xml:space="preserve">##        LabelAppeal                 pH      ResidualSugar              STARS </w:t>
      </w:r>
      <w:r>
        <w:br/>
      </w:r>
      <w:r>
        <w:rPr>
          <w:rStyle w:val="VerbatimChar"/>
        </w:rPr>
        <w:t xml:space="preserve">##                  0                395                616               3359 </w:t>
      </w:r>
      <w:r>
        <w:br/>
      </w:r>
      <w:r>
        <w:rPr>
          <w:rStyle w:val="VerbatimChar"/>
        </w:rPr>
        <w:t xml:space="preserve">##          Sulphates TotalSulfurDioxide    VolatileAcidity </w:t>
      </w:r>
      <w:r>
        <w:br/>
      </w:r>
      <w:r>
        <w:rPr>
          <w:rStyle w:val="VerbatimChar"/>
        </w:rPr>
        <w:t xml:space="preserve">##               1210                682                  0</w:t>
      </w:r>
    </w:p>
    <w:bookmarkEnd w:id="46"/>
    <w:bookmarkStart w:id="47" w:name="transformations"/>
    <w:p>
      <w:pPr>
        <w:pStyle w:val="Heading3"/>
      </w:pPr>
      <w:r>
        <w:t xml:space="preserve">Transformations</w:t>
      </w:r>
    </w:p>
    <w:bookmarkEnd w:id="47"/>
    <w:bookmarkStart w:id="48" w:name="log-transform-on-acidindex"/>
    <w:p>
      <w:pPr>
        <w:pStyle w:val="Heading3"/>
      </w:pPr>
      <w:r>
        <w:t xml:space="preserve">Log Transform on AcidIndex</w:t>
      </w:r>
    </w:p>
    <w:p>
      <w:pPr>
        <w:pStyle w:val="FirstParagraph"/>
      </w:pPr>
      <w:r>
        <w:t xml:space="preserve">log1p(x) is equivalent to log(x + 1) and works better with small or zero values.</w:t>
      </w:r>
    </w:p>
    <w:p>
      <w:pPr>
        <w:pStyle w:val="BodyText"/>
      </w:pPr>
      <w:r>
        <w:t xml:space="preserve">This helps reduce right skew and stabilize the variance of AcidIndex.</w:t>
      </w:r>
    </w:p>
    <w:bookmarkEnd w:id="48"/>
    <w:bookmarkStart w:id="49" w:name="to-visualize-the-improvement"/>
    <w:p>
      <w:pPr>
        <w:pStyle w:val="Heading3"/>
      </w:pPr>
      <w:r>
        <w:t xml:space="preserve">To visualize the improvement: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Assignment5_Data621_MQ</dc:title>
  <dc:creator>Mubashira Qari</dc:creator>
  <cp:keywords/>
  <dcterms:created xsi:type="dcterms:W3CDTF">2025-04-26T14:52:35Z</dcterms:created>
  <dcterms:modified xsi:type="dcterms:W3CDTF">2025-04-26T14:52:35Z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2025-04-13</vt:lpwstr>
  </property>
  <property fmtid="{D5CDD505-2E9C-101B-9397-08002B2CF9AE}" pid="3" name="output">
    <vt:lpwstr/>
  </property>
</Properties>
</file>