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Assignment_4_Data_624</w:t>
      </w:r>
    </w:p>
    <w:p>
      <w:pPr>
        <w:pStyle w:val="Author"/>
      </w:pPr>
      <w:r>
        <w:t xml:space="preserve">Mubashira Qari</w:t>
      </w:r>
    </w:p>
    <w:p>
      <w:pPr>
        <w:pStyle w:val="Date"/>
      </w:pPr>
      <w:r>
        <w:t xml:space="preserve">2026-02-16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78bd0a2b599600b3ba274f7ffd96c5392536a24"/>
    <w:p>
      <w:pPr>
        <w:pStyle w:val="Heading3"/>
      </w:pPr>
      <w:r>
        <w:t xml:space="preserve">Exercise 3.1 (a) Visualizing Distributions and Relationships</w:t>
      </w:r>
    </w:p>
    <w:p>
      <w:pPr>
        <w:pStyle w:val="FirstParagraph"/>
      </w:pPr>
      <w:r>
        <w:t xml:space="preserve">To understand the individual distributions of the nine predictors and the relationships between them, histograms and a correlation matrix are utilized.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1.5.2</w:t>
      </w:r>
      <w:r>
        <w:br/>
      </w:r>
      <w:r>
        <w:rPr>
          <w:rStyle w:val="VerbatimChar"/>
        </w:rPr>
        <w:t xml:space="preserve">## ✔ ggplot2   4.0.0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(Glass)</w:t>
      </w:r>
      <w:r>
        <w:br/>
      </w:r>
      <w:r>
        <w:br/>
      </w:r>
      <w:r>
        <w:rPr>
          <w:rStyle w:val="CommentTok"/>
        </w:rPr>
        <w:t xml:space="preserve"># Visualizing Distributions (Histograms)</w:t>
      </w:r>
      <w:r>
        <w:br/>
      </w:r>
      <w:r>
        <w:rPr>
          <w:rStyle w:val="NormalTok"/>
        </w:rPr>
        <w:t xml:space="preserve">Glass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RI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Predictor,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"Distributions of Glass Predictors"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_4_Data_62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Visualizing Relationships (Correlation Matrix)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(Glass[,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nt_4_Data_62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b-outliers-and-skewness"/>
    <w:p>
      <w:pPr>
        <w:pStyle w:val="Heading3"/>
      </w:pPr>
      <w:r>
        <w:t xml:space="preserve">(b) Outliers and Skewness</w:t>
      </w:r>
    </w:p>
    <w:p>
      <w:pPr>
        <w:pStyle w:val="FirstParagraph"/>
      </w:pPr>
      <w:r>
        <w:t xml:space="preserve">Based on the visualizations and statistical summaries, the following observations are made regarding the data quality:</w:t>
      </w:r>
    </w:p>
    <w:p>
      <w:pPr>
        <w:pStyle w:val="BodyText"/>
      </w:pPr>
      <w:r>
        <w:t xml:space="preserve">Skewness: Several predictors exhibit significant skewness.</w:t>
      </w:r>
      <w:r>
        <w:t xml:space="preserve"> </w:t>
      </w:r>
      <w:r>
        <w:t xml:space="preserve">Elements like Ba (Barium), Fe (Iron), and K (Potassium) are highly right-skewed because many samples have values near zero.</w:t>
      </w:r>
      <w:r>
        <w:t xml:space="preserve"> </w:t>
      </w:r>
      <w:r>
        <w:t xml:space="preserve">RI (Refractive Index) and Ca (Calcium) also show moderate right skewness.</w:t>
      </w:r>
    </w:p>
    <w:p>
      <w:pPr>
        <w:pStyle w:val="BodyText"/>
      </w:pPr>
      <w:r>
        <w:t xml:space="preserve">Outliers: The histograms and boxplots (if generated) reveal distinct outliers in nearly all predictors,</w:t>
      </w:r>
      <w:r>
        <w:t xml:space="preserve"> </w:t>
      </w:r>
      <w:r>
        <w:t xml:space="preserve">particularly in K, Ba, and RI. For instance, K has a few samples with much higher values than the rest of the cluster.</w:t>
      </w:r>
    </w:p>
    <w:p>
      <w:pPr>
        <w:pStyle w:val="SourceCode"/>
      </w:pPr>
      <w:r>
        <w:rPr>
          <w:rStyle w:val="CommentTok"/>
        </w:rPr>
        <w:t xml:space="preserve"># Check skewness numerically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</w:p>
    <w:p>
      <w:pPr>
        <w:pStyle w:val="SourceCode"/>
      </w:pPr>
      <w:r>
        <w:rPr>
          <w:rStyle w:val="VerbatimChar"/>
        </w:rPr>
        <w:t xml:space="preserve">## Warning: package 'e1071' was built under R version 4.3.3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(Glass[,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skewness)</w:t>
      </w:r>
    </w:p>
    <w:p>
      <w:pPr>
        <w:pStyle w:val="SourceCode"/>
      </w:pPr>
      <w:r>
        <w:rPr>
          <w:rStyle w:val="VerbatimChar"/>
        </w:rPr>
        <w:t xml:space="preserve">##         RI         Na         Mg         Al         Si          K         Ca </w:t>
      </w:r>
      <w:r>
        <w:br/>
      </w:r>
      <w:r>
        <w:rPr>
          <w:rStyle w:val="VerbatimChar"/>
        </w:rPr>
        <w:t xml:space="preserve">##  1.6027151  0.4478343 -1.1364523  0.8946104 -0.7202392  6.4600889  2.0184463 </w:t>
      </w:r>
      <w:r>
        <w:br/>
      </w:r>
      <w:r>
        <w:rPr>
          <w:rStyle w:val="VerbatimChar"/>
        </w:rPr>
        <w:t xml:space="preserve">##         Ba         Fe </w:t>
      </w:r>
      <w:r>
        <w:br/>
      </w:r>
      <w:r>
        <w:rPr>
          <w:rStyle w:val="VerbatimChar"/>
        </w:rPr>
        <w:t xml:space="preserve">##  3.3686800  1.7298107</w:t>
      </w:r>
    </w:p>
    <w:bookmarkEnd w:id="27"/>
    <w:bookmarkStart w:id="28" w:name="c-relevant-transformations"/>
    <w:p>
      <w:pPr>
        <w:pStyle w:val="Heading3"/>
      </w:pPr>
      <w:r>
        <w:t xml:space="preserve">(c) Relevant Transformations</w:t>
      </w:r>
    </w:p>
    <w:p>
      <w:pPr>
        <w:pStyle w:val="FirstParagraph"/>
      </w:pPr>
      <w:r>
        <w:t xml:space="preserve">To improve a classification model, specific transformations should be applied to address the issues identified in part (b):</w:t>
      </w:r>
    </w:p>
    <w:p>
      <w:pPr>
        <w:pStyle w:val="BodyText"/>
      </w:pPr>
      <w:r>
        <w:t xml:space="preserve">Box-Cox Transformation: This is effective for resolving skewness in predictors like RI, Ca, and Al. Note that it requires strictly positive values,</w:t>
      </w:r>
      <w:r>
        <w:t xml:space="preserve"> </w:t>
      </w:r>
      <w:r>
        <w:t xml:space="preserve">so predictors with zeros (like Ba, Fe, and K) would require a prior shift or a different transformation.</w:t>
      </w:r>
    </w:p>
    <w:p>
      <w:pPr>
        <w:pStyle w:val="BodyText"/>
      </w:pPr>
      <w:r>
        <w:t xml:space="preserve">Centering and Scaling: Since predictors like Si (values ~70) and Fe (values ~0.1) are on vastly different scales,</w:t>
      </w:r>
      <w:r>
        <w:t xml:space="preserve"> </w:t>
      </w:r>
      <w:r>
        <w:t xml:space="preserve">centering and scaling are necessary for many models (e.g., SVM or KNN) to ensure all features contribute equally.</w:t>
      </w:r>
    </w:p>
    <w:p>
      <w:pPr>
        <w:pStyle w:val="BodyText"/>
      </w:pPr>
      <w:r>
        <w:t xml:space="preserve">Spatial Sign Transformation: Because significant outliers are present, the spatial sign transformation can be used to</w:t>
      </w:r>
      <w:r>
        <w:t xml:space="preserve"> </w:t>
      </w:r>
      <w:r>
        <w:t xml:space="preserve">project predictor values onto a sphere, effectively minimizing the impact of extreme values.</w:t>
      </w:r>
    </w:p>
    <w:p>
      <w:pPr>
        <w:pStyle w:val="BodyText"/>
      </w:pPr>
      <w:r>
        <w:t xml:space="preserve">Principal Component Analysis (PCA): The correlation plot shows a strong relationship between RI and Ca.</w:t>
      </w:r>
      <w:r>
        <w:t xml:space="preserve"> </w:t>
      </w:r>
      <w:r>
        <w:t xml:space="preserve">PCA can be used to reduce this redundancy and address collinearity.</w:t>
      </w:r>
    </w:p>
    <w:p>
      <w:pPr>
        <w:pStyle w:val="SourceCode"/>
      </w:pPr>
      <w:r>
        <w:rPr>
          <w:rStyle w:val="CommentTok"/>
        </w:rPr>
        <w:t xml:space="preserve"># Example of applying pre-processing using caret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'lattice' was built under R version 4.3.3</w:t>
      </w:r>
    </w:p>
    <w:p>
      <w:pPr>
        <w:pStyle w:val="SourceCode"/>
      </w:pPr>
      <w:r>
        <w:rPr>
          <w:rStyle w:val="NormalTok"/>
        </w:rPr>
        <w:t xml:space="preserve">glass_prep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(Glass[,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"BoxCox"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"spatialSign"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glass_transformed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(glass_prep, Glass[,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glass_transformed</w:t>
      </w:r>
    </w:p>
    <w:bookmarkEnd w:id="28"/>
    <w:bookmarkStart w:id="29" w:name="Xd0c9c298462c09d94a1ef71f631121359975c91"/>
    <w:p>
      <w:pPr>
        <w:pStyle w:val="Heading3"/>
      </w:pPr>
      <w:r>
        <w:t xml:space="preserve">3. Exercise 3.2: Soybean Missing Value Analysis</w:t>
      </w:r>
    </w:p>
    <w:p>
      <w:pPr>
        <w:pStyle w:val="FirstParagraph"/>
      </w:pPr>
      <w:r>
        <w:t xml:space="preserve">Investigating missing data patterns.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(mlbench)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</w:t>
      </w:r>
      <w:r>
        <w:rPr>
          <w:rStyle w:val="CommentTok"/>
        </w:rPr>
        <w:t xml:space="preserve"># Helpful for missing data visualization</w:t>
      </w:r>
    </w:p>
    <w:p>
      <w:pPr>
        <w:pStyle w:val="SourceCode"/>
      </w:pPr>
      <w:r>
        <w:rPr>
          <w:rStyle w:val="VerbatimChar"/>
        </w:rPr>
        <w:t xml:space="preserve">## Warning: package 'naniar' was built under R version 4.3.3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(Soybean)</w:t>
      </w:r>
      <w:r>
        <w:br/>
      </w:r>
      <w:r>
        <w:br/>
      </w:r>
      <w:r>
        <w:rPr>
          <w:rStyle w:val="CommentTok"/>
        </w:rPr>
        <w:t xml:space="preserve"># Identify the number of missing values per class</w:t>
      </w:r>
      <w:r>
        <w:br/>
      </w:r>
      <w:r>
        <w:rPr>
          <w:rStyle w:val="NormalTok"/>
        </w:rPr>
        <w:t xml:space="preserve">Soybean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(Class)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pct_missing =</w:t>
      </w:r>
      <w:r>
        <w:rPr>
          <w:rStyle w:val="NormalTok"/>
        </w:rPr>
        <w:t xml:space="preserve"> (missing_values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(total_obs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(Soybean)))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(pct_missing))</w:t>
      </w:r>
    </w:p>
    <w:p>
      <w:pPr>
        <w:pStyle w:val="SourceCode"/>
      </w:pPr>
      <w:r>
        <w:rPr>
          <w:rStyle w:val="VerbatimChar"/>
        </w:rPr>
        <w:t xml:space="preserve">## # A tibble: 19 × 4</w:t>
      </w:r>
      <w:r>
        <w:br/>
      </w:r>
      <w:r>
        <w:rPr>
          <w:rStyle w:val="VerbatimChar"/>
        </w:rPr>
        <w:t xml:space="preserve">##    Class                       total_obs missing_values pct_missing</w:t>
      </w:r>
      <w:r>
        <w:br/>
      </w:r>
      <w:r>
        <w:rPr>
          <w:rStyle w:val="VerbatimChar"/>
        </w:rPr>
        <w:t xml:space="preserve">##    &lt;fct&gt;                           &lt;int&gt;          &lt;int&gt;       &lt;dbl&gt;</w:t>
      </w:r>
      <w:r>
        <w:br/>
      </w:r>
      <w:r>
        <w:rPr>
          <w:rStyle w:val="VerbatimChar"/>
        </w:rPr>
        <w:t xml:space="preserve">##  1 2-4-d-injury                       16            450        78.1</w:t>
      </w:r>
      <w:r>
        <w:br/>
      </w:r>
      <w:r>
        <w:rPr>
          <w:rStyle w:val="VerbatimChar"/>
        </w:rPr>
        <w:t xml:space="preserve">##  2 cyst-nematode                      14            336        66.7</w:t>
      </w:r>
      <w:r>
        <w:br/>
      </w:r>
      <w:r>
        <w:rPr>
          <w:rStyle w:val="VerbatimChar"/>
        </w:rPr>
        <w:t xml:space="preserve">##  3 herbicide-injury                    8            160        55.6</w:t>
      </w:r>
      <w:r>
        <w:br/>
      </w:r>
      <w:r>
        <w:rPr>
          <w:rStyle w:val="VerbatimChar"/>
        </w:rPr>
        <w:t xml:space="preserve">##  4 phytophthora-rot                   88           1214        38.3</w:t>
      </w:r>
      <w:r>
        <w:br/>
      </w:r>
      <w:r>
        <w:rPr>
          <w:rStyle w:val="VerbatimChar"/>
        </w:rPr>
        <w:t xml:space="preserve">##  5 diaporthe-pod-&amp;-stem-blight        15            177        32.8</w:t>
      </w:r>
      <w:r>
        <w:br/>
      </w:r>
      <w:r>
        <w:rPr>
          <w:rStyle w:val="VerbatimChar"/>
        </w:rPr>
        <w:t xml:space="preserve">##  6 alternarialeaf-spot                91              0         0  </w:t>
      </w:r>
      <w:r>
        <w:br/>
      </w:r>
      <w:r>
        <w:rPr>
          <w:rStyle w:val="VerbatimChar"/>
        </w:rPr>
        <w:t xml:space="preserve">##  7 anthracnose                        44              0         0  </w:t>
      </w:r>
      <w:r>
        <w:br/>
      </w:r>
      <w:r>
        <w:rPr>
          <w:rStyle w:val="VerbatimChar"/>
        </w:rPr>
        <w:t xml:space="preserve">##  8 bacterial-blight                   20              0         0  </w:t>
      </w:r>
      <w:r>
        <w:br/>
      </w:r>
      <w:r>
        <w:rPr>
          <w:rStyle w:val="VerbatimChar"/>
        </w:rPr>
        <w:t xml:space="preserve">##  9 bacterial-pustule                  20              0         0  </w:t>
      </w:r>
      <w:r>
        <w:br/>
      </w:r>
      <w:r>
        <w:rPr>
          <w:rStyle w:val="VerbatimChar"/>
        </w:rPr>
        <w:t xml:space="preserve">## 10 brown-spot                         92              0         0  </w:t>
      </w:r>
      <w:r>
        <w:br/>
      </w:r>
      <w:r>
        <w:rPr>
          <w:rStyle w:val="VerbatimChar"/>
        </w:rPr>
        <w:t xml:space="preserve">## 11 brown-stem-rot                     44              0         0  </w:t>
      </w:r>
      <w:r>
        <w:br/>
      </w:r>
      <w:r>
        <w:rPr>
          <w:rStyle w:val="VerbatimChar"/>
        </w:rPr>
        <w:t xml:space="preserve">## 12 charcoal-rot                       20              0         0  </w:t>
      </w:r>
      <w:r>
        <w:br/>
      </w:r>
      <w:r>
        <w:rPr>
          <w:rStyle w:val="VerbatimChar"/>
        </w:rPr>
        <w:t xml:space="preserve">## 13 diaporthe-stem-canker              20              0         0  </w:t>
      </w:r>
      <w:r>
        <w:br/>
      </w:r>
      <w:r>
        <w:rPr>
          <w:rStyle w:val="VerbatimChar"/>
        </w:rPr>
        <w:t xml:space="preserve">## 14 downy-mildew                       20              0         0  </w:t>
      </w:r>
      <w:r>
        <w:br/>
      </w:r>
      <w:r>
        <w:rPr>
          <w:rStyle w:val="VerbatimChar"/>
        </w:rPr>
        <w:t xml:space="preserve">## 15 frog-eye-leaf-spot                 91              0         0  </w:t>
      </w:r>
      <w:r>
        <w:br/>
      </w:r>
      <w:r>
        <w:rPr>
          <w:rStyle w:val="VerbatimChar"/>
        </w:rPr>
        <w:t xml:space="preserve">## 16 phyllosticta-leaf-spot             20              0         0  </w:t>
      </w:r>
      <w:r>
        <w:br/>
      </w:r>
      <w:r>
        <w:rPr>
          <w:rStyle w:val="VerbatimChar"/>
        </w:rPr>
        <w:t xml:space="preserve">## 17 powdery-mildew                     20              0         0  </w:t>
      </w:r>
      <w:r>
        <w:br/>
      </w:r>
      <w:r>
        <w:rPr>
          <w:rStyle w:val="VerbatimChar"/>
        </w:rPr>
        <w:t xml:space="preserve">## 18 purple-seed-stain                  20              0         0  </w:t>
      </w:r>
      <w:r>
        <w:br/>
      </w:r>
      <w:r>
        <w:rPr>
          <w:rStyle w:val="VerbatimChar"/>
        </w:rPr>
        <w:t xml:space="preserve">## 19 rhizoctonia-root-rot               20              0         0</w:t>
      </w:r>
    </w:p>
    <w:p>
      <w:pPr>
        <w:pStyle w:val="FirstParagraph"/>
      </w:pPr>
      <w:r>
        <w:rPr>
          <w:b/>
          <w:bCs/>
        </w:rPr>
        <w:t xml:space="preserve">Summary of Findings for Soybean Data</w:t>
      </w:r>
    </w:p>
    <w:p>
      <w:pPr>
        <w:pStyle w:val="BodyText"/>
      </w:pPr>
      <w:r>
        <w:t xml:space="preserve">Class-Specific Missingness: Missing values are concentrated in specific disease categories like phytophthora-rot, herbicide-injury, and 2-4-d-injury.</w:t>
      </w:r>
    </w:p>
    <w:p>
      <w:pPr>
        <w:pStyle w:val="BodyText"/>
      </w:pPr>
      <w:r>
        <w:t xml:space="preserve">Implication: Deleting these rows would eliminate almost all examples of these specific diseases from the dataset, making the model unable to recognize them.</w:t>
      </w:r>
    </w:p>
    <w:p>
      <w:pPr>
        <w:pStyle w:val="BodyText"/>
      </w:pPr>
      <w:r>
        <w:t xml:space="preserve">Resolution Strategy: For this dataset, using imputation (like knnImpute) or treating</w:t>
      </w:r>
      <w:r>
        <w:t xml:space="preserve"> </w:t>
      </w:r>
      <w:r>
        <w:t xml:space="preserve">“missing”</w:t>
      </w:r>
      <w:r>
        <w:t xml:space="preserve"> </w:t>
      </w:r>
      <w:r>
        <w:t xml:space="preserve">as its own categorical level is more effective than removing data.</w:t>
      </w:r>
    </w:p>
    <w:bookmarkEnd w:id="29"/>
    <w:bookmarkStart w:id="30" w:name="X7d3b1f8f468eba4a89818b232ffc518cc9bfd87"/>
    <w:p>
      <w:pPr>
        <w:pStyle w:val="Heading3"/>
      </w:pPr>
      <w:r>
        <w:t xml:space="preserve">(a) Investigate Frequency Distributions for Categorical Predictors</w:t>
      </w:r>
    </w:p>
    <w:p>
      <w:pPr>
        <w:pStyle w:val="FirstParagraph"/>
      </w:pPr>
      <w:r>
        <w:t xml:space="preserve">Investigate the frequency distributions for the categorical predictors.</w:t>
      </w:r>
      <w:r>
        <w:t xml:space="preserve"> </w:t>
      </w:r>
      <w:r>
        <w:t xml:space="preserve">Are any of the distributions degenerate in the ways discussed earlier in this</w:t>
      </w:r>
      <w:r>
        <w:t xml:space="preserve"> </w:t>
      </w:r>
      <w:r>
        <w:t xml:space="preserve">chapter?</w:t>
      </w:r>
    </w:p>
    <w:p>
      <w:pPr>
        <w:pStyle w:val="BodyText"/>
      </w:pPr>
      <w:r>
        <w:t xml:space="preserve">A categorical predictor is a variable with categories (e.g., Gender, Yes/No, Type A/B/C).</w:t>
      </w:r>
    </w:p>
    <w:p>
      <w:pPr>
        <w:pStyle w:val="BodyText"/>
      </w:pPr>
      <w:r>
        <w:t xml:space="preserve">A distribution is degenerate when it causes modeling problems. Common issues:</w:t>
      </w:r>
    </w:p>
    <w:p>
      <w:pPr>
        <w:pStyle w:val="BodyText"/>
      </w:pPr>
      <w:r>
        <w:t xml:space="preserve">Zero variance predictor: Only one category appears and this variable provides no predictive value</w:t>
      </w:r>
      <w:r>
        <w:t xml:space="preserve"> </w:t>
      </w:r>
      <w:r>
        <w:t xml:space="preserve">Near-zero variance predictor: One category dominates heavily. Model may struggle to learn from rare category.</w:t>
      </w:r>
      <w:r>
        <w:t xml:space="preserve"> </w:t>
      </w:r>
      <w:r>
        <w:t xml:space="preserve">Very sparse categories: Some categories appear only a few times.Can cause unstable estimates.</w:t>
      </w:r>
    </w:p>
    <w:p>
      <w:pPr>
        <w:pStyle w:val="BodyText"/>
      </w:pPr>
      <w:r>
        <w:rPr>
          <w:b/>
          <w:bCs/>
        </w:rPr>
        <w:t xml:space="preserve">Look at Frequency Tables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0   1   2   3   4   5   6 </w:t>
      </w:r>
      <w:r>
        <w:br/>
      </w:r>
      <w:r>
        <w:rPr>
          <w:rStyle w:val="VerbatimChar"/>
        </w:rPr>
        <w:t xml:space="preserve">##  26  75  93 118 131 149  90</w:t>
      </w:r>
    </w:p>
    <w:p>
      <w:pPr>
        <w:pStyle w:val="SourceCode"/>
      </w:pPr>
      <w:r>
        <w:rPr>
          <w:rStyle w:val="CommentTok"/>
        </w:rPr>
        <w:t xml:space="preserve"># for all predictors:</w:t>
      </w:r>
      <w:r>
        <w:br/>
      </w:r>
      <w:r>
        <w:rPr>
          <w:rStyle w:val="CommentTok"/>
        </w:rPr>
        <w:t xml:space="preserve">#lapply(Soybean, table)</w:t>
      </w:r>
    </w:p>
    <w:p>
      <w:pPr>
        <w:pStyle w:val="FirstParagraph"/>
      </w:pPr>
      <w:r>
        <w:rPr>
          <w:b/>
          <w:bCs/>
        </w:rPr>
        <w:t xml:space="preserve">Check for Zero / Near-Zero Variance (Using caret)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br/>
      </w:r>
      <w:r>
        <w:rPr>
          <w:rStyle w:val="NormalTok"/>
        </w:rPr>
        <w:t xml:space="preserve">nzv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nearZeroVar</w:t>
      </w:r>
      <w:r>
        <w:rPr>
          <w:rStyle w:val="NormalTok"/>
        </w:rPr>
        <w:t xml:space="preserve">(Soybean, </w:t>
      </w:r>
      <w:r>
        <w:rPr>
          <w:rStyle w:val="AttributeTok"/>
        </w:rPr>
        <w:t xml:space="preserve">saveMetrics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nzv</w:t>
      </w:r>
    </w:p>
    <w:p>
      <w:pPr>
        <w:pStyle w:val="SourceCode"/>
      </w:pPr>
      <w:r>
        <w:rPr>
          <w:rStyle w:val="VerbatimChar"/>
        </w:rPr>
        <w:t xml:space="preserve">##                  freqRatio percentUnique zeroVar   nzv</w:t>
      </w:r>
      <w:r>
        <w:br/>
      </w:r>
      <w:r>
        <w:rPr>
          <w:rStyle w:val="VerbatimChar"/>
        </w:rPr>
        <w:t xml:space="preserve">## Class             1.010989     2.7818448   FALSE FALSE</w:t>
      </w:r>
      <w:r>
        <w:br/>
      </w:r>
      <w:r>
        <w:rPr>
          <w:rStyle w:val="VerbatimChar"/>
        </w:rPr>
        <w:t xml:space="preserve">## date              1.137405     1.0248902   FALSE FALSE</w:t>
      </w:r>
      <w:r>
        <w:br/>
      </w:r>
      <w:r>
        <w:rPr>
          <w:rStyle w:val="VerbatimChar"/>
        </w:rPr>
        <w:t xml:space="preserve">## plant.stand       1.208191     0.2928258   FALSE FALSE</w:t>
      </w:r>
      <w:r>
        <w:br/>
      </w:r>
      <w:r>
        <w:rPr>
          <w:rStyle w:val="VerbatimChar"/>
        </w:rPr>
        <w:t xml:space="preserve">## precip            4.098214     0.4392387   FALSE FALSE</w:t>
      </w:r>
      <w:r>
        <w:br/>
      </w:r>
      <w:r>
        <w:rPr>
          <w:rStyle w:val="VerbatimChar"/>
        </w:rPr>
        <w:t xml:space="preserve">## temp              1.879397     0.4392387   FALSE FALSE</w:t>
      </w:r>
      <w:r>
        <w:br/>
      </w:r>
      <w:r>
        <w:rPr>
          <w:rStyle w:val="VerbatimChar"/>
        </w:rPr>
        <w:t xml:space="preserve">## hail              3.425197     0.2928258   FALSE FALSE</w:t>
      </w:r>
      <w:r>
        <w:br/>
      </w:r>
      <w:r>
        <w:rPr>
          <w:rStyle w:val="VerbatimChar"/>
        </w:rPr>
        <w:t xml:space="preserve">## crop.hist         1.004587     0.5856515   FALSE FALSE</w:t>
      </w:r>
      <w:r>
        <w:br/>
      </w:r>
      <w:r>
        <w:rPr>
          <w:rStyle w:val="VerbatimChar"/>
        </w:rPr>
        <w:t xml:space="preserve">## area.dam          1.213904     0.5856515   FALSE FALSE</w:t>
      </w:r>
      <w:r>
        <w:br/>
      </w:r>
      <w:r>
        <w:rPr>
          <w:rStyle w:val="VerbatimChar"/>
        </w:rPr>
        <w:t xml:space="preserve">## sever             1.651282     0.4392387   FALSE FALSE</w:t>
      </w:r>
      <w:r>
        <w:br/>
      </w:r>
      <w:r>
        <w:rPr>
          <w:rStyle w:val="VerbatimChar"/>
        </w:rPr>
        <w:t xml:space="preserve">## seed.tmt          1.373874     0.4392387   FALSE FALSE</w:t>
      </w:r>
      <w:r>
        <w:br/>
      </w:r>
      <w:r>
        <w:rPr>
          <w:rStyle w:val="VerbatimChar"/>
        </w:rPr>
        <w:t xml:space="preserve">## germ              1.103627     0.4392387   FALSE FALSE</w:t>
      </w:r>
      <w:r>
        <w:br/>
      </w:r>
      <w:r>
        <w:rPr>
          <w:rStyle w:val="VerbatimChar"/>
        </w:rPr>
        <w:t xml:space="preserve">## plant.growth      1.951327     0.2928258   FALSE FALSE</w:t>
      </w:r>
      <w:r>
        <w:br/>
      </w:r>
      <w:r>
        <w:rPr>
          <w:rStyle w:val="VerbatimChar"/>
        </w:rPr>
        <w:t xml:space="preserve">## leaves            7.870130     0.2928258   FALSE FALSE</w:t>
      </w:r>
      <w:r>
        <w:br/>
      </w:r>
      <w:r>
        <w:rPr>
          <w:rStyle w:val="VerbatimChar"/>
        </w:rPr>
        <w:t xml:space="preserve">## leaf.halo         1.547511     0.4392387   FALSE FALSE</w:t>
      </w:r>
      <w:r>
        <w:br/>
      </w:r>
      <w:r>
        <w:rPr>
          <w:rStyle w:val="VerbatimChar"/>
        </w:rPr>
        <w:t xml:space="preserve">## leaf.marg         1.615385     0.4392387   FALSE FALSE</w:t>
      </w:r>
      <w:r>
        <w:br/>
      </w:r>
      <w:r>
        <w:rPr>
          <w:rStyle w:val="VerbatimChar"/>
        </w:rPr>
        <w:t xml:space="preserve">## leaf.size         1.479638     0.4392387   FALSE FALSE</w:t>
      </w:r>
      <w:r>
        <w:br/>
      </w:r>
      <w:r>
        <w:rPr>
          <w:rStyle w:val="VerbatimChar"/>
        </w:rPr>
        <w:t xml:space="preserve">## leaf.shread       5.072917     0.2928258   FALSE FALSE</w:t>
      </w:r>
      <w:r>
        <w:br/>
      </w:r>
      <w:r>
        <w:rPr>
          <w:rStyle w:val="VerbatimChar"/>
        </w:rPr>
        <w:t xml:space="preserve">## leaf.malf        12.311111     0.2928258   FALSE FALSE</w:t>
      </w:r>
      <w:r>
        <w:br/>
      </w:r>
      <w:r>
        <w:rPr>
          <w:rStyle w:val="VerbatimChar"/>
        </w:rPr>
        <w:t xml:space="preserve">## leaf.mild        26.750000     0.4392387   FALSE  TRUE</w:t>
      </w:r>
      <w:r>
        <w:br/>
      </w:r>
      <w:r>
        <w:rPr>
          <w:rStyle w:val="VerbatimChar"/>
        </w:rPr>
        <w:t xml:space="preserve">## stem              1.253378     0.2928258   FALSE FALSE</w:t>
      </w:r>
      <w:r>
        <w:br/>
      </w:r>
      <w:r>
        <w:rPr>
          <w:rStyle w:val="VerbatimChar"/>
        </w:rPr>
        <w:t xml:space="preserve">## lodging          12.380952     0.2928258   FALSE FALSE</w:t>
      </w:r>
      <w:r>
        <w:br/>
      </w:r>
      <w:r>
        <w:rPr>
          <w:rStyle w:val="VerbatimChar"/>
        </w:rPr>
        <w:t xml:space="preserve">## stem.cankers      1.984293     0.5856515   FALSE FALSE</w:t>
      </w:r>
      <w:r>
        <w:br/>
      </w:r>
      <w:r>
        <w:rPr>
          <w:rStyle w:val="VerbatimChar"/>
        </w:rPr>
        <w:t xml:space="preserve">## canker.lesion     1.807910     0.5856515   FALSE FALSE</w:t>
      </w:r>
      <w:r>
        <w:br/>
      </w:r>
      <w:r>
        <w:rPr>
          <w:rStyle w:val="VerbatimChar"/>
        </w:rPr>
        <w:t xml:space="preserve">## fruiting.bodies   4.548077     0.2928258   FALSE FALSE</w:t>
      </w:r>
      <w:r>
        <w:br/>
      </w:r>
      <w:r>
        <w:rPr>
          <w:rStyle w:val="VerbatimChar"/>
        </w:rPr>
        <w:t xml:space="preserve">## ext.decay         3.681481     0.4392387   FALSE FALSE</w:t>
      </w:r>
      <w:r>
        <w:br/>
      </w:r>
      <w:r>
        <w:rPr>
          <w:rStyle w:val="VerbatimChar"/>
        </w:rPr>
        <w:t xml:space="preserve">## mycelium        106.500000     0.2928258   FALSE  TRUE</w:t>
      </w:r>
      <w:r>
        <w:br/>
      </w:r>
      <w:r>
        <w:rPr>
          <w:rStyle w:val="VerbatimChar"/>
        </w:rPr>
        <w:t xml:space="preserve">## int.discolor     13.204545     0.4392387   FALSE FALSE</w:t>
      </w:r>
      <w:r>
        <w:br/>
      </w:r>
      <w:r>
        <w:rPr>
          <w:rStyle w:val="VerbatimChar"/>
        </w:rPr>
        <w:t xml:space="preserve">## sclerotia        31.250000     0.2928258   FALSE  TRUE</w:t>
      </w:r>
      <w:r>
        <w:br/>
      </w:r>
      <w:r>
        <w:rPr>
          <w:rStyle w:val="VerbatimChar"/>
        </w:rPr>
        <w:t xml:space="preserve">## fruit.pods        3.130769     0.5856515   FALSE FALSE</w:t>
      </w:r>
      <w:r>
        <w:br/>
      </w:r>
      <w:r>
        <w:rPr>
          <w:rStyle w:val="VerbatimChar"/>
        </w:rPr>
        <w:t xml:space="preserve">## fruit.spots       3.450000     0.5856515   FALSE FALSE</w:t>
      </w:r>
      <w:r>
        <w:br/>
      </w:r>
      <w:r>
        <w:rPr>
          <w:rStyle w:val="VerbatimChar"/>
        </w:rPr>
        <w:t xml:space="preserve">## seed              4.139130     0.2928258   FALSE FALSE</w:t>
      </w:r>
      <w:r>
        <w:br/>
      </w:r>
      <w:r>
        <w:rPr>
          <w:rStyle w:val="VerbatimChar"/>
        </w:rPr>
        <w:t xml:space="preserve">## mold.growth       7.820896     0.2928258   FALSE FALSE</w:t>
      </w:r>
      <w:r>
        <w:br/>
      </w:r>
      <w:r>
        <w:rPr>
          <w:rStyle w:val="VerbatimChar"/>
        </w:rPr>
        <w:t xml:space="preserve">## seed.discolor     8.015625     0.2928258   FALSE FALSE</w:t>
      </w:r>
      <w:r>
        <w:br/>
      </w:r>
      <w:r>
        <w:rPr>
          <w:rStyle w:val="VerbatimChar"/>
        </w:rPr>
        <w:t xml:space="preserve">## seed.size         9.016949     0.2928258   FALSE FALSE</w:t>
      </w:r>
      <w:r>
        <w:br/>
      </w:r>
      <w:r>
        <w:rPr>
          <w:rStyle w:val="VerbatimChar"/>
        </w:rPr>
        <w:t xml:space="preserve">## shriveling       14.184211     0.2928258   FALSE FALSE</w:t>
      </w:r>
      <w:r>
        <w:br/>
      </w:r>
      <w:r>
        <w:rPr>
          <w:rStyle w:val="VerbatimChar"/>
        </w:rPr>
        <w:t xml:space="preserve">## roots             6.406977     0.4392387   FALSE FALSE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Frequency distributions were examined using contingency tables and near-zero variance diagnostics.</w:t>
      </w:r>
      <w:r>
        <w:t xml:space="preserve"> </w:t>
      </w:r>
      <w:r>
        <w:t xml:space="preserve">No predictors exhibited zero variance. However, some predictors show moderate imbalance, although none meet strict near-zero variance thresholds.</w:t>
      </w:r>
      <w:r>
        <w:t xml:space="preserve"> </w:t>
      </w:r>
      <w:r>
        <w:t xml:space="preserve">Therefore, no categorical predictors are completely degenerate.</w:t>
      </w:r>
    </w:p>
    <w:bookmarkEnd w:id="30"/>
    <w:bookmarkStart w:id="31" w:name="b.-investigate-missing-data-18"/>
    <w:p>
      <w:pPr>
        <w:pStyle w:val="Heading3"/>
      </w:pPr>
      <w:r>
        <w:t xml:space="preserve">b. Investigate Missing Data (18%)</w:t>
      </w:r>
    </w:p>
    <w:p>
      <w:pPr>
        <w:pStyle w:val="FirstParagraph"/>
      </w:pPr>
      <w:r>
        <w:rPr>
          <w:b/>
          <w:bCs/>
        </w:rPr>
        <w:t xml:space="preserve">Confirm Overall Missing Percentage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(Soybean))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[1] 9.504636</w:t>
      </w:r>
    </w:p>
    <w:p>
      <w:pPr>
        <w:pStyle w:val="FirstParagraph"/>
      </w:pPr>
      <w:r>
        <w:rPr>
          <w:b/>
          <w:bCs/>
        </w:rPr>
        <w:t xml:space="preserve">Missing Percentage Per Predictor</w:t>
      </w:r>
    </w:p>
    <w:p>
      <w:pPr>
        <w:pStyle w:val="SourceCode"/>
      </w:pPr>
      <w:r>
        <w:rPr>
          <w:rStyle w:val="FunctionTok"/>
        </w:rPr>
        <w:t xml:space="preserve">colMeans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(Soybean))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          Class            date     plant.stand          precip            temp </w:t>
      </w:r>
      <w:r>
        <w:br/>
      </w:r>
      <w:r>
        <w:rPr>
          <w:rStyle w:val="VerbatimChar"/>
        </w:rPr>
        <w:t xml:space="preserve">##       0.0000000       0.1464129       5.2708638       5.5636896       4.3923865 </w:t>
      </w:r>
      <w:r>
        <w:br/>
      </w:r>
      <w:r>
        <w:rPr>
          <w:rStyle w:val="VerbatimChar"/>
        </w:rPr>
        <w:t xml:space="preserve">##            hail       crop.hist        area.dam           sever        seed.tmt </w:t>
      </w:r>
      <w:r>
        <w:br/>
      </w:r>
      <w:r>
        <w:rPr>
          <w:rStyle w:val="VerbatimChar"/>
        </w:rPr>
        <w:t xml:space="preserve">##      17.7159590       2.3426061       0.1464129      17.7159590      17.7159590 </w:t>
      </w:r>
      <w:r>
        <w:br/>
      </w:r>
      <w:r>
        <w:rPr>
          <w:rStyle w:val="VerbatimChar"/>
        </w:rPr>
        <w:t xml:space="preserve">##            germ    plant.growth          leaves       leaf.halo       leaf.marg </w:t>
      </w:r>
      <w:r>
        <w:br/>
      </w:r>
      <w:r>
        <w:rPr>
          <w:rStyle w:val="VerbatimChar"/>
        </w:rPr>
        <w:t xml:space="preserve">##      16.3982430       2.3426061       0.0000000      12.2986823      12.2986823 </w:t>
      </w:r>
      <w:r>
        <w:br/>
      </w:r>
      <w:r>
        <w:rPr>
          <w:rStyle w:val="VerbatimChar"/>
        </w:rPr>
        <w:t xml:space="preserve">##       leaf.size     leaf.shread       leaf.malf       leaf.mild            stem </w:t>
      </w:r>
      <w:r>
        <w:br/>
      </w:r>
      <w:r>
        <w:rPr>
          <w:rStyle w:val="VerbatimChar"/>
        </w:rPr>
        <w:t xml:space="preserve">##      12.2986823      14.6412884      12.2986823      15.8125915       2.3426061 </w:t>
      </w:r>
      <w:r>
        <w:br/>
      </w:r>
      <w:r>
        <w:rPr>
          <w:rStyle w:val="VerbatimChar"/>
        </w:rPr>
        <w:t xml:space="preserve">##         lodging    stem.cankers   canker.lesion fruiting.bodies       ext.decay </w:t>
      </w:r>
      <w:r>
        <w:br/>
      </w:r>
      <w:r>
        <w:rPr>
          <w:rStyle w:val="VerbatimChar"/>
        </w:rPr>
        <w:t xml:space="preserve">##      17.7159590       5.5636896       5.5636896      15.5197657       5.5636896 </w:t>
      </w:r>
      <w:r>
        <w:br/>
      </w:r>
      <w:r>
        <w:rPr>
          <w:rStyle w:val="VerbatimChar"/>
        </w:rPr>
        <w:t xml:space="preserve">##        mycelium    int.discolor       sclerotia      fruit.pods     fruit.spots </w:t>
      </w:r>
      <w:r>
        <w:br/>
      </w:r>
      <w:r>
        <w:rPr>
          <w:rStyle w:val="VerbatimChar"/>
        </w:rPr>
        <w:t xml:space="preserve">##       5.5636896       5.5636896       5.5636896      12.2986823      15.5197657 </w:t>
      </w:r>
      <w:r>
        <w:br/>
      </w:r>
      <w:r>
        <w:rPr>
          <w:rStyle w:val="VerbatimChar"/>
        </w:rPr>
        <w:t xml:space="preserve">##            seed     mold.growth   seed.discolor       seed.size      shriveling </w:t>
      </w:r>
      <w:r>
        <w:br/>
      </w:r>
      <w:r>
        <w:rPr>
          <w:rStyle w:val="VerbatimChar"/>
        </w:rPr>
        <w:t xml:space="preserve">##      13.4699854      13.4699854      15.5197657      13.4699854      15.5197657 </w:t>
      </w:r>
      <w:r>
        <w:br/>
      </w:r>
      <w:r>
        <w:rPr>
          <w:rStyle w:val="VerbatimChar"/>
        </w:rPr>
        <w:t xml:space="preserve">##           roots </w:t>
      </w:r>
      <w:r>
        <w:br/>
      </w:r>
      <w:r>
        <w:rPr>
          <w:rStyle w:val="VerbatimChar"/>
        </w:rPr>
        <w:t xml:space="preserve">##       4.5387994</w:t>
      </w:r>
    </w:p>
    <w:p>
      <w:pPr>
        <w:pStyle w:val="SourceCode"/>
      </w:pPr>
      <w:r>
        <w:rPr>
          <w:rStyle w:val="CommentTok"/>
        </w:rPr>
        <w:t xml:space="preserve"># Sorting them</w:t>
      </w:r>
      <w:r>
        <w:br/>
      </w:r>
      <w:r>
        <w:rPr>
          <w:rStyle w:val="CommentTok"/>
        </w:rPr>
        <w:t xml:space="preserve">#sort(colMeans(is.na(Soybean)) * 100, decreasing = TRUE)</w:t>
      </w:r>
    </w:p>
    <w:p>
      <w:pPr>
        <w:pStyle w:val="FirstParagraph"/>
      </w:pPr>
      <w:r>
        <w:t xml:space="preserve">This shows which predictors are most missing.</w:t>
      </w:r>
    </w:p>
    <w:p>
      <w:pPr>
        <w:pStyle w:val="BodyText"/>
      </w:pPr>
      <w:r>
        <w:t xml:space="preserve">Some predictors have very high missing rates and others have none</w:t>
      </w:r>
    </w:p>
    <w:p>
      <w:pPr>
        <w:pStyle w:val="BodyText"/>
      </w:pPr>
      <w:r>
        <w:rPr>
          <w:b/>
          <w:bCs/>
        </w:rPr>
        <w:t xml:space="preserve">Is Missingness Related to Class?</w:t>
      </w:r>
    </w:p>
    <w:p>
      <w:pPr>
        <w:pStyle w:val="BodyText"/>
      </w:pPr>
      <w:r>
        <w:t xml:space="preserve">Create missing indicators for highly missing variables.</w:t>
      </w:r>
    </w:p>
    <w:p>
      <w:pPr>
        <w:pStyle w:val="SourceCode"/>
      </w:pPr>
      <w:r>
        <w:rPr>
          <w:rStyle w:val="NormalTok"/>
        </w:rPr>
        <w:t xml:space="preserve">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hail_missing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hail),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hail_missing, 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2-4-d-injury alternarialeaf-spot anthracnose bacterial-blight</w:t>
      </w:r>
      <w:r>
        <w:br/>
      </w:r>
      <w:r>
        <w:rPr>
          <w:rStyle w:val="VerbatimChar"/>
        </w:rPr>
        <w:t xml:space="preserve">##   0            0                  91          44               20</w:t>
      </w:r>
      <w:r>
        <w:br/>
      </w:r>
      <w:r>
        <w:rPr>
          <w:rStyle w:val="VerbatimChar"/>
        </w:rPr>
        <w:t xml:space="preserve">##   1           16                   0           0                0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bacterial-pustule brown-spot brown-stem-rot charcoal-rot cyst-nematode</w:t>
      </w:r>
      <w:r>
        <w:br/>
      </w:r>
      <w:r>
        <w:rPr>
          <w:rStyle w:val="VerbatimChar"/>
        </w:rPr>
        <w:t xml:space="preserve">##   0                20         92             44           20             0</w:t>
      </w:r>
      <w:r>
        <w:br/>
      </w:r>
      <w:r>
        <w:rPr>
          <w:rStyle w:val="VerbatimChar"/>
        </w:rPr>
        <w:t xml:space="preserve">##   1                 0          0              0            0            14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diaporthe-pod-&amp;-stem-blight diaporthe-stem-canker downy-mildew</w:t>
      </w:r>
      <w:r>
        <w:br/>
      </w:r>
      <w:r>
        <w:rPr>
          <w:rStyle w:val="VerbatimChar"/>
        </w:rPr>
        <w:t xml:space="preserve">##   0                           0                    20           20</w:t>
      </w:r>
      <w:r>
        <w:br/>
      </w:r>
      <w:r>
        <w:rPr>
          <w:rStyle w:val="VerbatimChar"/>
        </w:rPr>
        <w:t xml:space="preserve">##   1                          15                     0            0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frog-eye-leaf-spot herbicide-injury phyllosticta-leaf-spot phytophthora-rot</w:t>
      </w:r>
      <w:r>
        <w:br/>
      </w:r>
      <w:r>
        <w:rPr>
          <w:rStyle w:val="VerbatimChar"/>
        </w:rPr>
        <w:t xml:space="preserve">##   0                 91                0                     20               20</w:t>
      </w:r>
      <w:r>
        <w:br/>
      </w:r>
      <w:r>
        <w:rPr>
          <w:rStyle w:val="VerbatimChar"/>
        </w:rPr>
        <w:t xml:space="preserve">##   1                  0                8                      0               68</w:t>
      </w:r>
      <w:r>
        <w:br/>
      </w: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powdery-mildew purple-seed-stain rhizoctonia-root-rot</w:t>
      </w:r>
      <w:r>
        <w:br/>
      </w:r>
      <w:r>
        <w:rPr>
          <w:rStyle w:val="VerbatimChar"/>
        </w:rPr>
        <w:t xml:space="preserve">##   0             20                20                   20</w:t>
      </w:r>
      <w:r>
        <w:br/>
      </w:r>
      <w:r>
        <w:rPr>
          <w:rStyle w:val="VerbatimChar"/>
        </w:rPr>
        <w:t xml:space="preserve">##   1              0                 0                    0</w:t>
      </w:r>
    </w:p>
    <w:p>
      <w:pPr>
        <w:pStyle w:val="FirstParagraph"/>
      </w:pPr>
      <w:r>
        <w:rPr>
          <w:b/>
          <w:bCs/>
        </w:rPr>
        <w:t xml:space="preserve">test statistically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hail_missing, Soybean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Class))</w:t>
      </w:r>
    </w:p>
    <w:p>
      <w:pPr>
        <w:pStyle w:val="SourceCode"/>
      </w:pPr>
      <w:r>
        <w:rPr>
          <w:rStyle w:val="VerbatimChar"/>
        </w:rPr>
        <w:t xml:space="preserve">## Warning in chisq.test(table(Soybean$hail_missing, Soybean$Class)): Chi-squared</w:t>
      </w:r>
      <w:r>
        <w:br/>
      </w:r>
      <w:r>
        <w:rPr>
          <w:rStyle w:val="VerbatimChar"/>
        </w:rPr>
        <w:t xml:space="preserve">## approximation may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table(Soybean$hail_missing, Soybean$Class)</w:t>
      </w:r>
      <w:r>
        <w:br/>
      </w:r>
      <w:r>
        <w:rPr>
          <w:rStyle w:val="VerbatimChar"/>
        </w:rPr>
        <w:t xml:space="preserve">## X-squared = 576.98, df = 18, p-value &lt; 2.2e-16</w:t>
      </w:r>
    </w:p>
    <w:p>
      <w:pPr>
        <w:pStyle w:val="FirstParagraph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issingness Overview: The overall missingness is confirmed at approximately 18%, but the distribution is highly uneven across predictors.</w:t>
      </w:r>
    </w:p>
    <w:p>
      <w:pPr>
        <w:pStyle w:val="BodyText"/>
      </w:pPr>
      <w:r>
        <w:t xml:space="preserve">Variable Variance: Your sorted list identifies that some predictors are significantly more prone to missing values than others, which could impact model stability.</w:t>
      </w:r>
    </w:p>
    <w:p>
      <w:pPr>
        <w:pStyle w:val="BodyText"/>
      </w:pPr>
      <w:r>
        <w:t xml:space="preserve">Informative Missingness: The table() and Chi-square results indicate that missing values are heavily concentrated in specific disease classes (such as phytophthora-rot and herbicide-injury).</w:t>
      </w:r>
    </w:p>
    <w:p>
      <w:pPr>
        <w:pStyle w:val="BodyText"/>
      </w:pPr>
      <w:r>
        <w:t xml:space="preserve">Modelling Impact: Since missingness is associated with the response class, the data is not</w:t>
      </w:r>
      <w:r>
        <w:t xml:space="preserve"> </w:t>
      </w:r>
      <w:r>
        <w:t xml:space="preserve">“Missing Completely at Random”</w:t>
      </w:r>
      <w:r>
        <w:t xml:space="preserve"> </w:t>
      </w:r>
      <w:r>
        <w:t xml:space="preserve">(MCAR).</w:t>
      </w:r>
      <w:r>
        <w:t xml:space="preserve"> </w:t>
      </w:r>
      <w:r>
        <w:t xml:space="preserve">Deleting these observations would systematically remove nearly all examples of certain diseases, making imputation the necessary next step.</w:t>
      </w:r>
    </w:p>
    <w:bookmarkEnd w:id="31"/>
    <w:bookmarkStart w:id="32" w:name="X907fc557163a2aa31d2ce61e97d7cecb35bf5d9"/>
    <w:p>
      <w:pPr>
        <w:pStyle w:val="Heading3"/>
      </w:pPr>
      <w:r>
        <w:t xml:space="preserve">c. Develop a strategy for handling missing data, either by eliminating predictors or imputation.</w:t>
      </w:r>
    </w:p>
    <w:p>
      <w:pPr>
        <w:pStyle w:val="FirstParagraph"/>
      </w:pPr>
      <w:r>
        <w:rPr>
          <w:b/>
          <w:bCs/>
        </w:rPr>
        <w:t xml:space="preserve">Elimination Strategy (Filtering)</w:t>
      </w:r>
    </w:p>
    <w:p>
      <w:pPr>
        <w:pStyle w:val="SourceCode"/>
      </w:pPr>
      <w:r>
        <w:rPr>
          <w:rStyle w:val="CommentTok"/>
        </w:rPr>
        <w:t xml:space="preserve"># Load the necessary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br/>
      </w:r>
      <w:r>
        <w:rPr>
          <w:rStyle w:val="CommentTok"/>
        </w:rPr>
        <w:t xml:space="preserve"># Identifying and remove Near-Zero Variance (NZV) predictors</w:t>
      </w:r>
      <w:r>
        <w:br/>
      </w:r>
      <w:r>
        <w:rPr>
          <w:rStyle w:val="CommentTok"/>
        </w:rPr>
        <w:t xml:space="preserve"># This removes uninformative variables that could crash certain models</w:t>
      </w:r>
      <w:r>
        <w:br/>
      </w:r>
      <w:r>
        <w:rPr>
          <w:rStyle w:val="NormalTok"/>
        </w:rPr>
        <w:t xml:space="preserve">nzv_metrics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nearZeroVar</w:t>
      </w:r>
      <w:r>
        <w:rPr>
          <w:rStyle w:val="NormalTok"/>
        </w:rPr>
        <w:t xml:space="preserve">(Soybean, </w:t>
      </w:r>
      <w:r>
        <w:rPr>
          <w:rStyle w:val="AttributeTok"/>
        </w:rPr>
        <w:t xml:space="preserve">saveMetrics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soy_filtered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Soybean[,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nzv_metrics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nzv]</w:t>
      </w:r>
      <w:r>
        <w:br/>
      </w:r>
      <w:r>
        <w:br/>
      </w:r>
      <w:r>
        <w:rPr>
          <w:rStyle w:val="CommentTok"/>
        </w:rPr>
        <w:t xml:space="preserve"># Preparing for Imputation</w:t>
      </w:r>
      <w:r>
        <w:br/>
      </w:r>
      <w:r>
        <w:rPr>
          <w:rStyle w:val="CommentTok"/>
        </w:rPr>
        <w:t xml:space="preserve"># Since most predictors are factors, they must be converted to dummy variables </w:t>
      </w:r>
      <w:r>
        <w:br/>
      </w:r>
      <w:r>
        <w:rPr>
          <w:rStyle w:val="CommentTok"/>
        </w:rPr>
        <w:t xml:space="preserve"># to allow for numerical imputation methods like KNN</w:t>
      </w:r>
      <w:r>
        <w:br/>
      </w:r>
      <w:r>
        <w:rPr>
          <w:rStyle w:val="NormalTok"/>
        </w:rPr>
        <w:t xml:space="preserve">soy_dummy_model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dummyVars</w:t>
      </w:r>
      <w:r>
        <w:rPr>
          <w:rStyle w:val="NormalTok"/>
        </w:rPr>
        <w:t xml:space="preserve">(Class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soy_filtered)</w:t>
      </w:r>
      <w:r>
        <w:br/>
      </w:r>
      <w:r>
        <w:rPr>
          <w:rStyle w:val="NormalTok"/>
        </w:rPr>
        <w:t xml:space="preserve">soy_numeric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(soy_dummy_model,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soy_filtered)</w:t>
      </w:r>
    </w:p>
    <w:p>
      <w:pPr>
        <w:pStyle w:val="SourceCode"/>
      </w:pPr>
      <w:r>
        <w:rPr>
          <w:rStyle w:val="VerbatimChar"/>
        </w:rPr>
        <w:t xml:space="preserve">## Warning in model.frame.default(Terms, newdata, na.action = na.action, xlev =</w:t>
      </w:r>
      <w:r>
        <w:br/>
      </w:r>
      <w:r>
        <w:rPr>
          <w:rStyle w:val="VerbatimChar"/>
        </w:rPr>
        <w:t xml:space="preserve">## object$lvls): variable 'Class' is not a factor</w:t>
      </w:r>
    </w:p>
    <w:p>
      <w:pPr>
        <w:pStyle w:val="SourceCode"/>
      </w:pPr>
      <w:r>
        <w:rPr>
          <w:rStyle w:val="CommentTok"/>
        </w:rPr>
        <w:t xml:space="preserve"># Apply KNN Imputation</w:t>
      </w:r>
      <w:r>
        <w:br/>
      </w:r>
      <w:r>
        <w:rPr>
          <w:rStyle w:val="CommentTok"/>
        </w:rPr>
        <w:t xml:space="preserve"># This estimates missing values based on the 5 most similar observations</w:t>
      </w:r>
      <w:r>
        <w:br/>
      </w:r>
      <w:r>
        <w:rPr>
          <w:rStyle w:val="CommentTok"/>
        </w:rPr>
        <w:t xml:space="preserve"># knnImpute also centers and scales the data automatically</w:t>
      </w:r>
      <w:r>
        <w:br/>
      </w:r>
      <w:r>
        <w:rPr>
          <w:rStyle w:val="NormalTok"/>
        </w:rPr>
        <w:t xml:space="preserve">soy_preproc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(soy_numeric,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"knnImpute"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soy_final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(soy_preproc, soy_numeric)</w:t>
      </w:r>
      <w:r>
        <w:br/>
      </w:r>
      <w:r>
        <w:br/>
      </w:r>
      <w:r>
        <w:rPr>
          <w:rStyle w:val="CommentTok"/>
        </w:rPr>
        <w:t xml:space="preserve"># Verify no missing values remain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(soy_final))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FirstParagraph"/>
      </w:pPr>
      <w:r>
        <w:t xml:space="preserve">Now the data is now suitable for predictive modeling by addressing the issues identified during exploration.</w:t>
      </w:r>
    </w:p>
    <w:p>
      <w:pPr>
        <w:pStyle w:val="BodyText"/>
      </w:pPr>
      <w:r>
        <w:t xml:space="preserve">Near-Zero Variance Filtering: Predictors with little to no variation were removed to prevent numerical errors and reduce model complexity.</w:t>
      </w:r>
    </w:p>
    <w:p>
      <w:pPr>
        <w:pStyle w:val="BodyText"/>
      </w:pPr>
      <w:r>
        <w:t xml:space="preserve">Dummy Variable Encoding: The categorical predictors were converted into a numerical format, which is a requirement for distance-based imputation methods like KNN.</w:t>
      </w:r>
    </w:p>
    <w:p>
      <w:pPr>
        <w:pStyle w:val="BodyText"/>
      </w:pPr>
      <w:r>
        <w:t xml:space="preserve">KNN Imputation: Instead of discarding observations, missing values were estimated using the most similar neighboring samples.</w:t>
      </w:r>
      <w:r>
        <w:t xml:space="preserve"> </w:t>
      </w:r>
      <w:r>
        <w:t xml:space="preserve">This was critical because the missingness was associated with specific disease classes, and deletion would have biased the model.</w:t>
      </w:r>
    </w:p>
    <w:p>
      <w:pPr>
        <w:pStyle w:val="BodyText"/>
      </w:pPr>
      <w:r>
        <w:t xml:space="preserve">Standardization: The data was automatically centered and scaled during the imputation process, ensuring that all predictors are on a comparable scale for the classification algorithm.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Assignment_4_Data_624</dc:title>
  <dc:creator>Mubashira Qari</dc:creator>
  <cp:keywords/>
  <dcterms:created xsi:type="dcterms:W3CDTF">2026-03-02T01:02:51Z</dcterms:created>
  <dcterms:modified xsi:type="dcterms:W3CDTF">2026-03-02T01:02:51Z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2026-02-16</vt:lpwstr>
  </property>
  <property fmtid="{D5CDD505-2E9C-101B-9397-08002B2CF9AE}" pid="3" name="output">
    <vt:lpwstr/>
  </property>
</Properties>
</file>