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7B06B4" w14:textId="1E298A9B" w:rsidR="006A7E2C" w:rsidRDefault="006A7E2C">
      <w:r>
        <w:t xml:space="preserve">Jackie Yee and </w:t>
      </w:r>
      <w:proofErr w:type="spellStart"/>
      <w:r>
        <w:t>Mubashira</w:t>
      </w:r>
      <w:proofErr w:type="spellEnd"/>
      <w:r>
        <w:t xml:space="preserve"> Qari</w:t>
      </w:r>
    </w:p>
    <w:p w14:paraId="1E569791" w14:textId="7100EA89" w:rsidR="006A7E2C" w:rsidRDefault="006A7E2C">
      <w:r>
        <w:t>DATA 624</w:t>
      </w:r>
    </w:p>
    <w:p w14:paraId="78F7A855" w14:textId="3DC7C5B9" w:rsidR="006A7E2C" w:rsidRDefault="006A7E2C">
      <w:r>
        <w:t>Non-Technical Report</w:t>
      </w:r>
    </w:p>
    <w:p w14:paraId="60B939C9" w14:textId="77777777" w:rsidR="006A7E2C" w:rsidRDefault="006A7E2C"/>
    <w:p w14:paraId="324C9040" w14:textId="08633371" w:rsidR="006A7E2C" w:rsidRDefault="006A7E2C">
      <w:r w:rsidRPr="006A7E2C">
        <w:t>As the data science team at ABC Beverage, we are tasked to provide analysis of the company's manufacturing process, the predictive factors and our predictive model of PH to meet compliance of the new regulations.</w:t>
      </w:r>
    </w:p>
    <w:p w14:paraId="51EB15FC" w14:textId="3E873C4F" w:rsidR="006A7E2C" w:rsidRDefault="006A7E2C">
      <w:r>
        <w:t xml:space="preserve">Through our exploratory data analysis, we can see that </w:t>
      </w:r>
      <w:r w:rsidRPr="006A7E2C">
        <w:t xml:space="preserve">we can see that there is 1 categorical variable </w:t>
      </w:r>
      <w:proofErr w:type="spellStart"/>
      <w:r w:rsidRPr="006A7E2C">
        <w:t>Brand.Code</w:t>
      </w:r>
      <w:proofErr w:type="spellEnd"/>
      <w:r w:rsidRPr="006A7E2C">
        <w:t xml:space="preserve">, our target variable PH, and 31 predictor variables. Additionally, we can see that many of these predictor variables and </w:t>
      </w:r>
      <w:proofErr w:type="spellStart"/>
      <w:r w:rsidRPr="006A7E2C">
        <w:t>Brand.Code</w:t>
      </w:r>
      <w:proofErr w:type="spellEnd"/>
      <w:r w:rsidRPr="006A7E2C">
        <w:t xml:space="preserve"> contain NAs. Notably, in </w:t>
      </w:r>
      <w:proofErr w:type="spellStart"/>
      <w:r w:rsidRPr="006A7E2C">
        <w:t>Brand.Code</w:t>
      </w:r>
      <w:proofErr w:type="spellEnd"/>
      <w:r w:rsidRPr="006A7E2C">
        <w:t>, approximately 48% were categorized into B making the most frequent brand code.</w:t>
      </w:r>
    </w:p>
    <w:p w14:paraId="212598B8" w14:textId="77777777" w:rsidR="006A7E2C" w:rsidRDefault="006A7E2C"/>
    <w:p w14:paraId="43CA6D52" w14:textId="0E31A222" w:rsidR="006A7E2C" w:rsidRDefault="006A7E2C">
      <w:r w:rsidRPr="006A7E2C">
        <w:t>We check for any duplicated rows in the train data through the duplicated function. This is to inform us if any duplicated data needs to be handled with appropriately. From the output, we can see that there is no duplicated data. So, next we can begin to check for the percentage of missing data in our dataset, so that we can begin uncovering any patterns related to the missingness.</w:t>
      </w:r>
    </w:p>
    <w:p w14:paraId="22DAE177" w14:textId="0B88DB62" w:rsidR="006A7E2C" w:rsidRDefault="006A7E2C">
      <w:r w:rsidRPr="006A7E2C">
        <w:t xml:space="preserve">We conduct a quick NHANES check to see which type of data mechanism it could possibly be. To do this, we can check the missing data mechanism through summary statistics. We do so through looking at the overall missingness per variable, which allows us to identify why the data is missing. From the summary statistic, we are able to see that the missing data is likely [MAR (Missing </w:t>
      </w:r>
      <w:proofErr w:type="gramStart"/>
      <w:r w:rsidRPr="006A7E2C">
        <w:t>At</w:t>
      </w:r>
      <w:proofErr w:type="gramEnd"/>
      <w:r w:rsidRPr="006A7E2C">
        <w:t xml:space="preserve"> Random) or MCAR (Missing Completely </w:t>
      </w:r>
      <w:proofErr w:type="gramStart"/>
      <w:r w:rsidRPr="006A7E2C">
        <w:t>At</w:t>
      </w:r>
      <w:proofErr w:type="gramEnd"/>
      <w:r w:rsidRPr="006A7E2C">
        <w:t xml:space="preserve"> Random), but not MNAR (Missing Not </w:t>
      </w:r>
      <w:proofErr w:type="gramStart"/>
      <w:r w:rsidRPr="006A7E2C">
        <w:t>At</w:t>
      </w:r>
      <w:proofErr w:type="gramEnd"/>
      <w:r w:rsidRPr="006A7E2C">
        <w:t xml:space="preserve"> Random</w:t>
      </w:r>
      <w:proofErr w:type="gramStart"/>
      <w:r w:rsidRPr="006A7E2C">
        <w:t>)](</w:t>
      </w:r>
      <w:proofErr w:type="gramEnd"/>
      <w:r w:rsidRPr="006A7E2C">
        <w:t>https://www.r-bloggers.com/2025/08/handling-missing-data-in-r-a-comprehensive-guide/). This is due to MFR containing the highest number of NAs (8.2%), which tells us that missingness is not uniform across variables and that most other variables have &lt; 2% missingness.</w:t>
      </w:r>
    </w:p>
    <w:p w14:paraId="0230D6EF" w14:textId="77777777" w:rsidR="006A7E2C" w:rsidRDefault="006A7E2C"/>
    <w:p w14:paraId="1DAF4C48" w14:textId="23210479" w:rsidR="006A7E2C" w:rsidRDefault="006A7E2C">
      <w:r w:rsidRPr="006A7E2C">
        <w:t>To validate that the data mechanism is MAR, we can check if MFR against the mean temperature. From the summary, we can see that when MFR is not missing, the mean temperature is lower than when the MFR is missing. This tells us that there's around a difference of 1.88 degrees Fahrenheit higher mean Temperature when MFR is missing, so MFR does correlates with higher temperature.</w:t>
      </w:r>
    </w:p>
    <w:p w14:paraId="7AB4EEA6" w14:textId="77777777" w:rsidR="006A7E2C" w:rsidRDefault="006A7E2C"/>
    <w:p w14:paraId="116C7311" w14:textId="7455EC71" w:rsidR="006A7E2C" w:rsidRDefault="006A7E2C">
      <w:r w:rsidRPr="006A7E2C">
        <w:t>Additionally, to validate, we can run a Welch Two Sample t-test to check if it is a significant difference. By rejecting the Null Hypothesis that the null values are MCAR, we accept the alternative that the data mechanism is MAR. Telling us that the missingness has a pattern.</w:t>
      </w:r>
    </w:p>
    <w:p w14:paraId="40AFB389" w14:textId="77777777" w:rsidR="006A7E2C" w:rsidRDefault="006A7E2C"/>
    <w:p w14:paraId="75B43DA6" w14:textId="3BA7FB10" w:rsidR="006A7E2C" w:rsidRDefault="006A7E2C">
      <w:r w:rsidRPr="006A7E2C">
        <w:t>Additionally, to validate, we can run a Welch Two Sample t-test to check if it is a significant difference. By rejecting the Null Hypothesis that the null values are MCAR, we accept the alternative that the data mechanism is MAR. Telling us that the missingness has a pattern.</w:t>
      </w:r>
    </w:p>
    <w:p w14:paraId="5076CE48" w14:textId="77777777" w:rsidR="006A7E2C" w:rsidRDefault="006A7E2C"/>
    <w:p w14:paraId="0D587AC8" w14:textId="7A16A7EF" w:rsidR="006A7E2C" w:rsidRDefault="006A7E2C">
      <w:r w:rsidRPr="006A7E2C">
        <w:t xml:space="preserve">The </w:t>
      </w:r>
      <w:proofErr w:type="spellStart"/>
      <w:r w:rsidRPr="006A7E2C">
        <w:t>vis_miss</w:t>
      </w:r>
      <w:proofErr w:type="spellEnd"/>
      <w:r w:rsidRPr="006A7E2C">
        <w:t xml:space="preserve"> function from the </w:t>
      </w:r>
      <w:proofErr w:type="spellStart"/>
      <w:r w:rsidRPr="006A7E2C">
        <w:t>naniar</w:t>
      </w:r>
      <w:proofErr w:type="spellEnd"/>
      <w:r w:rsidRPr="006A7E2C">
        <w:t xml:space="preserve"> library visualizes any patterns or relationships that may need to be preserved. In the plots below, it confirms our summary statistics as we observed that around 1% of the data contains NAs or missing data. 8% of the missing data being from MFR. Other predictors have missingness &lt; 2.5%.</w:t>
      </w:r>
    </w:p>
    <w:p w14:paraId="50DEA4C0" w14:textId="77777777" w:rsidR="006A7E2C" w:rsidRDefault="006A7E2C"/>
    <w:p w14:paraId="667FA5E9" w14:textId="5A9206A1" w:rsidR="006A7E2C" w:rsidRDefault="006A7E2C">
      <w:r w:rsidRPr="006A7E2C">
        <w:t xml:space="preserve">From our analysis of the missingness in the dataset, we can conclude that the data mechanism is MAR. Since it is MAR, it is suggested that handle the missing data through multiple imputation such as </w:t>
      </w:r>
      <w:proofErr w:type="spellStart"/>
      <w:r w:rsidRPr="006A7E2C">
        <w:t>missForest</w:t>
      </w:r>
      <w:proofErr w:type="spellEnd"/>
      <w:r w:rsidRPr="006A7E2C">
        <w:t xml:space="preserve">, which is able to iteratively predicting missing values using random forest models. </w:t>
      </w:r>
      <w:proofErr w:type="spellStart"/>
      <w:r w:rsidRPr="006A7E2C">
        <w:t>MissForest</w:t>
      </w:r>
      <w:proofErr w:type="spellEnd"/>
      <w:r w:rsidRPr="006A7E2C">
        <w:t xml:space="preserve"> works well in our case due to working with various kinds of continuous and categorical variables, creating a single completed data set by iteratively predicting missing values.</w:t>
      </w:r>
    </w:p>
    <w:p w14:paraId="5AFAE1B4" w14:textId="77777777" w:rsidR="006A7E2C" w:rsidRDefault="006A7E2C"/>
    <w:p w14:paraId="67B7BBF3" w14:textId="305A3707" w:rsidR="006A7E2C" w:rsidRDefault="006A7E2C">
      <w:r w:rsidRPr="006A7E2C">
        <w:t>In the histogram below, our target variable PH is considerably normal. In addition, we can see that there are many ranges of distributions in our histogram of the numeric predictors as some were normal, some were bi-modal and some were skewed. Because of so, we should consider standardization and normalization of predictors in our model building process.</w:t>
      </w:r>
    </w:p>
    <w:p w14:paraId="16D0DFE7" w14:textId="77777777" w:rsidR="006A7E2C" w:rsidRDefault="006A7E2C"/>
    <w:p w14:paraId="007BBDCD" w14:textId="233CA43B" w:rsidR="006A7E2C" w:rsidRDefault="006A7E2C">
      <w:r w:rsidRPr="006A7E2C">
        <w:t xml:space="preserve">It is notable that </w:t>
      </w:r>
      <w:proofErr w:type="spellStart"/>
      <w:r w:rsidRPr="006A7E2C">
        <w:t>Fill.Ounces</w:t>
      </w:r>
      <w:proofErr w:type="spellEnd"/>
      <w:r w:rsidRPr="006A7E2C">
        <w:t xml:space="preserve">, </w:t>
      </w:r>
      <w:proofErr w:type="spellStart"/>
      <w:proofErr w:type="gramStart"/>
      <w:r w:rsidRPr="006A7E2C">
        <w:t>PC.Volume</w:t>
      </w:r>
      <w:proofErr w:type="spellEnd"/>
      <w:proofErr w:type="gramEnd"/>
      <w:r w:rsidRPr="006A7E2C">
        <w:t xml:space="preserve">, PSC, Carb.Pressure1, </w:t>
      </w:r>
      <w:proofErr w:type="spellStart"/>
      <w:r w:rsidRPr="006A7E2C">
        <w:t>Fill.Pressure</w:t>
      </w:r>
      <w:proofErr w:type="spellEnd"/>
      <w:r w:rsidRPr="006A7E2C">
        <w:t xml:space="preserve">, Temperature, MFR, </w:t>
      </w:r>
      <w:proofErr w:type="spellStart"/>
      <w:r w:rsidRPr="006A7E2C">
        <w:t>Oxygen.Filler</w:t>
      </w:r>
      <w:proofErr w:type="spellEnd"/>
      <w:r w:rsidRPr="006A7E2C">
        <w:t xml:space="preserve">, </w:t>
      </w:r>
      <w:proofErr w:type="spellStart"/>
      <w:r w:rsidRPr="006A7E2C">
        <w:t>Air.Pressurer</w:t>
      </w:r>
      <w:proofErr w:type="spellEnd"/>
      <w:r w:rsidRPr="006A7E2C">
        <w:t xml:space="preserve">, </w:t>
      </w:r>
      <w:proofErr w:type="spellStart"/>
      <w:r w:rsidRPr="006A7E2C">
        <w:t>Filler.Speed</w:t>
      </w:r>
      <w:proofErr w:type="spellEnd"/>
      <w:r w:rsidRPr="006A7E2C">
        <w:t xml:space="preserve"> contain a large number of outliers mostly skewed, so we will check if these variables have real impact on the target variable PH.</w:t>
      </w:r>
    </w:p>
    <w:p w14:paraId="72B94516" w14:textId="77777777" w:rsidR="006A7E2C" w:rsidRDefault="006A7E2C"/>
    <w:p w14:paraId="3006AC0D" w14:textId="1F06CD9B" w:rsidR="006A7E2C" w:rsidRDefault="006A7E2C">
      <w:r w:rsidRPr="006A7E2C">
        <w:t xml:space="preserve">Upon closer inspection, the predictor variables from the scatter plot below reveals many things in relation to the PH, but first, let's take a look at the predictors Temperature, </w:t>
      </w:r>
      <w:proofErr w:type="spellStart"/>
      <w:r w:rsidRPr="006A7E2C">
        <w:t>Air.Pressurer</w:t>
      </w:r>
      <w:proofErr w:type="spellEnd"/>
      <w:r w:rsidRPr="006A7E2C">
        <w:t xml:space="preserve"> and </w:t>
      </w:r>
      <w:proofErr w:type="spellStart"/>
      <w:r w:rsidRPr="006A7E2C">
        <w:t>Filler.Speed</w:t>
      </w:r>
      <w:proofErr w:type="spellEnd"/>
      <w:r w:rsidRPr="006A7E2C">
        <w:t>.</w:t>
      </w:r>
    </w:p>
    <w:p w14:paraId="25B92948" w14:textId="77777777" w:rsidR="006A7E2C" w:rsidRDefault="006A7E2C"/>
    <w:p w14:paraId="5B76A944" w14:textId="2E46DD23" w:rsidR="006A7E2C" w:rsidRDefault="006A7E2C">
      <w:r w:rsidRPr="006A7E2C">
        <w:t xml:space="preserve">In the individual scatter plot of Temperature, </w:t>
      </w:r>
      <w:proofErr w:type="spellStart"/>
      <w:r w:rsidRPr="006A7E2C">
        <w:t>Air.Pressurer</w:t>
      </w:r>
      <w:proofErr w:type="spellEnd"/>
      <w:r w:rsidRPr="006A7E2C">
        <w:t xml:space="preserve"> and </w:t>
      </w:r>
      <w:proofErr w:type="spellStart"/>
      <w:r w:rsidRPr="006A7E2C">
        <w:t>Filler.Speed</w:t>
      </w:r>
      <w:proofErr w:type="spellEnd"/>
      <w:r w:rsidRPr="006A7E2C">
        <w:t xml:space="preserve">, they show that they act more like a factor/category than numeric. For these predictors, it could possibly be controlled by a discrete machine or factory setting. For </w:t>
      </w:r>
      <w:proofErr w:type="spellStart"/>
      <w:r w:rsidRPr="006A7E2C">
        <w:t>Filler.Speed</w:t>
      </w:r>
      <w:proofErr w:type="spellEnd"/>
      <w:r w:rsidRPr="006A7E2C">
        <w:t>, the outliers scattered can be presumed to be from the machine alternating between 1000 and 4000. Since these predictors form vertical bands, it is suggested that they don't have high correlation to the PH. However, we can create a correlation table between these predictors and our target variable to verify.</w:t>
      </w:r>
    </w:p>
    <w:p w14:paraId="254BAD39" w14:textId="77777777" w:rsidR="006A7E2C" w:rsidRDefault="006A7E2C"/>
    <w:p w14:paraId="56D7CD11" w14:textId="40730616" w:rsidR="006A7E2C" w:rsidRDefault="006A7E2C">
      <w:r w:rsidRPr="006A7E2C">
        <w:t xml:space="preserve">By creating a correlation table, we can see that </w:t>
      </w:r>
      <w:proofErr w:type="spellStart"/>
      <w:r w:rsidRPr="006A7E2C">
        <w:t>Air.Pressure</w:t>
      </w:r>
      <w:proofErr w:type="spellEnd"/>
      <w:r w:rsidRPr="006A7E2C">
        <w:t xml:space="preserve"> and </w:t>
      </w:r>
      <w:proofErr w:type="spellStart"/>
      <w:r w:rsidRPr="006A7E2C">
        <w:t>Filler.Speed</w:t>
      </w:r>
      <w:proofErr w:type="spellEnd"/>
      <w:r w:rsidRPr="006A7E2C">
        <w:t xml:space="preserve"> contain p values &gt; 0.05, signifying no meaningful linear relationship with PH. Temperature has a weak negative correlation to PH with (r = -0.158). While the correlation table shows no meaningful linear relationship, it is not recommended to remove these predictors based on p-values alone, as it disregards non-linear patterns. Additionally, predictors can have meaningful interactions with other predictors to predict PH well. This correlation table is just to test the linear relationships the predictors have on PH and to inform the outlier detection process.</w:t>
      </w:r>
    </w:p>
    <w:p w14:paraId="55B03F44" w14:textId="77777777" w:rsidR="006A7E2C" w:rsidRDefault="006A7E2C"/>
    <w:p w14:paraId="44F4DE43" w14:textId="30142855" w:rsidR="006A7E2C" w:rsidRDefault="006A7E2C">
      <w:r w:rsidRPr="006A7E2C">
        <w:t xml:space="preserve">Afterwards, we can begin to do more analysis of the predictors left: Temperature, </w:t>
      </w:r>
      <w:proofErr w:type="spellStart"/>
      <w:r w:rsidRPr="006A7E2C">
        <w:t>Fill.Ounces</w:t>
      </w:r>
      <w:proofErr w:type="spellEnd"/>
      <w:r w:rsidRPr="006A7E2C">
        <w:t xml:space="preserve">, </w:t>
      </w:r>
      <w:proofErr w:type="spellStart"/>
      <w:proofErr w:type="gramStart"/>
      <w:r w:rsidRPr="006A7E2C">
        <w:t>PC.Volume</w:t>
      </w:r>
      <w:proofErr w:type="spellEnd"/>
      <w:proofErr w:type="gramEnd"/>
      <w:r w:rsidRPr="006A7E2C">
        <w:t xml:space="preserve">, PSC, Carb.Pressure1, </w:t>
      </w:r>
      <w:proofErr w:type="spellStart"/>
      <w:r w:rsidRPr="006A7E2C">
        <w:t>Oxygen.Filler</w:t>
      </w:r>
      <w:proofErr w:type="spellEnd"/>
      <w:r w:rsidRPr="006A7E2C">
        <w:t xml:space="preserve">, MFR and </w:t>
      </w:r>
      <w:proofErr w:type="spellStart"/>
      <w:r w:rsidRPr="006A7E2C">
        <w:t>Fill.Pressure</w:t>
      </w:r>
      <w:proofErr w:type="spellEnd"/>
      <w:r w:rsidRPr="006A7E2C">
        <w:t xml:space="preserve">. We will use the [IQR </w:t>
      </w:r>
      <w:proofErr w:type="gramStart"/>
      <w:r w:rsidRPr="006A7E2C">
        <w:t>rule](</w:t>
      </w:r>
      <w:proofErr w:type="gramEnd"/>
      <w:r w:rsidRPr="006A7E2C">
        <w:t>https://www.r-bloggers.com/2025/12/outliers-in-data-analysis-detecting-extreme-values-before-modeling-in-r-with-istanbul-airbnb-data/) for detecting outliers outside the IQR range (Q1 - 1.5 * IQR AND Q3 + 1.5 * IQR).</w:t>
      </w:r>
    </w:p>
    <w:p w14:paraId="37BA5A09" w14:textId="77777777" w:rsidR="006A7E2C" w:rsidRDefault="006A7E2C"/>
    <w:p w14:paraId="7D5F8032" w14:textId="77777777" w:rsidR="006A7E2C" w:rsidRDefault="006A7E2C" w:rsidP="006A7E2C">
      <w:r>
        <w:t xml:space="preserve">The above scatterplot has overplotting issues due to the data points clustering in a cloud-like formation, so we decided on randomly sampling 500 rows of the dataset to reduce this issue. From the randomly sampled scatter plot of the predictors, we can see </w:t>
      </w:r>
      <w:proofErr w:type="gramStart"/>
      <w:r>
        <w:t>that:*</w:t>
      </w:r>
      <w:proofErr w:type="gramEnd"/>
      <w:r>
        <w:t>*</w:t>
      </w:r>
    </w:p>
    <w:p w14:paraId="53C5F094" w14:textId="77777777" w:rsidR="006A7E2C" w:rsidRDefault="006A7E2C" w:rsidP="006A7E2C">
      <w:r>
        <w:t>- `MFR` and `</w:t>
      </w:r>
      <w:proofErr w:type="spellStart"/>
      <w:r>
        <w:t>Fill.Pressure</w:t>
      </w:r>
      <w:proofErr w:type="spellEnd"/>
      <w:r>
        <w:t>` exhibits factor/category likeness, rather than numeric likeness. Distribution across the PH regression line suggestions no to weak correlation.</w:t>
      </w:r>
    </w:p>
    <w:p w14:paraId="05DBFCDE" w14:textId="6BAB45B0" w:rsidR="006A7E2C" w:rsidRDefault="006A7E2C" w:rsidP="006A7E2C">
      <w:r>
        <w:t>- `</w:t>
      </w:r>
      <w:proofErr w:type="spellStart"/>
      <w:r>
        <w:t>Fill.Ounces</w:t>
      </w:r>
      <w:proofErr w:type="spellEnd"/>
      <w:r>
        <w:t>`, `</w:t>
      </w:r>
      <w:proofErr w:type="spellStart"/>
      <w:r>
        <w:t>PC.Volume</w:t>
      </w:r>
      <w:proofErr w:type="spellEnd"/>
      <w:r>
        <w:t>`, `PSC`, `Carb.Pressure1` and `</w:t>
      </w:r>
      <w:proofErr w:type="spellStart"/>
      <w:r>
        <w:t>Oxygen.Filler</w:t>
      </w:r>
      <w:proofErr w:type="spellEnd"/>
      <w:r>
        <w:t>` points on the scatterplot exhibit weak/no relationship to the regression line of PH.</w:t>
      </w:r>
    </w:p>
    <w:p w14:paraId="46AB682B" w14:textId="77777777" w:rsidR="006A7E2C" w:rsidRDefault="006A7E2C" w:rsidP="006A7E2C"/>
    <w:p w14:paraId="6E070E64" w14:textId="7B716FF7" w:rsidR="006A7E2C" w:rsidRDefault="006A7E2C" w:rsidP="006A7E2C">
      <w:r w:rsidRPr="006A7E2C">
        <w:t xml:space="preserve">We can additionally check MFR and </w:t>
      </w:r>
      <w:proofErr w:type="spellStart"/>
      <w:r w:rsidRPr="006A7E2C">
        <w:t>Fill.Pressure</w:t>
      </w:r>
      <w:proofErr w:type="spellEnd"/>
      <w:r w:rsidRPr="006A7E2C">
        <w:t xml:space="preserve"> for their correlation to PH as they exhibit vertical clustering. From the table, we can see that MFR has a </w:t>
      </w:r>
      <w:proofErr w:type="gramStart"/>
      <w:r w:rsidRPr="006A7E2C">
        <w:t>p values</w:t>
      </w:r>
      <w:proofErr w:type="gramEnd"/>
      <w:r w:rsidRPr="006A7E2C">
        <w:t xml:space="preserve"> &gt; 0.05, signifying no meaningful linear relationship with PH. While </w:t>
      </w:r>
      <w:proofErr w:type="spellStart"/>
      <w:r w:rsidRPr="006A7E2C">
        <w:t>Fill.Pressure's</w:t>
      </w:r>
      <w:proofErr w:type="spellEnd"/>
      <w:r w:rsidRPr="006A7E2C">
        <w:t xml:space="preserve"> p-value is &lt; 0.05 and signifies linear correlation to PH.</w:t>
      </w:r>
    </w:p>
    <w:p w14:paraId="621EFF9C" w14:textId="77777777" w:rsidR="006A7E2C" w:rsidRDefault="006A7E2C" w:rsidP="006A7E2C"/>
    <w:p w14:paraId="0536DF80" w14:textId="18069DF6" w:rsidR="006A7E2C" w:rsidRDefault="006A7E2C" w:rsidP="006A7E2C">
      <w:r w:rsidRPr="006A7E2C">
        <w:t xml:space="preserve">From analyzing the predictors with seemingly large number of outliers or extreme outliers, it should be noted that none of the tested predictors have a notable significance to PH. Additionally, predictors such as MFR, </w:t>
      </w:r>
      <w:proofErr w:type="spellStart"/>
      <w:r w:rsidRPr="006A7E2C">
        <w:t>Fill.Pressure</w:t>
      </w:r>
      <w:proofErr w:type="spellEnd"/>
      <w:r w:rsidRPr="006A7E2C">
        <w:t xml:space="preserve">, Temperature, </w:t>
      </w:r>
      <w:proofErr w:type="spellStart"/>
      <w:r w:rsidRPr="006A7E2C">
        <w:t>Air.Pressure</w:t>
      </w:r>
      <w:proofErr w:type="spellEnd"/>
      <w:r w:rsidRPr="006A7E2C">
        <w:t xml:space="preserve"> and </w:t>
      </w:r>
      <w:proofErr w:type="spellStart"/>
      <w:r w:rsidRPr="006A7E2C">
        <w:t>Filler.Speed</w:t>
      </w:r>
      <w:proofErr w:type="spellEnd"/>
      <w:r w:rsidRPr="006A7E2C">
        <w:t xml:space="preserve"> exhibits factor/category likeness, rather than numeric likeness and their range outliers most likely stem from the machine or factory setting.</w:t>
      </w:r>
    </w:p>
    <w:p w14:paraId="3B4C7242" w14:textId="77777777" w:rsidR="006A7E2C" w:rsidRDefault="006A7E2C" w:rsidP="006A7E2C"/>
    <w:p w14:paraId="616CBA6C" w14:textId="6B35C535" w:rsidR="006A7E2C" w:rsidRDefault="006A7E2C" w:rsidP="006A7E2C">
      <w:r w:rsidRPr="006A7E2C">
        <w:t xml:space="preserve">Afterwards, we can check if the categorical variable </w:t>
      </w:r>
      <w:proofErr w:type="spellStart"/>
      <w:r w:rsidRPr="006A7E2C">
        <w:t>Brand.Code</w:t>
      </w:r>
      <w:proofErr w:type="spellEnd"/>
      <w:r w:rsidRPr="006A7E2C">
        <w:t xml:space="preserve"> has any significant predictive effects on the target variable PH. This is to inform us whether we should keep our categorical variable or not. Through the boxplot, we can see that each brand (including NAs) </w:t>
      </w:r>
      <w:proofErr w:type="gramStart"/>
      <w:r w:rsidRPr="006A7E2C">
        <w:t>have</w:t>
      </w:r>
      <w:proofErr w:type="gramEnd"/>
      <w:r w:rsidRPr="006A7E2C">
        <w:t xml:space="preserve"> varying median lines, indicating that they are different types of beverages that potentially come from various manufacturing processes. Interestingly, the NAs </w:t>
      </w:r>
      <w:proofErr w:type="spellStart"/>
      <w:r w:rsidRPr="006A7E2C">
        <w:t>Brand.Code</w:t>
      </w:r>
      <w:proofErr w:type="spellEnd"/>
      <w:r w:rsidRPr="006A7E2C">
        <w:t xml:space="preserve"> distribution ties closely to the distribution of all over </w:t>
      </w:r>
      <w:proofErr w:type="spellStart"/>
      <w:proofErr w:type="gramStart"/>
      <w:r w:rsidRPr="006A7E2C">
        <w:t>brand.codes</w:t>
      </w:r>
      <w:proofErr w:type="spellEnd"/>
      <w:proofErr w:type="gramEnd"/>
      <w:r w:rsidRPr="006A7E2C">
        <w:t>.</w:t>
      </w:r>
    </w:p>
    <w:p w14:paraId="63268DEE" w14:textId="77777777" w:rsidR="006A7E2C" w:rsidRDefault="006A7E2C" w:rsidP="006A7E2C"/>
    <w:p w14:paraId="3223DF58" w14:textId="66D30EB2" w:rsidR="006A7E2C" w:rsidRDefault="006A7E2C" w:rsidP="006A7E2C">
      <w:r w:rsidRPr="006A7E2C">
        <w:t>Let's confirm that each brand has a statistically different PH distribution from every other brand through a [</w:t>
      </w:r>
      <w:proofErr w:type="spellStart"/>
      <w:r w:rsidRPr="006A7E2C">
        <w:t>mann</w:t>
      </w:r>
      <w:proofErr w:type="spellEnd"/>
      <w:r w:rsidRPr="006A7E2C">
        <w:t xml:space="preserve">-Whitney U </w:t>
      </w:r>
      <w:proofErr w:type="gramStart"/>
      <w:r w:rsidRPr="006A7E2C">
        <w:t>test](</w:t>
      </w:r>
      <w:proofErr w:type="gramEnd"/>
      <w:r w:rsidRPr="006A7E2C">
        <w:t xml:space="preserve">https://www.statology.org/mann-whitney-u-test/). As shown below, we can see that each pairwise comparison of </w:t>
      </w:r>
      <w:proofErr w:type="spellStart"/>
      <w:r w:rsidRPr="006A7E2C">
        <w:t>Brand.Code</w:t>
      </w:r>
      <w:proofErr w:type="spellEnd"/>
      <w:r w:rsidRPr="006A7E2C">
        <w:t xml:space="preserve"> has a statistically significant pH value (all p-values &lt; 0.05 after [Bonferroni </w:t>
      </w:r>
      <w:proofErr w:type="gramStart"/>
      <w:r w:rsidRPr="006A7E2C">
        <w:t>correction](</w:t>
      </w:r>
      <w:proofErr w:type="gramEnd"/>
      <w:r w:rsidRPr="006A7E2C">
        <w:t xml:space="preserve">https://www.statology.org/bonferroni-correction/)), </w:t>
      </w:r>
      <w:proofErr w:type="spellStart"/>
      <w:r w:rsidRPr="006A7E2C">
        <w:t>indicting</w:t>
      </w:r>
      <w:proofErr w:type="spellEnd"/>
      <w:r w:rsidRPr="006A7E2C">
        <w:t xml:space="preserve"> that the brands represent different beverage types or formulations, not only a minor change/variation.</w:t>
      </w:r>
    </w:p>
    <w:p w14:paraId="571DDF01" w14:textId="77777777" w:rsidR="006A7E2C" w:rsidRDefault="006A7E2C" w:rsidP="006A7E2C"/>
    <w:p w14:paraId="364E60BD" w14:textId="4FB3460B" w:rsidR="006A7E2C" w:rsidRDefault="006A7E2C" w:rsidP="006A7E2C">
      <w:r w:rsidRPr="006A7E2C">
        <w:t xml:space="preserve">From an ANOVA test of the </w:t>
      </w:r>
      <w:proofErr w:type="spellStart"/>
      <w:r w:rsidRPr="006A7E2C">
        <w:t>Brand.Code</w:t>
      </w:r>
      <w:proofErr w:type="spellEnd"/>
      <w:r w:rsidRPr="006A7E2C">
        <w:t xml:space="preserve"> to see the effects of </w:t>
      </w:r>
      <w:proofErr w:type="spellStart"/>
      <w:r w:rsidRPr="006A7E2C">
        <w:t>Brand.Code</w:t>
      </w:r>
      <w:proofErr w:type="spellEnd"/>
      <w:r w:rsidRPr="006A7E2C">
        <w:t xml:space="preserve"> on PH, we can see that p &lt; 2e-16, signifying it as highly significant. Additionally, </w:t>
      </w:r>
      <w:proofErr w:type="spellStart"/>
      <w:r w:rsidRPr="006A7E2C">
        <w:t>Brand.Code</w:t>
      </w:r>
      <w:proofErr w:type="spellEnd"/>
      <w:r w:rsidRPr="006A7E2C">
        <w:t xml:space="preserve"> explains 11.7% of the variance in PH. Because of this, we decided to keep </w:t>
      </w:r>
      <w:proofErr w:type="spellStart"/>
      <w:r w:rsidRPr="006A7E2C">
        <w:t>Brand.Code</w:t>
      </w:r>
      <w:proofErr w:type="spellEnd"/>
      <w:r w:rsidRPr="006A7E2C">
        <w:t>.</w:t>
      </w:r>
    </w:p>
    <w:p w14:paraId="3EE05ABC" w14:textId="77777777" w:rsidR="006A7E2C" w:rsidRDefault="006A7E2C" w:rsidP="006A7E2C"/>
    <w:p w14:paraId="341D236B" w14:textId="65A15FE8" w:rsidR="006A7E2C" w:rsidRDefault="006A7E2C" w:rsidP="006A7E2C">
      <w:r w:rsidRPr="006A7E2C">
        <w:t xml:space="preserve">Before we begin to check the correlation of predictors, it is important to exclude PH from the training data so that it doesn't affect any of the predictor correlations. After doing so, we can start analyzing the relationships of the variables. Through the correlation plot below, we can see that variables such as </w:t>
      </w:r>
      <w:proofErr w:type="gramStart"/>
      <w:r w:rsidRPr="006A7E2C">
        <w:t>Hy.Pressure</w:t>
      </w:r>
      <w:proofErr w:type="gramEnd"/>
      <w:r w:rsidRPr="006A7E2C">
        <w:t xml:space="preserve">3, </w:t>
      </w:r>
      <w:proofErr w:type="spellStart"/>
      <w:r w:rsidRPr="006A7E2C">
        <w:t>Filler.Level</w:t>
      </w:r>
      <w:proofErr w:type="spellEnd"/>
      <w:r w:rsidRPr="006A7E2C">
        <w:t xml:space="preserve">, </w:t>
      </w:r>
      <w:proofErr w:type="spellStart"/>
      <w:r w:rsidRPr="006A7E2C">
        <w:t>Filler.Speed</w:t>
      </w:r>
      <w:proofErr w:type="spellEnd"/>
      <w:r w:rsidRPr="006A7E2C">
        <w:t xml:space="preserve">, Density, Balling, </w:t>
      </w:r>
      <w:proofErr w:type="spellStart"/>
      <w:r w:rsidRPr="006A7E2C">
        <w:t>Alch.Rel</w:t>
      </w:r>
      <w:proofErr w:type="spellEnd"/>
      <w:r w:rsidRPr="006A7E2C">
        <w:t xml:space="preserve"> and </w:t>
      </w:r>
      <w:proofErr w:type="spellStart"/>
      <w:r w:rsidRPr="006A7E2C">
        <w:t>Carb.Rel</w:t>
      </w:r>
      <w:proofErr w:type="spellEnd"/>
      <w:r w:rsidRPr="006A7E2C">
        <w:t xml:space="preserve"> have correlations &gt; 85%. Before we remove the variables, however, we can use the function </w:t>
      </w:r>
      <w:proofErr w:type="spellStart"/>
      <w:proofErr w:type="gramStart"/>
      <w:r w:rsidRPr="006A7E2C">
        <w:t>findCorrelation</w:t>
      </w:r>
      <w:proofErr w:type="spellEnd"/>
      <w:r w:rsidRPr="006A7E2C">
        <w:t>(</w:t>
      </w:r>
      <w:proofErr w:type="gramEnd"/>
      <w:r w:rsidRPr="006A7E2C">
        <w:t>) to match our correlation plot.</w:t>
      </w:r>
    </w:p>
    <w:p w14:paraId="5FCD4FB9" w14:textId="050051AB" w:rsidR="006A7E2C" w:rsidRDefault="006A7E2C" w:rsidP="006A7E2C">
      <w:r w:rsidRPr="006A7E2C">
        <w:t xml:space="preserve">From the </w:t>
      </w:r>
      <w:proofErr w:type="spellStart"/>
      <w:r w:rsidRPr="006A7E2C">
        <w:t>findCorrelation</w:t>
      </w:r>
      <w:proofErr w:type="spellEnd"/>
      <w:r w:rsidRPr="006A7E2C">
        <w:t xml:space="preserve"> function, we can see that they match the analysis of the correlation plot, with the exception of </w:t>
      </w:r>
      <w:proofErr w:type="spellStart"/>
      <w:r w:rsidRPr="006A7E2C">
        <w:t>Carb.Rel</w:t>
      </w:r>
      <w:proofErr w:type="spellEnd"/>
      <w:r w:rsidRPr="006A7E2C">
        <w:t xml:space="preserve">. This is likely due to </w:t>
      </w:r>
      <w:proofErr w:type="spellStart"/>
      <w:r w:rsidRPr="006A7E2C">
        <w:t>carb.rel</w:t>
      </w:r>
      <w:proofErr w:type="spellEnd"/>
      <w:r w:rsidRPr="006A7E2C">
        <w:t xml:space="preserve"> having an average correlation that is less than 85% with the other predictors. As such, it will not be a candidate for removal. However, the rest of the predictors: "Balling", "Hyd.Pressure3", "</w:t>
      </w:r>
      <w:proofErr w:type="spellStart"/>
      <w:r w:rsidRPr="006A7E2C">
        <w:t>Alch.Rel</w:t>
      </w:r>
      <w:proofErr w:type="spellEnd"/>
      <w:r w:rsidRPr="006A7E2C">
        <w:t>", "</w:t>
      </w:r>
      <w:proofErr w:type="spellStart"/>
      <w:r w:rsidRPr="006A7E2C">
        <w:t>Balling.Lvl</w:t>
      </w:r>
      <w:proofErr w:type="spellEnd"/>
      <w:r w:rsidRPr="006A7E2C">
        <w:t>", "Density", "</w:t>
      </w:r>
      <w:proofErr w:type="spellStart"/>
      <w:r w:rsidRPr="006A7E2C">
        <w:t>Filler.Level</w:t>
      </w:r>
      <w:proofErr w:type="spellEnd"/>
      <w:r w:rsidRPr="006A7E2C">
        <w:t>" and "</w:t>
      </w:r>
      <w:proofErr w:type="spellStart"/>
      <w:r w:rsidRPr="006A7E2C">
        <w:t>Filler.Speed</w:t>
      </w:r>
      <w:proofErr w:type="spellEnd"/>
      <w:r w:rsidRPr="006A7E2C">
        <w:t>" is recommended.</w:t>
      </w:r>
    </w:p>
    <w:p w14:paraId="2FB4FFBD" w14:textId="77777777" w:rsidR="00FD57FE" w:rsidRPr="00FD57FE" w:rsidRDefault="00FD57FE" w:rsidP="00FD57FE">
      <w:pPr>
        <w:rPr>
          <w:b/>
          <w:bCs/>
        </w:rPr>
      </w:pPr>
      <w:r w:rsidRPr="00FD57FE">
        <w:rPr>
          <w:b/>
          <w:bCs/>
        </w:rPr>
        <w:t>Part 2: Data Preparation and Predictive Modeling</w:t>
      </w:r>
    </w:p>
    <w:p w14:paraId="4DC3BAF8" w14:textId="77777777" w:rsidR="00FD57FE" w:rsidRPr="00FD57FE" w:rsidRDefault="00FD57FE" w:rsidP="00FD57FE">
      <w:r w:rsidRPr="00FD57FE">
        <w:rPr>
          <w:i/>
          <w:iCs/>
        </w:rPr>
        <w:t xml:space="preserve">(Prepared by </w:t>
      </w:r>
      <w:proofErr w:type="spellStart"/>
      <w:r w:rsidRPr="00FD57FE">
        <w:rPr>
          <w:i/>
          <w:iCs/>
        </w:rPr>
        <w:t>Mubashira</w:t>
      </w:r>
      <w:proofErr w:type="spellEnd"/>
      <w:r w:rsidRPr="00FD57FE">
        <w:rPr>
          <w:i/>
          <w:iCs/>
        </w:rPr>
        <w:t xml:space="preserve"> Qari)</w:t>
      </w:r>
    </w:p>
    <w:p w14:paraId="68E8969B" w14:textId="49A2696F" w:rsidR="00FD57FE" w:rsidRPr="00FD57FE" w:rsidRDefault="00FD57FE" w:rsidP="00FD57FE">
      <w:r w:rsidRPr="00FD57FE">
        <w:t xml:space="preserve">Following the discoveries made during our initial data exploration, our next goal was to clean the data and build a reliable </w:t>
      </w:r>
      <w:r>
        <w:t>model</w:t>
      </w:r>
      <w:r w:rsidRPr="00FD57FE">
        <w:t xml:space="preserve"> to predict the pH (acidity) of the beverages.</w:t>
      </w:r>
    </w:p>
    <w:p w14:paraId="3DE6A255" w14:textId="77777777" w:rsidR="00FD57FE" w:rsidRPr="00FD57FE" w:rsidRDefault="00FD57FE" w:rsidP="00FD57FE">
      <w:r w:rsidRPr="00FD57FE">
        <w:rPr>
          <w:b/>
          <w:bCs/>
        </w:rPr>
        <w:t>Phase 1: Preparing the Factory Data</w:t>
      </w:r>
    </w:p>
    <w:p w14:paraId="53EE718B" w14:textId="2F60DC22" w:rsidR="00FD57FE" w:rsidRPr="00FD57FE" w:rsidRDefault="00FD57FE" w:rsidP="00FD57FE">
      <w:r w:rsidRPr="00FD57FE">
        <w:t xml:space="preserve">Before feeding any data into our prediction </w:t>
      </w:r>
      <w:proofErr w:type="spellStart"/>
      <w:r>
        <w:t>mdel</w:t>
      </w:r>
      <w:proofErr w:type="spellEnd"/>
      <w:r w:rsidRPr="00FD57FE">
        <w:t>, we needed to make sure it was organized and clean.</w:t>
      </w:r>
    </w:p>
    <w:p w14:paraId="7D86B317" w14:textId="5CEF0563" w:rsidR="00FD57FE" w:rsidRPr="00FD57FE" w:rsidRDefault="00FD57FE" w:rsidP="00FD57FE">
      <w:pPr>
        <w:numPr>
          <w:ilvl w:val="0"/>
          <w:numId w:val="4"/>
        </w:numPr>
      </w:pPr>
      <w:r w:rsidRPr="00FD57FE">
        <w:rPr>
          <w:b/>
          <w:bCs/>
        </w:rPr>
        <w:t>Securing a Test Batch:</w:t>
      </w:r>
      <w:r w:rsidRPr="00FD57FE">
        <w:t xml:space="preserve"> First, we hid 20% of the factory data</w:t>
      </w:r>
      <w:r>
        <w:t xml:space="preserve">. </w:t>
      </w:r>
      <w:r w:rsidRPr="00FD57FE">
        <w:t>We did this so we could test our program at the very end to ensure it was actually learning the factory's rules, rather than just memorizing the answers.</w:t>
      </w:r>
    </w:p>
    <w:p w14:paraId="33917224" w14:textId="784E97AF" w:rsidR="00FD57FE" w:rsidRPr="00FD57FE" w:rsidRDefault="00FD57FE" w:rsidP="00FD57FE">
      <w:pPr>
        <w:numPr>
          <w:ilvl w:val="0"/>
          <w:numId w:val="4"/>
        </w:numPr>
      </w:pPr>
      <w:r w:rsidRPr="00FD57FE">
        <w:rPr>
          <w:b/>
          <w:bCs/>
        </w:rPr>
        <w:t>Removing the Clutter:</w:t>
      </w:r>
      <w:r w:rsidRPr="00FD57FE">
        <w:t xml:space="preserve"> As recommended in the data exploration phase, we had several sensors measuring the exact same thing like Density and Balling. We removed these duplicate columns from our dataset. This keeps the </w:t>
      </w:r>
      <w:r>
        <w:t>model</w:t>
      </w:r>
      <w:r w:rsidRPr="00FD57FE">
        <w:t xml:space="preserve"> from getting confused or overwhelmed by repetitive information.</w:t>
      </w:r>
    </w:p>
    <w:p w14:paraId="6DD4A16C" w14:textId="5FF93D01" w:rsidR="00FD57FE" w:rsidRPr="00FD57FE" w:rsidRDefault="00FD57FE" w:rsidP="00FD57FE">
      <w:pPr>
        <w:numPr>
          <w:ilvl w:val="0"/>
          <w:numId w:val="4"/>
        </w:numPr>
      </w:pPr>
      <w:r w:rsidRPr="00FD57FE">
        <w:rPr>
          <w:b/>
          <w:bCs/>
        </w:rPr>
        <w:t>Filling in the Blanks:</w:t>
      </w:r>
      <w:r w:rsidRPr="00FD57FE">
        <w:t xml:space="preserve"> We knew from our earlier checks that missing data like blank MFR sensor readings was not happening by random chance. Instead of taking the easy way out and filling these blanks with basic averages, we used an advanced data-filling method called </w:t>
      </w:r>
      <w:proofErr w:type="spellStart"/>
      <w:r w:rsidRPr="00FD57FE">
        <w:rPr>
          <w:i/>
          <w:iCs/>
        </w:rPr>
        <w:t>missForest</w:t>
      </w:r>
      <w:proofErr w:type="spellEnd"/>
      <w:r w:rsidRPr="00FD57FE">
        <w:t>. This method acted like a detective, using clues from all the other machines to accurately guess what the missing numbers should have been based on how the factory was operating at that exact moment.</w:t>
      </w:r>
    </w:p>
    <w:p w14:paraId="11419DFB" w14:textId="3CCC7E76" w:rsidR="00FD57FE" w:rsidRPr="00FD57FE" w:rsidRDefault="00FD57FE" w:rsidP="00FD57FE">
      <w:pPr>
        <w:numPr>
          <w:ilvl w:val="0"/>
          <w:numId w:val="4"/>
        </w:numPr>
      </w:pPr>
      <w:r w:rsidRPr="00FD57FE">
        <w:rPr>
          <w:b/>
          <w:bCs/>
        </w:rPr>
        <w:t>Making the Numbers Fair:</w:t>
      </w:r>
      <w:r w:rsidRPr="00FD57FE">
        <w:t xml:space="preserve"> Some factory sensors read in the hundreds like pressure, while others read in tiny decimals. We adjusted the scale of these numbers so our program wouldn't mistakenly think a sensor was more important just because its numbers were naturally bigger.</w:t>
      </w:r>
    </w:p>
    <w:p w14:paraId="1D564F79" w14:textId="77777777" w:rsidR="00FD57FE" w:rsidRPr="00FD57FE" w:rsidRDefault="00FD57FE" w:rsidP="00FD57FE">
      <w:r w:rsidRPr="00FD57FE">
        <w:rPr>
          <w:b/>
          <w:bCs/>
        </w:rPr>
        <w:t>Phase 2: Building the Prediction Tool</w:t>
      </w:r>
    </w:p>
    <w:p w14:paraId="13338BA8" w14:textId="75ADD865" w:rsidR="00FD57FE" w:rsidRPr="00FD57FE" w:rsidRDefault="00FD57FE" w:rsidP="00FD57FE">
      <w:r w:rsidRPr="00FD57FE">
        <w:t>With our data perfectly cleaned, we built and tested two different prediction tools: a basic math formula</w:t>
      </w:r>
      <w:r>
        <w:t xml:space="preserve"> -</w:t>
      </w:r>
      <w:r w:rsidRPr="00FD57FE">
        <w:t xml:space="preserve"> Linear Regression and an advanced, tree-based program </w:t>
      </w:r>
      <w:r>
        <w:t xml:space="preserve">- </w:t>
      </w:r>
      <w:r w:rsidRPr="00FD57FE">
        <w:t>Random Forest.</w:t>
      </w:r>
    </w:p>
    <w:p w14:paraId="3B817670" w14:textId="5CD39C5D" w:rsidR="00FD57FE" w:rsidRPr="00FD57FE" w:rsidRDefault="00FD57FE" w:rsidP="00FD57FE">
      <w:pPr>
        <w:numPr>
          <w:ilvl w:val="0"/>
          <w:numId w:val="5"/>
        </w:numPr>
      </w:pPr>
      <w:r w:rsidRPr="00FD57FE">
        <w:rPr>
          <w:b/>
          <w:bCs/>
        </w:rPr>
        <w:t xml:space="preserve">The </w:t>
      </w:r>
      <w:r w:rsidR="00D01A28">
        <w:rPr>
          <w:b/>
          <w:bCs/>
        </w:rPr>
        <w:t>Best Model</w:t>
      </w:r>
      <w:r w:rsidRPr="00FD57FE">
        <w:rPr>
          <w:b/>
          <w:bCs/>
        </w:rPr>
        <w:t>:</w:t>
      </w:r>
      <w:r w:rsidRPr="00FD57FE">
        <w:t xml:space="preserve"> The advanced tree-based </w:t>
      </w:r>
      <w:r>
        <w:t>model</w:t>
      </w:r>
      <w:r w:rsidRPr="00FD57FE">
        <w:t xml:space="preserve"> </w:t>
      </w:r>
      <w:r>
        <w:t xml:space="preserve">- </w:t>
      </w:r>
      <w:r w:rsidRPr="00FD57FE">
        <w:t>Random Forest was the clear winner.</w:t>
      </w:r>
    </w:p>
    <w:p w14:paraId="70A96852" w14:textId="250BFD42" w:rsidR="00FD57FE" w:rsidRPr="00FD57FE" w:rsidRDefault="00FD57FE" w:rsidP="00FD57FE">
      <w:pPr>
        <w:numPr>
          <w:ilvl w:val="0"/>
          <w:numId w:val="5"/>
        </w:numPr>
      </w:pPr>
      <w:r w:rsidRPr="00FD57FE">
        <w:rPr>
          <w:b/>
          <w:bCs/>
        </w:rPr>
        <w:t>Understanding the Factory:</w:t>
      </w:r>
      <w:r w:rsidRPr="00FD57FE">
        <w:t xml:space="preserve"> The basic formula only understood about 36% of what was causing the pH to change. The advanced tree-based </w:t>
      </w:r>
      <w:r>
        <w:t>model</w:t>
      </w:r>
      <w:r w:rsidRPr="00FD57FE">
        <w:t xml:space="preserve"> was much smarter, successfully mapping out 70% of the complex behaviors happening inside the factory pipes.</w:t>
      </w:r>
    </w:p>
    <w:p w14:paraId="2E14167D" w14:textId="6942B89C" w:rsidR="00FD57FE" w:rsidRPr="00FD57FE" w:rsidRDefault="00FD57FE" w:rsidP="00FD57FE">
      <w:pPr>
        <w:numPr>
          <w:ilvl w:val="0"/>
          <w:numId w:val="5"/>
        </w:numPr>
      </w:pPr>
      <w:r w:rsidRPr="00FD57FE">
        <w:rPr>
          <w:b/>
          <w:bCs/>
        </w:rPr>
        <w:t>Pinpoint Accuracy:</w:t>
      </w:r>
      <w:r w:rsidRPr="00FD57FE">
        <w:t xml:space="preserve"> When our winning tool makes a guess, it is incredibly close to the truth. If the target pH for a drink is 8.50, the </w:t>
      </w:r>
      <w:r w:rsidR="000D7740">
        <w:t>model</w:t>
      </w:r>
      <w:r w:rsidRPr="00FD57FE">
        <w:t xml:space="preserve"> prediction will reliably land right between 8.40 and 8.60.</w:t>
      </w:r>
    </w:p>
    <w:p w14:paraId="53AF8743" w14:textId="55645EF4" w:rsidR="00FD57FE" w:rsidRPr="00FD57FE" w:rsidRDefault="00FD57FE" w:rsidP="00FD57FE">
      <w:r w:rsidRPr="00FD57FE">
        <w:rPr>
          <w:b/>
          <w:bCs/>
        </w:rPr>
        <w:t>Key Findings for Management: What Controls the pH?</w:t>
      </w:r>
      <w:r w:rsidRPr="00FD57FE">
        <w:t xml:space="preserve"> We rank all the factory machines to see which ones have the most power over the final pH level.</w:t>
      </w:r>
    </w:p>
    <w:p w14:paraId="0FE4E49E" w14:textId="77777777" w:rsidR="00FD57FE" w:rsidRPr="00FD57FE" w:rsidRDefault="00FD57FE" w:rsidP="00FD57FE">
      <w:pPr>
        <w:numPr>
          <w:ilvl w:val="0"/>
          <w:numId w:val="6"/>
        </w:numPr>
      </w:pPr>
      <w:r w:rsidRPr="00FD57FE">
        <w:rPr>
          <w:b/>
          <w:bCs/>
        </w:rPr>
        <w:t>Liquid Flow Rate is King:</w:t>
      </w:r>
      <w:r w:rsidRPr="00FD57FE">
        <w:t xml:space="preserve"> The speed and volume of the liquid moving through the system (</w:t>
      </w:r>
      <w:proofErr w:type="spellStart"/>
      <w:r w:rsidRPr="00FD57FE">
        <w:t>Mnf.Flow</w:t>
      </w:r>
      <w:proofErr w:type="spellEnd"/>
      <w:r w:rsidRPr="00FD57FE">
        <w:t xml:space="preserve">) is the absolute strongest driver of </w:t>
      </w:r>
      <w:proofErr w:type="spellStart"/>
      <w:r w:rsidRPr="00FD57FE">
        <w:t>pH.</w:t>
      </w:r>
      <w:proofErr w:type="spellEnd"/>
      <w:r w:rsidRPr="00FD57FE">
        <w:t xml:space="preserve"> If the flow rate changes, the acidity of the drink will immediately change. Factory operators must monitor this closely.</w:t>
      </w:r>
    </w:p>
    <w:p w14:paraId="5B233B9E" w14:textId="77777777" w:rsidR="00FD57FE" w:rsidRPr="00FD57FE" w:rsidRDefault="00FD57FE" w:rsidP="00FD57FE">
      <w:pPr>
        <w:numPr>
          <w:ilvl w:val="0"/>
          <w:numId w:val="6"/>
        </w:numPr>
      </w:pPr>
      <w:r w:rsidRPr="00FD57FE">
        <w:rPr>
          <w:b/>
          <w:bCs/>
        </w:rPr>
        <w:t>Brand "C" is Unique:</w:t>
      </w:r>
      <w:r w:rsidRPr="00FD57FE">
        <w:t xml:space="preserve"> The second most important factor was whether the factory was currently brewing Brand C. This perfectly matches our earlier data exploration, proving that Brand C interacts with the machines and chemicals very differently than the other brands.</w:t>
      </w:r>
    </w:p>
    <w:p w14:paraId="71B2FB68" w14:textId="77777777" w:rsidR="00FD57FE" w:rsidRPr="00FD57FE" w:rsidRDefault="00FD57FE" w:rsidP="00FD57FE">
      <w:r w:rsidRPr="00FD57FE">
        <w:rPr>
          <w:b/>
          <w:bCs/>
        </w:rPr>
        <w:t>Phase 3: The Final Verification</w:t>
      </w:r>
    </w:p>
    <w:p w14:paraId="7A63AAE8" w14:textId="5A725B41" w:rsidR="00FD57FE" w:rsidRPr="00FD57FE" w:rsidRDefault="00FD57FE" w:rsidP="00FD57FE">
      <w:r w:rsidRPr="00FD57FE">
        <w:t xml:space="preserve">For our final step, we brought out the 20% of the data we had hidden away. We </w:t>
      </w:r>
      <w:r w:rsidR="00467F10">
        <w:t>made</w:t>
      </w:r>
      <w:r w:rsidRPr="00FD57FE">
        <w:t xml:space="preserve"> our new prediction </w:t>
      </w:r>
      <w:r w:rsidR="00467F10">
        <w:t>model</w:t>
      </w:r>
      <w:r w:rsidRPr="00FD57FE">
        <w:t xml:space="preserve"> to </w:t>
      </w:r>
      <w:r w:rsidR="00467F10">
        <w:t>test</w:t>
      </w:r>
      <w:r w:rsidRPr="00FD57FE">
        <w:t xml:space="preserve"> using this unseen data.</w:t>
      </w:r>
    </w:p>
    <w:p w14:paraId="5CA0764C" w14:textId="7023ABD8" w:rsidR="00FD57FE" w:rsidRPr="00FD57FE" w:rsidRDefault="00FD57FE" w:rsidP="00FD57FE">
      <w:r w:rsidRPr="00FD57FE">
        <w:rPr>
          <w:b/>
          <w:bCs/>
        </w:rPr>
        <w:t>The Conclusion:</w:t>
      </w:r>
      <w:r w:rsidRPr="00FD57FE">
        <w:t xml:space="preserve"> When predicting the pH for these entirely new beverage batches, its predictions matched the factory's real historical output perfectly. It respected the physical limits of the machines and did not guess impossible numbers.</w:t>
      </w:r>
    </w:p>
    <w:p w14:paraId="12E730BB" w14:textId="2BEB234E" w:rsidR="00FD57FE" w:rsidRPr="00FD57FE" w:rsidRDefault="00FD57FE" w:rsidP="00FD57FE">
      <w:r w:rsidRPr="00FD57FE">
        <w:t xml:space="preserve">This prediction </w:t>
      </w:r>
      <w:r w:rsidR="00467F10">
        <w:t>model</w:t>
      </w:r>
      <w:r w:rsidRPr="00FD57FE">
        <w:t xml:space="preserve"> is highly accurate, stable, and ready to be used by factory management to ensure consistent beverage quality on the production floor.</w:t>
      </w:r>
    </w:p>
    <w:p w14:paraId="7851DEE3" w14:textId="77777777" w:rsidR="00FD57FE" w:rsidRDefault="00FD57FE" w:rsidP="006A7E2C"/>
    <w:sectPr w:rsidR="00FD57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A4193E"/>
    <w:multiLevelType w:val="multilevel"/>
    <w:tmpl w:val="2BFCB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994E03"/>
    <w:multiLevelType w:val="multilevel"/>
    <w:tmpl w:val="3670A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C324CC"/>
    <w:multiLevelType w:val="multilevel"/>
    <w:tmpl w:val="D612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2910823"/>
    <w:multiLevelType w:val="multilevel"/>
    <w:tmpl w:val="994E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6C405C6"/>
    <w:multiLevelType w:val="multilevel"/>
    <w:tmpl w:val="39FE1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975574A"/>
    <w:multiLevelType w:val="multilevel"/>
    <w:tmpl w:val="00B20E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1229912">
    <w:abstractNumId w:val="1"/>
  </w:num>
  <w:num w:numId="2" w16cid:durableId="632058717">
    <w:abstractNumId w:val="2"/>
  </w:num>
  <w:num w:numId="3" w16cid:durableId="746224926">
    <w:abstractNumId w:val="4"/>
  </w:num>
  <w:num w:numId="4" w16cid:durableId="885608010">
    <w:abstractNumId w:val="3"/>
  </w:num>
  <w:num w:numId="5" w16cid:durableId="200092077">
    <w:abstractNumId w:val="0"/>
  </w:num>
  <w:num w:numId="6" w16cid:durableId="41597927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52F"/>
    <w:rsid w:val="00040896"/>
    <w:rsid w:val="000C50D5"/>
    <w:rsid w:val="000D7740"/>
    <w:rsid w:val="00262881"/>
    <w:rsid w:val="0042786E"/>
    <w:rsid w:val="00467F10"/>
    <w:rsid w:val="004E4E21"/>
    <w:rsid w:val="0055745D"/>
    <w:rsid w:val="006A7E2C"/>
    <w:rsid w:val="0095406B"/>
    <w:rsid w:val="00C63816"/>
    <w:rsid w:val="00CA052F"/>
    <w:rsid w:val="00D01A28"/>
    <w:rsid w:val="00EF55FC"/>
    <w:rsid w:val="00FD57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AB4776"/>
  <w15:chartTrackingRefBased/>
  <w15:docId w15:val="{E2C65BDF-69AE-43DF-8350-D7DC18FC7D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0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0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0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0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0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0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0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0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0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0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52F"/>
    <w:rPr>
      <w:rFonts w:eastAsiaTheme="majorEastAsia" w:cstheme="majorBidi"/>
      <w:color w:val="272727" w:themeColor="text1" w:themeTint="D8"/>
    </w:rPr>
  </w:style>
  <w:style w:type="paragraph" w:styleId="Title">
    <w:name w:val="Title"/>
    <w:basedOn w:val="Normal"/>
    <w:next w:val="Normal"/>
    <w:link w:val="TitleChar"/>
    <w:uiPriority w:val="10"/>
    <w:qFormat/>
    <w:rsid w:val="00CA0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52F"/>
    <w:pPr>
      <w:spacing w:before="160"/>
      <w:jc w:val="center"/>
    </w:pPr>
    <w:rPr>
      <w:i/>
      <w:iCs/>
      <w:color w:val="404040" w:themeColor="text1" w:themeTint="BF"/>
    </w:rPr>
  </w:style>
  <w:style w:type="character" w:customStyle="1" w:styleId="QuoteChar">
    <w:name w:val="Quote Char"/>
    <w:basedOn w:val="DefaultParagraphFont"/>
    <w:link w:val="Quote"/>
    <w:uiPriority w:val="29"/>
    <w:rsid w:val="00CA052F"/>
    <w:rPr>
      <w:i/>
      <w:iCs/>
      <w:color w:val="404040" w:themeColor="text1" w:themeTint="BF"/>
    </w:rPr>
  </w:style>
  <w:style w:type="paragraph" w:styleId="ListParagraph">
    <w:name w:val="List Paragraph"/>
    <w:basedOn w:val="Normal"/>
    <w:uiPriority w:val="34"/>
    <w:qFormat/>
    <w:rsid w:val="00CA052F"/>
    <w:pPr>
      <w:ind w:left="720"/>
      <w:contextualSpacing/>
    </w:pPr>
  </w:style>
  <w:style w:type="character" w:styleId="IntenseEmphasis">
    <w:name w:val="Intense Emphasis"/>
    <w:basedOn w:val="DefaultParagraphFont"/>
    <w:uiPriority w:val="21"/>
    <w:qFormat/>
    <w:rsid w:val="00CA052F"/>
    <w:rPr>
      <w:i/>
      <w:iCs/>
      <w:color w:val="2F5496" w:themeColor="accent1" w:themeShade="BF"/>
    </w:rPr>
  </w:style>
  <w:style w:type="paragraph" w:styleId="IntenseQuote">
    <w:name w:val="Intense Quote"/>
    <w:basedOn w:val="Normal"/>
    <w:next w:val="Normal"/>
    <w:link w:val="IntenseQuoteChar"/>
    <w:uiPriority w:val="30"/>
    <w:qFormat/>
    <w:rsid w:val="00CA0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052F"/>
    <w:rPr>
      <w:i/>
      <w:iCs/>
      <w:color w:val="2F5496" w:themeColor="accent1" w:themeShade="BF"/>
    </w:rPr>
  </w:style>
  <w:style w:type="character" w:styleId="IntenseReference">
    <w:name w:val="Intense Reference"/>
    <w:basedOn w:val="DefaultParagraphFont"/>
    <w:uiPriority w:val="32"/>
    <w:qFormat/>
    <w:rsid w:val="00CA05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1968</Words>
  <Characters>11223</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Mubashira</dc:creator>
  <cp:keywords/>
  <dc:description/>
  <cp:lastModifiedBy>Mubashira</cp:lastModifiedBy>
  <cp:revision>7</cp:revision>
  <dcterms:created xsi:type="dcterms:W3CDTF">2026-04-19T23:47:00Z</dcterms:created>
  <dcterms:modified xsi:type="dcterms:W3CDTF">2026-05-17T03:04:00Z</dcterms:modified>
</cp:coreProperties>
</file>