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272CF5E6"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B5F2D">
        <w:rPr>
          <w:rStyle w:val="SubtleReference"/>
        </w:rPr>
        <w:t>1</w:t>
      </w:r>
      <w:r w:rsidR="00894091">
        <w:rPr>
          <w:rStyle w:val="SubtleReference"/>
        </w:rPr>
        <w:t>7</w:t>
      </w:r>
      <w:r w:rsidRPr="00445A88">
        <w:rPr>
          <w:i/>
          <w:color w:val="0000FF"/>
          <w:sz w:val="28"/>
        </w:rPr>
        <w:t xml:space="preserve"> </w:t>
      </w:r>
    </w:p>
    <w:p w14:paraId="04606114" w14:textId="6E90C3AE" w:rsidR="005126E1" w:rsidRPr="00B1319C" w:rsidRDefault="00445A88" w:rsidP="00B1319C">
      <w:pPr>
        <w:spacing w:line="360" w:lineRule="auto"/>
        <w:rPr>
          <w:b/>
          <w:color w:val="FF0000"/>
          <w:sz w:val="28"/>
        </w:rPr>
      </w:pPr>
      <w:r>
        <w:rPr>
          <w:b/>
          <w:sz w:val="28"/>
        </w:rPr>
        <w:t xml:space="preserve">Title: </w:t>
      </w:r>
      <w:r w:rsidR="00894091" w:rsidRPr="00894091">
        <w:rPr>
          <w:color w:val="5A5A5A" w:themeColor="text1" w:themeTint="A5"/>
          <w:sz w:val="28"/>
          <w:szCs w:val="28"/>
        </w:rPr>
        <w:t>Sprites and Graphics</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BC0367B" w14:textId="4FA271B9" w:rsidR="00105721"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w:t>
      </w:r>
      <w:r w:rsidR="000C1E1C">
        <w:rPr>
          <w:rStyle w:val="SubtleReference"/>
          <w:sz w:val="24"/>
          <w:szCs w:val="24"/>
        </w:rPr>
        <w:t xml:space="preserve">how I </w:t>
      </w:r>
      <w:r w:rsidR="00176C79">
        <w:rPr>
          <w:rStyle w:val="SubtleReference"/>
          <w:sz w:val="24"/>
          <w:szCs w:val="24"/>
        </w:rPr>
        <w:t>load 2d images from file and display them on the screen using SDL2.</w:t>
      </w:r>
    </w:p>
    <w:p w14:paraId="406DAB5A" w14:textId="77777777" w:rsidR="00515716" w:rsidRPr="00B1319C" w:rsidRDefault="00515716" w:rsidP="00B1319C">
      <w:pPr>
        <w:spacing w:line="360" w:lineRule="auto"/>
        <w:rPr>
          <w:rStyle w:val="SubtleReference"/>
          <w:sz w:val="24"/>
          <w:szCs w:val="24"/>
        </w:rPr>
      </w:pPr>
    </w:p>
    <w:p w14:paraId="2513F14A" w14:textId="629A2C4D" w:rsidR="00105721"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46DD8632" w14:textId="495CB66A"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DF207A" w:rsidRPr="00DF207A">
        <w:rPr>
          <w:rStyle w:val="SubtleReference"/>
          <w:sz w:val="24"/>
          <w:szCs w:val="24"/>
        </w:rPr>
        <w:t>COS30031-2023-102608927\17 - Spike - Sprites and Graphics\Sprite and Graphics Task\Sprite and Graphics Task</w:t>
      </w:r>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107E4448" w14:textId="01E93819" w:rsidR="00DF207A" w:rsidRPr="00B1319C" w:rsidRDefault="00DF207A" w:rsidP="00B1319C">
      <w:pPr>
        <w:pStyle w:val="ColorfulList-Accent11"/>
        <w:numPr>
          <w:ilvl w:val="0"/>
          <w:numId w:val="1"/>
        </w:numPr>
        <w:spacing w:line="360" w:lineRule="auto"/>
        <w:rPr>
          <w:rStyle w:val="SubtleReference"/>
          <w:sz w:val="24"/>
          <w:szCs w:val="24"/>
        </w:rPr>
      </w:pPr>
      <w:r>
        <w:rPr>
          <w:rStyle w:val="SubtleReference"/>
          <w:sz w:val="24"/>
          <w:szCs w:val="24"/>
        </w:rPr>
        <w:t>SDL2 Library</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50C0995A" w14:textId="78AB2E24" w:rsidR="00AC4477" w:rsidRDefault="00DF207A" w:rsidP="00AC4477">
      <w:pPr>
        <w:pStyle w:val="ColorfulList-Accent11"/>
        <w:numPr>
          <w:ilvl w:val="0"/>
          <w:numId w:val="1"/>
        </w:numPr>
        <w:spacing w:line="360" w:lineRule="auto"/>
        <w:rPr>
          <w:rStyle w:val="SubtleReference"/>
          <w:sz w:val="24"/>
          <w:szCs w:val="24"/>
        </w:rPr>
      </w:pPr>
      <w:r>
        <w:rPr>
          <w:rStyle w:val="SubtleReference"/>
          <w:sz w:val="24"/>
          <w:szCs w:val="24"/>
        </w:rPr>
        <w:t xml:space="preserve">Project setup for SDL2 library dependencies </w:t>
      </w:r>
    </w:p>
    <w:p w14:paraId="70CA3EBD" w14:textId="6C33C232" w:rsidR="00DF207A" w:rsidRPr="00DF207A" w:rsidRDefault="00DF207A" w:rsidP="00DF207A">
      <w:pPr>
        <w:pStyle w:val="ColorfulList-Accent11"/>
        <w:numPr>
          <w:ilvl w:val="0"/>
          <w:numId w:val="1"/>
        </w:numPr>
        <w:spacing w:line="360" w:lineRule="auto"/>
        <w:rPr>
          <w:color w:val="5A5A5A" w:themeColor="text1" w:themeTint="A5"/>
          <w:sz w:val="24"/>
        </w:rPr>
      </w:pPr>
      <w:r>
        <w:rPr>
          <w:rStyle w:val="SubtleReference"/>
          <w:sz w:val="24"/>
          <w:szCs w:val="24"/>
        </w:rPr>
        <w:t>Create basic bmp images.</w:t>
      </w:r>
    </w:p>
    <w:p w14:paraId="6AF69A98" w14:textId="77777777" w:rsidR="00D84674" w:rsidRDefault="00D84674" w:rsidP="00534973">
      <w:pPr>
        <w:spacing w:line="360" w:lineRule="auto"/>
        <w:rPr>
          <w:b/>
          <w:sz w:val="24"/>
        </w:rPr>
      </w:pPr>
    </w:p>
    <w:p w14:paraId="1ED8585E" w14:textId="3588CC69" w:rsidR="006044B2" w:rsidRPr="00515716" w:rsidRDefault="00515716" w:rsidP="00515716">
      <w:pPr>
        <w:spacing w:line="360" w:lineRule="auto"/>
        <w:rPr>
          <w:b/>
          <w:bCs/>
          <w:color w:val="767171" w:themeColor="background2" w:themeShade="80"/>
          <w:sz w:val="28"/>
          <w:szCs w:val="28"/>
          <w:lang w:val="en-US"/>
        </w:rPr>
      </w:pPr>
      <w:r w:rsidRPr="00515716">
        <w:rPr>
          <w:b/>
          <w:bCs/>
          <w:color w:val="767171" w:themeColor="background2" w:themeShade="80"/>
          <w:sz w:val="28"/>
          <w:szCs w:val="28"/>
          <w:lang w:val="en-US"/>
        </w:rPr>
        <w:t>Initialization and Image Loading</w:t>
      </w:r>
      <w:r w:rsidR="00D84674" w:rsidRPr="00D84674">
        <w:rPr>
          <w:b/>
          <w:color w:val="767171" w:themeColor="background2" w:themeShade="80"/>
          <w:sz w:val="28"/>
          <w:szCs w:val="28"/>
        </w:rPr>
        <w:t xml:space="preserve">: </w:t>
      </w:r>
    </w:p>
    <w:p w14:paraId="014DC15B" w14:textId="1EFF5EB5" w:rsidR="00515716" w:rsidRDefault="00515716" w:rsidP="006044B2">
      <w:pPr>
        <w:spacing w:line="360" w:lineRule="auto"/>
        <w:jc w:val="both"/>
        <w:rPr>
          <w:bCs/>
          <w:color w:val="000000" w:themeColor="text1"/>
          <w:sz w:val="24"/>
        </w:rPr>
      </w:pPr>
      <w:r w:rsidRPr="00515716">
        <w:rPr>
          <w:bCs/>
          <w:color w:val="000000" w:themeColor="text1"/>
          <w:sz w:val="24"/>
        </w:rPr>
        <w:t xml:space="preserve">To begin the implementation, SDL's video subsystem was initialized with </w:t>
      </w:r>
      <w:proofErr w:type="spellStart"/>
      <w:r w:rsidRPr="00515716">
        <w:rPr>
          <w:bCs/>
          <w:color w:val="000000" w:themeColor="text1"/>
          <w:sz w:val="24"/>
        </w:rPr>
        <w:t>SDL_</w:t>
      </w:r>
      <w:proofErr w:type="gramStart"/>
      <w:r w:rsidRPr="00515716">
        <w:rPr>
          <w:bCs/>
          <w:color w:val="000000" w:themeColor="text1"/>
          <w:sz w:val="24"/>
        </w:rPr>
        <w:t>Init</w:t>
      </w:r>
      <w:proofErr w:type="spellEnd"/>
      <w:r w:rsidRPr="00515716">
        <w:rPr>
          <w:bCs/>
          <w:color w:val="000000" w:themeColor="text1"/>
          <w:sz w:val="24"/>
        </w:rPr>
        <w:t>(</w:t>
      </w:r>
      <w:proofErr w:type="gramEnd"/>
      <w:r w:rsidRPr="00515716">
        <w:rPr>
          <w:bCs/>
          <w:color w:val="000000" w:themeColor="text1"/>
          <w:sz w:val="24"/>
        </w:rPr>
        <w:t xml:space="preserve">SDL_INIT_VIDEO). This is a fundamental step as it prepares SDL for any graphics-related functionality. </w:t>
      </w:r>
    </w:p>
    <w:p w14:paraId="10797EEA" w14:textId="206C999C" w:rsidR="00515716" w:rsidRDefault="00515716" w:rsidP="006044B2">
      <w:pPr>
        <w:spacing w:line="360" w:lineRule="auto"/>
        <w:jc w:val="both"/>
        <w:rPr>
          <w:bCs/>
          <w:color w:val="000000" w:themeColor="text1"/>
          <w:sz w:val="24"/>
        </w:rPr>
      </w:pPr>
      <w:r>
        <w:rPr>
          <w:bCs/>
          <w:noProof/>
          <w:color w:val="000000" w:themeColor="text1"/>
          <w:sz w:val="24"/>
        </w:rPr>
        <w:drawing>
          <wp:inline distT="0" distB="0" distL="0" distR="0" wp14:anchorId="6CF0864E" wp14:editId="57676B36">
            <wp:extent cx="3798736" cy="746760"/>
            <wp:effectExtent l="0" t="0" r="0" b="0"/>
            <wp:docPr id="48752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l="6484" t="20339" r="5985" b="21187"/>
                    <a:stretch/>
                  </pic:blipFill>
                  <pic:spPr bwMode="auto">
                    <a:xfrm>
                      <a:off x="0" y="0"/>
                      <a:ext cx="3853612" cy="757548"/>
                    </a:xfrm>
                    <a:prstGeom prst="rect">
                      <a:avLst/>
                    </a:prstGeom>
                    <a:noFill/>
                    <a:ln>
                      <a:noFill/>
                    </a:ln>
                    <a:extLst>
                      <a:ext uri="{53640926-AAD7-44D8-BBD7-CCE9431645EC}">
                        <a14:shadowObscured xmlns:a14="http://schemas.microsoft.com/office/drawing/2010/main"/>
                      </a:ext>
                    </a:extLst>
                  </pic:spPr>
                </pic:pic>
              </a:graphicData>
            </a:graphic>
          </wp:inline>
        </w:drawing>
      </w:r>
    </w:p>
    <w:p w14:paraId="03294DCC" w14:textId="1A1DA0D9" w:rsidR="00515716" w:rsidRDefault="00515716" w:rsidP="006044B2">
      <w:pPr>
        <w:spacing w:line="360" w:lineRule="auto"/>
        <w:jc w:val="both"/>
        <w:rPr>
          <w:bCs/>
          <w:color w:val="000000" w:themeColor="text1"/>
          <w:sz w:val="24"/>
        </w:rPr>
      </w:pPr>
      <w:r w:rsidRPr="00515716">
        <w:rPr>
          <w:bCs/>
          <w:color w:val="000000" w:themeColor="text1"/>
          <w:sz w:val="24"/>
        </w:rPr>
        <w:t xml:space="preserve">Following this, </w:t>
      </w:r>
      <w:r>
        <w:rPr>
          <w:bCs/>
          <w:color w:val="000000" w:themeColor="text1"/>
          <w:sz w:val="24"/>
        </w:rPr>
        <w:t>I created a</w:t>
      </w:r>
      <w:r w:rsidRPr="00515716">
        <w:rPr>
          <w:bCs/>
          <w:color w:val="000000" w:themeColor="text1"/>
          <w:sz w:val="24"/>
        </w:rPr>
        <w:t xml:space="preserve"> window using </w:t>
      </w:r>
      <w:proofErr w:type="spellStart"/>
      <w:r w:rsidRPr="00515716">
        <w:rPr>
          <w:bCs/>
          <w:color w:val="000000" w:themeColor="text1"/>
          <w:sz w:val="24"/>
        </w:rPr>
        <w:t>SDL_CreateWindow</w:t>
      </w:r>
      <w:proofErr w:type="spellEnd"/>
      <w:r w:rsidRPr="00515716">
        <w:rPr>
          <w:bCs/>
          <w:color w:val="000000" w:themeColor="text1"/>
          <w:sz w:val="24"/>
        </w:rPr>
        <w:t xml:space="preserve">, which </w:t>
      </w:r>
      <w:r>
        <w:rPr>
          <w:bCs/>
          <w:color w:val="000000" w:themeColor="text1"/>
          <w:sz w:val="24"/>
        </w:rPr>
        <w:t>gives us</w:t>
      </w:r>
      <w:r w:rsidRPr="00515716">
        <w:rPr>
          <w:bCs/>
          <w:color w:val="000000" w:themeColor="text1"/>
          <w:sz w:val="24"/>
        </w:rPr>
        <w:t xml:space="preserve"> a canvas on which graphics, such as images, can be rendered. An associated renderer was initialized using </w:t>
      </w:r>
      <w:proofErr w:type="spellStart"/>
      <w:r w:rsidRPr="00515716">
        <w:rPr>
          <w:bCs/>
          <w:color w:val="000000" w:themeColor="text1"/>
          <w:sz w:val="24"/>
        </w:rPr>
        <w:t>SDL_CreateRenderer</w:t>
      </w:r>
      <w:proofErr w:type="spellEnd"/>
      <w:r w:rsidRPr="00515716">
        <w:rPr>
          <w:bCs/>
          <w:color w:val="000000" w:themeColor="text1"/>
          <w:sz w:val="24"/>
        </w:rPr>
        <w:t>. This renderer is pivotal as it facilitates the rendering of images onto the previously created window.</w:t>
      </w:r>
    </w:p>
    <w:p w14:paraId="0514801E" w14:textId="58E89D0F" w:rsidR="00515716" w:rsidRPr="00515716" w:rsidRDefault="00515716" w:rsidP="00515716">
      <w:pPr>
        <w:spacing w:line="360" w:lineRule="auto"/>
        <w:rPr>
          <w:b/>
          <w:bCs/>
          <w:color w:val="767171" w:themeColor="background2" w:themeShade="80"/>
          <w:sz w:val="28"/>
          <w:szCs w:val="28"/>
          <w:lang w:val="en-US"/>
        </w:rPr>
      </w:pPr>
      <w:r>
        <w:rPr>
          <w:b/>
          <w:bCs/>
          <w:color w:val="767171" w:themeColor="background2" w:themeShade="80"/>
          <w:sz w:val="28"/>
          <w:szCs w:val="28"/>
          <w:lang w:val="en-US"/>
        </w:rPr>
        <w:lastRenderedPageBreak/>
        <w:t>Displaying and Manipulating Images</w:t>
      </w:r>
      <w:r w:rsidRPr="00D84674">
        <w:rPr>
          <w:b/>
          <w:color w:val="767171" w:themeColor="background2" w:themeShade="80"/>
          <w:sz w:val="28"/>
          <w:szCs w:val="28"/>
        </w:rPr>
        <w:t xml:space="preserve">: </w:t>
      </w:r>
    </w:p>
    <w:p w14:paraId="206EE61E" w14:textId="77777777" w:rsidR="00CD5E2E" w:rsidRPr="00CD5E2E" w:rsidRDefault="00CD5E2E" w:rsidP="00CD5E2E">
      <w:pPr>
        <w:spacing w:line="360" w:lineRule="auto"/>
        <w:jc w:val="both"/>
        <w:rPr>
          <w:bCs/>
          <w:color w:val="000000" w:themeColor="text1"/>
          <w:sz w:val="24"/>
          <w:lang w:val="en-US"/>
        </w:rPr>
      </w:pPr>
      <w:r w:rsidRPr="00CD5E2E">
        <w:rPr>
          <w:bCs/>
          <w:color w:val="000000" w:themeColor="text1"/>
          <w:sz w:val="24"/>
          <w:lang w:val="en-US"/>
        </w:rPr>
        <w:t xml:space="preserve">Once images are loaded, the next step is rendering them. For the background image, the renderer was used to ensure it occupied the entirety of the window. Additionally, </w:t>
      </w:r>
      <w:r>
        <w:rPr>
          <w:bCs/>
          <w:color w:val="000000" w:themeColor="text1"/>
          <w:sz w:val="24"/>
          <w:lang w:val="en-US"/>
        </w:rPr>
        <w:t>I added a</w:t>
      </w:r>
      <w:r w:rsidRPr="00CD5E2E">
        <w:rPr>
          <w:bCs/>
          <w:color w:val="000000" w:themeColor="text1"/>
          <w:sz w:val="24"/>
          <w:lang w:val="en-US"/>
        </w:rPr>
        <w:t xml:space="preserve"> toggle using the “0”, which allows the user to make the background image visible or hidden on command.</w:t>
      </w:r>
    </w:p>
    <w:p w14:paraId="232B5AFC" w14:textId="77777777" w:rsidR="00CD5E2E" w:rsidRDefault="00CD5E2E" w:rsidP="006044B2">
      <w:pPr>
        <w:spacing w:line="360" w:lineRule="auto"/>
        <w:jc w:val="both"/>
        <w:rPr>
          <w:bCs/>
          <w:noProof/>
          <w:color w:val="000000" w:themeColor="text1"/>
          <w:sz w:val="24"/>
        </w:rPr>
      </w:pPr>
    </w:p>
    <w:p w14:paraId="6D9743A4" w14:textId="42B48A53" w:rsidR="00515716" w:rsidRDefault="00CD5E2E" w:rsidP="006044B2">
      <w:pPr>
        <w:spacing w:line="360" w:lineRule="auto"/>
        <w:jc w:val="both"/>
        <w:rPr>
          <w:bCs/>
          <w:color w:val="000000" w:themeColor="text1"/>
          <w:sz w:val="24"/>
        </w:rPr>
      </w:pPr>
      <w:r>
        <w:rPr>
          <w:bCs/>
          <w:noProof/>
          <w:color w:val="000000" w:themeColor="text1"/>
          <w:sz w:val="24"/>
        </w:rPr>
        <w:drawing>
          <wp:inline distT="0" distB="0" distL="0" distR="0" wp14:anchorId="32E82757" wp14:editId="527DE484">
            <wp:extent cx="4251960" cy="2743200"/>
            <wp:effectExtent l="0" t="0" r="0" b="0"/>
            <wp:docPr id="1771982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14963" t="18662" r="15461" b="17957"/>
                    <a:stretch/>
                  </pic:blipFill>
                  <pic:spPr bwMode="auto">
                    <a:xfrm>
                      <a:off x="0" y="0"/>
                      <a:ext cx="4251960" cy="2743200"/>
                    </a:xfrm>
                    <a:prstGeom prst="rect">
                      <a:avLst/>
                    </a:prstGeom>
                    <a:noFill/>
                    <a:ln>
                      <a:noFill/>
                    </a:ln>
                    <a:extLst>
                      <a:ext uri="{53640926-AAD7-44D8-BBD7-CCE9431645EC}">
                        <a14:shadowObscured xmlns:a14="http://schemas.microsoft.com/office/drawing/2010/main"/>
                      </a:ext>
                    </a:extLst>
                  </pic:spPr>
                </pic:pic>
              </a:graphicData>
            </a:graphic>
          </wp:inline>
        </w:drawing>
      </w:r>
    </w:p>
    <w:p w14:paraId="41B8F820" w14:textId="328EB8F8" w:rsidR="00CD5E2E" w:rsidRPr="00CD5E2E" w:rsidRDefault="00CD5E2E" w:rsidP="006044B2">
      <w:pPr>
        <w:spacing w:line="360" w:lineRule="auto"/>
        <w:jc w:val="both"/>
        <w:rPr>
          <w:bCs/>
          <w:color w:val="000000" w:themeColor="text1"/>
          <w:sz w:val="24"/>
          <w:lang w:val="en-US"/>
        </w:rPr>
      </w:pPr>
      <w:r>
        <w:rPr>
          <w:bCs/>
          <w:color w:val="000000" w:themeColor="text1"/>
          <w:sz w:val="24"/>
          <w:lang w:val="en-US"/>
        </w:rPr>
        <w:t>U</w:t>
      </w:r>
      <w:r w:rsidRPr="00CD5E2E">
        <w:rPr>
          <w:bCs/>
          <w:color w:val="000000" w:themeColor="text1"/>
          <w:sz w:val="24"/>
          <w:lang w:val="en-US"/>
        </w:rPr>
        <w:t xml:space="preserve">sing the </w:t>
      </w:r>
      <w:proofErr w:type="spellStart"/>
      <w:r w:rsidRPr="00CD5E2E">
        <w:rPr>
          <w:b/>
          <w:bCs/>
          <w:color w:val="000000" w:themeColor="text1"/>
          <w:sz w:val="24"/>
          <w:lang w:val="en-US"/>
        </w:rPr>
        <w:t>SDL_Rect</w:t>
      </w:r>
      <w:proofErr w:type="spellEnd"/>
      <w:r w:rsidRPr="00CD5E2E">
        <w:rPr>
          <w:bCs/>
          <w:color w:val="000000" w:themeColor="text1"/>
          <w:sz w:val="24"/>
          <w:lang w:val="en-US"/>
        </w:rPr>
        <w:t xml:space="preserve"> structure. This structure is integral to defining specific sections of the loaded </w:t>
      </w:r>
      <w:proofErr w:type="spellStart"/>
      <w:r w:rsidRPr="00CD5E2E">
        <w:rPr>
          <w:bCs/>
          <w:color w:val="000000" w:themeColor="text1"/>
          <w:sz w:val="24"/>
          <w:lang w:val="en-US"/>
        </w:rPr>
        <w:t>tileset</w:t>
      </w:r>
      <w:proofErr w:type="spellEnd"/>
      <w:r w:rsidRPr="00CD5E2E">
        <w:rPr>
          <w:bCs/>
          <w:color w:val="000000" w:themeColor="text1"/>
          <w:sz w:val="24"/>
          <w:lang w:val="en-US"/>
        </w:rPr>
        <w:t xml:space="preserve"> image. Each sub-region (or tile) was extracted from the main image and rendered onto the screen at random positions. This rendering was made interactive by allowing users to toggle the visibility of each tile using the number keys. This is evident in the case structures where specific keys correspond to displaying specific tiles.</w:t>
      </w:r>
    </w:p>
    <w:p w14:paraId="1F478890" w14:textId="77777777" w:rsidR="00515716" w:rsidRDefault="00515716" w:rsidP="006044B2">
      <w:pPr>
        <w:spacing w:line="360" w:lineRule="auto"/>
        <w:jc w:val="both"/>
        <w:rPr>
          <w:bCs/>
          <w:color w:val="000000" w:themeColor="text1"/>
          <w:sz w:val="24"/>
        </w:rPr>
      </w:pPr>
    </w:p>
    <w:p w14:paraId="6DCA8E60" w14:textId="0EC4E7D9" w:rsidR="00CD5E2E" w:rsidRPr="00CD5E2E" w:rsidRDefault="00CD5E2E" w:rsidP="00CD5E2E">
      <w:pPr>
        <w:spacing w:line="360" w:lineRule="auto"/>
        <w:rPr>
          <w:b/>
          <w:bCs/>
          <w:color w:val="767171" w:themeColor="background2" w:themeShade="80"/>
          <w:sz w:val="28"/>
          <w:szCs w:val="28"/>
          <w:lang w:val="en-US"/>
        </w:rPr>
      </w:pPr>
      <w:r w:rsidRPr="00CD5E2E">
        <w:rPr>
          <w:b/>
          <w:bCs/>
          <w:color w:val="767171" w:themeColor="background2" w:themeShade="80"/>
          <w:sz w:val="28"/>
          <w:szCs w:val="28"/>
          <w:lang w:val="en-US"/>
        </w:rPr>
        <w:t>Debugging</w:t>
      </w:r>
      <w:r>
        <w:rPr>
          <w:b/>
          <w:bCs/>
          <w:color w:val="767171" w:themeColor="background2" w:themeShade="80"/>
          <w:sz w:val="28"/>
          <w:szCs w:val="28"/>
          <w:lang w:val="en-US"/>
        </w:rPr>
        <w:t>:</w:t>
      </w:r>
      <w:r w:rsidR="00515716" w:rsidRPr="00D84674">
        <w:rPr>
          <w:b/>
          <w:color w:val="767171" w:themeColor="background2" w:themeShade="80"/>
          <w:sz w:val="28"/>
          <w:szCs w:val="28"/>
        </w:rPr>
        <w:t xml:space="preserve"> </w:t>
      </w:r>
    </w:p>
    <w:p w14:paraId="67E7F9F1" w14:textId="40E0091E" w:rsidR="00515716" w:rsidRDefault="00CD5E2E" w:rsidP="006044B2">
      <w:pPr>
        <w:spacing w:line="360" w:lineRule="auto"/>
        <w:jc w:val="both"/>
        <w:rPr>
          <w:bCs/>
          <w:color w:val="000000" w:themeColor="text1"/>
          <w:sz w:val="24"/>
        </w:rPr>
      </w:pPr>
      <w:r w:rsidRPr="00CD5E2E">
        <w:rPr>
          <w:bCs/>
          <w:color w:val="000000" w:themeColor="text1"/>
          <w:sz w:val="24"/>
        </w:rPr>
        <w:drawing>
          <wp:inline distT="0" distB="0" distL="0" distR="0" wp14:anchorId="3EEBC476" wp14:editId="65993055">
            <wp:extent cx="6010275" cy="1143000"/>
            <wp:effectExtent l="0" t="0" r="0" b="0"/>
            <wp:docPr id="1775225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2516" name="Picture 1" descr="A screenshot of a computer&#10;&#10;Description automatically generated"/>
                    <pic:cNvPicPr/>
                  </pic:nvPicPr>
                  <pic:blipFill rotWithShape="1">
                    <a:blip r:embed="rId9"/>
                    <a:srcRect b="67303"/>
                    <a:stretch/>
                  </pic:blipFill>
                  <pic:spPr bwMode="auto">
                    <a:xfrm>
                      <a:off x="0" y="0"/>
                      <a:ext cx="6011114" cy="1143160"/>
                    </a:xfrm>
                    <a:prstGeom prst="rect">
                      <a:avLst/>
                    </a:prstGeom>
                    <a:ln>
                      <a:noFill/>
                    </a:ln>
                    <a:extLst>
                      <a:ext uri="{53640926-AAD7-44D8-BBD7-CCE9431645EC}">
                        <a14:shadowObscured xmlns:a14="http://schemas.microsoft.com/office/drawing/2010/main"/>
                      </a:ext>
                    </a:extLst>
                  </pic:spPr>
                </pic:pic>
              </a:graphicData>
            </a:graphic>
          </wp:inline>
        </w:drawing>
      </w:r>
    </w:p>
    <w:p w14:paraId="010B9E99" w14:textId="77777777" w:rsidR="00CD5E2E" w:rsidRDefault="00CD5E2E" w:rsidP="006044B2">
      <w:pPr>
        <w:spacing w:line="360" w:lineRule="auto"/>
        <w:jc w:val="both"/>
        <w:rPr>
          <w:bCs/>
          <w:color w:val="000000" w:themeColor="text1"/>
          <w:sz w:val="24"/>
        </w:rPr>
      </w:pPr>
    </w:p>
    <w:p w14:paraId="0AA5855D" w14:textId="44F0BAC7" w:rsidR="00CD5E2E" w:rsidRPr="00515716" w:rsidRDefault="00CD5E2E" w:rsidP="006044B2">
      <w:pPr>
        <w:spacing w:line="360" w:lineRule="auto"/>
        <w:jc w:val="both"/>
        <w:rPr>
          <w:bCs/>
          <w:color w:val="000000" w:themeColor="text1"/>
          <w:sz w:val="24"/>
        </w:rPr>
      </w:pPr>
      <w:r>
        <w:rPr>
          <w:bCs/>
          <w:color w:val="000000" w:themeColor="text1"/>
          <w:sz w:val="24"/>
        </w:rPr>
        <w:t xml:space="preserve">By using </w:t>
      </w:r>
      <w:r w:rsidRPr="00CD5E2E">
        <w:rPr>
          <w:bCs/>
          <w:color w:val="000000" w:themeColor="text1"/>
          <w:sz w:val="24"/>
        </w:rPr>
        <w:t xml:space="preserve">console </w:t>
      </w:r>
      <w:r w:rsidRPr="00CD5E2E">
        <w:rPr>
          <w:bCs/>
          <w:color w:val="000000" w:themeColor="text1"/>
          <w:sz w:val="24"/>
        </w:rPr>
        <w:t>logs,</w:t>
      </w:r>
      <w:r w:rsidRPr="00CD5E2E">
        <w:rPr>
          <w:bCs/>
          <w:color w:val="000000" w:themeColor="text1"/>
          <w:sz w:val="24"/>
        </w:rPr>
        <w:t xml:space="preserve"> </w:t>
      </w:r>
      <w:r>
        <w:rPr>
          <w:bCs/>
          <w:color w:val="000000" w:themeColor="text1"/>
          <w:sz w:val="24"/>
        </w:rPr>
        <w:t>it was very</w:t>
      </w:r>
      <w:r w:rsidRPr="00CD5E2E">
        <w:rPr>
          <w:bCs/>
          <w:color w:val="000000" w:themeColor="text1"/>
          <w:sz w:val="24"/>
        </w:rPr>
        <w:t xml:space="preserve"> instrumental </w:t>
      </w:r>
      <w:r>
        <w:rPr>
          <w:bCs/>
          <w:color w:val="000000" w:themeColor="text1"/>
          <w:sz w:val="24"/>
        </w:rPr>
        <w:t>when I was</w:t>
      </w:r>
      <w:r w:rsidRPr="00CD5E2E">
        <w:rPr>
          <w:bCs/>
          <w:color w:val="000000" w:themeColor="text1"/>
          <w:sz w:val="24"/>
        </w:rPr>
        <w:t xml:space="preserve"> debugging. </w:t>
      </w:r>
      <w:r>
        <w:rPr>
          <w:bCs/>
          <w:color w:val="000000" w:themeColor="text1"/>
          <w:sz w:val="24"/>
        </w:rPr>
        <w:t xml:space="preserve">As the </w:t>
      </w:r>
      <w:r w:rsidRPr="00CD5E2E">
        <w:rPr>
          <w:bCs/>
          <w:color w:val="000000" w:themeColor="text1"/>
          <w:sz w:val="24"/>
        </w:rPr>
        <w:t>embed</w:t>
      </w:r>
      <w:r>
        <w:rPr>
          <w:bCs/>
          <w:color w:val="000000" w:themeColor="text1"/>
          <w:sz w:val="24"/>
        </w:rPr>
        <w:t>ded</w:t>
      </w:r>
      <w:r w:rsidRPr="00CD5E2E">
        <w:rPr>
          <w:bCs/>
          <w:color w:val="000000" w:themeColor="text1"/>
          <w:sz w:val="24"/>
        </w:rPr>
        <w:t xml:space="preserve"> messages like “loading image1.bmp” or “tile 3 display ON at location (10, 40)”, tracking the application's flow and diagnosing issues became considerably more </w:t>
      </w:r>
      <w:r w:rsidRPr="00CD5E2E">
        <w:rPr>
          <w:bCs/>
          <w:color w:val="000000" w:themeColor="text1"/>
          <w:sz w:val="24"/>
        </w:rPr>
        <w:t>manageable. Furthermore</w:t>
      </w:r>
      <w:r w:rsidRPr="00CD5E2E">
        <w:rPr>
          <w:bCs/>
          <w:color w:val="000000" w:themeColor="text1"/>
          <w:sz w:val="24"/>
        </w:rPr>
        <w:t xml:space="preserve">, it's important to highlight the concept of optimizing images to the current </w:t>
      </w:r>
      <w:r w:rsidRPr="00CD5E2E">
        <w:rPr>
          <w:bCs/>
          <w:color w:val="000000" w:themeColor="text1"/>
          <w:sz w:val="24"/>
        </w:rPr>
        <w:lastRenderedPageBreak/>
        <w:t>screen's bit-depth. This optimization ensures that the rendering process is efficient, minimizing potential performance lags or visual artifacts.</w:t>
      </w:r>
    </w:p>
    <w:sectPr w:rsidR="00CD5E2E" w:rsidRPr="00515716" w:rsidSect="00CF7B30">
      <w:headerReference w:type="default" r:id="rId10"/>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D1AEE" w14:textId="77777777" w:rsidR="003058EE" w:rsidRDefault="003058EE" w:rsidP="00445A88">
      <w:r>
        <w:separator/>
      </w:r>
    </w:p>
  </w:endnote>
  <w:endnote w:type="continuationSeparator" w:id="0">
    <w:p w14:paraId="2682F4AD" w14:textId="77777777" w:rsidR="003058EE" w:rsidRDefault="003058EE"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44799A" w14:textId="77777777" w:rsidR="003058EE" w:rsidRDefault="003058EE" w:rsidP="00445A88">
      <w:r>
        <w:separator/>
      </w:r>
    </w:p>
  </w:footnote>
  <w:footnote w:type="continuationSeparator" w:id="0">
    <w:p w14:paraId="7F0244BD" w14:textId="77777777" w:rsidR="003058EE" w:rsidRDefault="003058EE"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086951A4"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F16EEC">
      <w:rPr>
        <w:noProof/>
      </w:rPr>
      <w:t>25/10/23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06D3B"/>
    <w:rsid w:val="00011944"/>
    <w:rsid w:val="00020445"/>
    <w:rsid w:val="0008159D"/>
    <w:rsid w:val="00081DEE"/>
    <w:rsid w:val="00090C18"/>
    <w:rsid w:val="000B5F2D"/>
    <w:rsid w:val="000C1E1C"/>
    <w:rsid w:val="000E475E"/>
    <w:rsid w:val="00105721"/>
    <w:rsid w:val="0014407C"/>
    <w:rsid w:val="00176C79"/>
    <w:rsid w:val="00187BA3"/>
    <w:rsid w:val="00191F88"/>
    <w:rsid w:val="00203493"/>
    <w:rsid w:val="0023111D"/>
    <w:rsid w:val="00236400"/>
    <w:rsid w:val="002A63CD"/>
    <w:rsid w:val="002B4954"/>
    <w:rsid w:val="002E78A6"/>
    <w:rsid w:val="00301FBC"/>
    <w:rsid w:val="003058EE"/>
    <w:rsid w:val="003442B9"/>
    <w:rsid w:val="003D7BD5"/>
    <w:rsid w:val="003F28F3"/>
    <w:rsid w:val="00400C35"/>
    <w:rsid w:val="00445A88"/>
    <w:rsid w:val="004722FC"/>
    <w:rsid w:val="004805BF"/>
    <w:rsid w:val="00493913"/>
    <w:rsid w:val="004E0DC6"/>
    <w:rsid w:val="005126E1"/>
    <w:rsid w:val="00515716"/>
    <w:rsid w:val="00534973"/>
    <w:rsid w:val="005441A0"/>
    <w:rsid w:val="00545911"/>
    <w:rsid w:val="00557FC9"/>
    <w:rsid w:val="005B4737"/>
    <w:rsid w:val="005C2616"/>
    <w:rsid w:val="00600300"/>
    <w:rsid w:val="006044B2"/>
    <w:rsid w:val="00667F2A"/>
    <w:rsid w:val="006D14FA"/>
    <w:rsid w:val="007C5200"/>
    <w:rsid w:val="007D3024"/>
    <w:rsid w:val="008253A2"/>
    <w:rsid w:val="00894091"/>
    <w:rsid w:val="00934F87"/>
    <w:rsid w:val="00A826C0"/>
    <w:rsid w:val="00A950FE"/>
    <w:rsid w:val="00AC4477"/>
    <w:rsid w:val="00AD7EA3"/>
    <w:rsid w:val="00B1319C"/>
    <w:rsid w:val="00B14F6B"/>
    <w:rsid w:val="00B42944"/>
    <w:rsid w:val="00BB5787"/>
    <w:rsid w:val="00BD2EC9"/>
    <w:rsid w:val="00C35746"/>
    <w:rsid w:val="00C50DB1"/>
    <w:rsid w:val="00C8744D"/>
    <w:rsid w:val="00CD5E2E"/>
    <w:rsid w:val="00CF7B30"/>
    <w:rsid w:val="00D05868"/>
    <w:rsid w:val="00D07B2F"/>
    <w:rsid w:val="00D5013C"/>
    <w:rsid w:val="00D67115"/>
    <w:rsid w:val="00D809BF"/>
    <w:rsid w:val="00D84674"/>
    <w:rsid w:val="00D847EE"/>
    <w:rsid w:val="00DF207A"/>
    <w:rsid w:val="00E03DE8"/>
    <w:rsid w:val="00E07FC3"/>
    <w:rsid w:val="00E3051A"/>
    <w:rsid w:val="00E40BE3"/>
    <w:rsid w:val="00E6086E"/>
    <w:rsid w:val="00E81145"/>
    <w:rsid w:val="00E970DE"/>
    <w:rsid w:val="00F16EEC"/>
    <w:rsid w:val="00F330C9"/>
    <w:rsid w:val="00F551A2"/>
    <w:rsid w:val="00F74893"/>
    <w:rsid w:val="00FD4CA6"/>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paragraph" w:styleId="Heading3">
    <w:name w:val="heading 3"/>
    <w:basedOn w:val="Normal"/>
    <w:next w:val="Normal"/>
    <w:link w:val="Heading3Char"/>
    <w:uiPriority w:val="9"/>
    <w:semiHidden/>
    <w:unhideWhenUsed/>
    <w:qFormat/>
    <w:rsid w:val="00515716"/>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 w:type="character" w:customStyle="1" w:styleId="Heading3Char">
    <w:name w:val="Heading 3 Char"/>
    <w:basedOn w:val="DefaultParagraphFont"/>
    <w:link w:val="Heading3"/>
    <w:uiPriority w:val="9"/>
    <w:semiHidden/>
    <w:rsid w:val="00515716"/>
    <w:rPr>
      <w:rFonts w:asciiTheme="majorHAnsi" w:eastAsiaTheme="majorEastAsia" w:hAnsiTheme="majorHAnsi" w:cstheme="majorBidi"/>
      <w:color w:val="1F4D78" w:themeColor="accent1" w:themeShade="7F"/>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30687839">
      <w:bodyDiv w:val="1"/>
      <w:marLeft w:val="0"/>
      <w:marRight w:val="0"/>
      <w:marTop w:val="0"/>
      <w:marBottom w:val="0"/>
      <w:divBdr>
        <w:top w:val="none" w:sz="0" w:space="0" w:color="auto"/>
        <w:left w:val="none" w:sz="0" w:space="0" w:color="auto"/>
        <w:bottom w:val="none" w:sz="0" w:space="0" w:color="auto"/>
        <w:right w:val="none" w:sz="0" w:space="0" w:color="auto"/>
      </w:divBdr>
    </w:div>
    <w:div w:id="187989516">
      <w:bodyDiv w:val="1"/>
      <w:marLeft w:val="0"/>
      <w:marRight w:val="0"/>
      <w:marTop w:val="0"/>
      <w:marBottom w:val="0"/>
      <w:divBdr>
        <w:top w:val="none" w:sz="0" w:space="0" w:color="auto"/>
        <w:left w:val="none" w:sz="0" w:space="0" w:color="auto"/>
        <w:bottom w:val="none" w:sz="0" w:space="0" w:color="auto"/>
        <w:right w:val="none" w:sz="0" w:space="0" w:color="auto"/>
      </w:divBdr>
    </w:div>
    <w:div w:id="746920563">
      <w:bodyDiv w:val="1"/>
      <w:marLeft w:val="0"/>
      <w:marRight w:val="0"/>
      <w:marTop w:val="0"/>
      <w:marBottom w:val="0"/>
      <w:divBdr>
        <w:top w:val="none" w:sz="0" w:space="0" w:color="auto"/>
        <w:left w:val="none" w:sz="0" w:space="0" w:color="auto"/>
        <w:bottom w:val="none" w:sz="0" w:space="0" w:color="auto"/>
        <w:right w:val="none" w:sz="0" w:space="0" w:color="auto"/>
      </w:divBdr>
    </w:div>
    <w:div w:id="1233662884">
      <w:bodyDiv w:val="1"/>
      <w:marLeft w:val="0"/>
      <w:marRight w:val="0"/>
      <w:marTop w:val="0"/>
      <w:marBottom w:val="0"/>
      <w:divBdr>
        <w:top w:val="none" w:sz="0" w:space="0" w:color="auto"/>
        <w:left w:val="none" w:sz="0" w:space="0" w:color="auto"/>
        <w:bottom w:val="none" w:sz="0" w:space="0" w:color="auto"/>
        <w:right w:val="none" w:sz="0" w:space="0" w:color="auto"/>
      </w:divBdr>
    </w:div>
    <w:div w:id="1444420768">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367</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4</cp:revision>
  <cp:lastPrinted>2023-10-24T20:02:00Z</cp:lastPrinted>
  <dcterms:created xsi:type="dcterms:W3CDTF">2023-10-24T20:02:00Z</dcterms:created>
  <dcterms:modified xsi:type="dcterms:W3CDTF">2023-10-24T20:02:00Z</dcterms:modified>
</cp:coreProperties>
</file>