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5D26D7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1D7888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7E5CC1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0B9225F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9684A36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0F3E032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6ECAB45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178D58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CB35926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6FE9C9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B689BD6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2F3615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8D4158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ECF28A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337843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6789FB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D99C61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EEF315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57DBBA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54BBC58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54FECEB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C3816DC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58299512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0F3FCC8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44CD6B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92D29E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A33DB4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18C8AF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262DDD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CBEC0E7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3699C6D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A954C5" w:rsidR="00266B62" w:rsidRPr="00707DE3" w:rsidRDefault="00301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1EBE351" w:rsidR="00266B62" w:rsidRPr="00707DE3" w:rsidRDefault="003E37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EBDA74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5FDB3C8" w14:textId="23D72A15" w:rsidR="00A216C8" w:rsidRPr="00A216C8" w:rsidRDefault="00A216C8" w:rsidP="00434737">
      <w:pPr>
        <w:pStyle w:val="Heading2"/>
        <w:spacing w:before="0" w:beforeAutospacing="0" w:after="0" w:afterAutospacing="0" w:line="420" w:lineRule="atLeast"/>
        <w:ind w:right="-30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 xml:space="preserve">Ans: </w:t>
      </w:r>
      <w:r w:rsidRPr="00A216C8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 </w:t>
      </w:r>
      <w:r w:rsidR="00434737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Answer given in python file </w:t>
      </w:r>
      <w:r w:rsidR="003C2978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</w:p>
    <w:p w14:paraId="18936D9F" w14:textId="379FBB29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40E472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2CC53CC" w14:textId="0B0BDC41" w:rsidR="00A216C8" w:rsidRPr="00707DE3" w:rsidRDefault="00A216C8" w:rsidP="00A216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434737">
        <w:rPr>
          <w:rFonts w:ascii="Times New Roman" w:hAnsi="Times New Roman" w:cs="Times New Roman"/>
          <w:sz w:val="28"/>
          <w:szCs w:val="28"/>
        </w:rPr>
        <w:t xml:space="preserve">Sum never be 1 in the rolling of two dice so the probability is </w:t>
      </w:r>
      <w:r>
        <w:rPr>
          <w:rFonts w:ascii="Times New Roman" w:hAnsi="Times New Roman" w:cs="Times New Roman"/>
          <w:sz w:val="28"/>
          <w:szCs w:val="28"/>
        </w:rPr>
        <w:t>zero</w:t>
      </w:r>
    </w:p>
    <w:p w14:paraId="17D10FBE" w14:textId="610D5B8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87CAFBE" w14:textId="7E6F9E41" w:rsidR="00434737" w:rsidRDefault="00434737" w:rsidP="004347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are: 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1,2),(1,3),(2,1),(2,2),(3,1)</w:t>
      </w:r>
    </w:p>
    <w:p w14:paraId="0C39BACB" w14:textId="77777777" w:rsidR="00434737" w:rsidRDefault="00434737" w:rsidP="004347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1/36 + 1/36 + 1/36 + 1/36 + 1/36 + 1/36 </w:t>
      </w:r>
    </w:p>
    <w:p w14:paraId="1B171834" w14:textId="350464BF" w:rsidR="00434737" w:rsidRDefault="00434737" w:rsidP="004347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6/36</w:t>
      </w:r>
    </w:p>
    <w:p w14:paraId="4E4EB293" w14:textId="481E7BC1" w:rsidR="00A216C8" w:rsidRPr="00707DE3" w:rsidRDefault="00434737" w:rsidP="00A216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216C8">
        <w:rPr>
          <w:rFonts w:ascii="Times New Roman" w:hAnsi="Times New Roman" w:cs="Times New Roman"/>
          <w:sz w:val="28"/>
          <w:szCs w:val="28"/>
        </w:rPr>
        <w:t>= 1/6</w:t>
      </w:r>
    </w:p>
    <w:p w14:paraId="4A55BC7F" w14:textId="7A56A5B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B4E8EC8" w14:textId="247A60E7" w:rsidR="00A216C8" w:rsidRDefault="00A216C8" w:rsidP="00A216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1E5A16">
        <w:rPr>
          <w:rFonts w:ascii="Times New Roman" w:hAnsi="Times New Roman" w:cs="Times New Roman"/>
          <w:sz w:val="28"/>
          <w:szCs w:val="28"/>
        </w:rPr>
        <w:t>Outcomes are: (1,5</w:t>
      </w:r>
      <w:proofErr w:type="gramStart"/>
      <w:r w:rsidR="001E5A1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1E5A16"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6E626D7C" w14:textId="77777777" w:rsidR="001E5A16" w:rsidRDefault="001E5A16" w:rsidP="001E5A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>
        <w:rPr>
          <w:rFonts w:ascii="Times New Roman" w:hAnsi="Times New Roman" w:cs="Times New Roman"/>
          <w:sz w:val="28"/>
          <w:szCs w:val="28"/>
        </w:rPr>
        <w:t xml:space="preserve">1/36 + 1/36 + 1/36 + 1/36 + 1/36 + 1/36 </w:t>
      </w:r>
    </w:p>
    <w:p w14:paraId="510F307F" w14:textId="77777777" w:rsidR="001E5A16" w:rsidRDefault="001E5A16" w:rsidP="001E5A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6/36</w:t>
      </w:r>
    </w:p>
    <w:p w14:paraId="1EC25C10" w14:textId="31CF7589" w:rsidR="002E0863" w:rsidRPr="001E5A16" w:rsidRDefault="001E5A16" w:rsidP="001E5A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A78E0D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8497B37" w14:textId="5608B31D" w:rsidR="00A216C8" w:rsidRDefault="00A216C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CDD77F5" w14:textId="0C8F06AD" w:rsidR="00FA33EC" w:rsidRPr="00783801" w:rsidRDefault="00A216C8" w:rsidP="0078380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A1E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783801">
        <w:rPr>
          <w:sz w:val="28"/>
          <w:szCs w:val="28"/>
        </w:rPr>
        <w:t xml:space="preserve">Probability of drawing 2 balls = </w:t>
      </w:r>
      <w:r w:rsidR="0045681D">
        <w:rPr>
          <w:sz w:val="28"/>
          <w:szCs w:val="28"/>
          <w:vertAlign w:val="superscript"/>
        </w:rPr>
        <w:t>7</w:t>
      </w:r>
      <w:r w:rsidR="00783801">
        <w:rPr>
          <w:sz w:val="28"/>
          <w:szCs w:val="28"/>
        </w:rPr>
        <w:t>C</w:t>
      </w:r>
      <w:r w:rsidR="00783801" w:rsidRPr="00783801">
        <w:rPr>
          <w:sz w:val="28"/>
          <w:szCs w:val="28"/>
          <w:vertAlign w:val="subscript"/>
        </w:rPr>
        <w:t>2</w:t>
      </w:r>
      <w:r w:rsidR="00783801">
        <w:rPr>
          <w:sz w:val="28"/>
          <w:szCs w:val="28"/>
          <w:vertAlign w:val="subscript"/>
        </w:rPr>
        <w:t xml:space="preserve"> </w:t>
      </w:r>
      <w:r w:rsidR="00783801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2!×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783801">
        <w:rPr>
          <w:sz w:val="28"/>
          <w:szCs w:val="28"/>
        </w:rPr>
        <w:t xml:space="preserve"> = </w:t>
      </w:r>
      <w:r w:rsidR="0045681D">
        <w:rPr>
          <w:sz w:val="28"/>
          <w:szCs w:val="28"/>
        </w:rPr>
        <w:t>21</w:t>
      </w:r>
    </w:p>
    <w:p w14:paraId="6B6E2A52" w14:textId="65FFC70E" w:rsidR="00783801" w:rsidRDefault="0045681D" w:rsidP="0078380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Selected ball is either red or green </w:t>
      </w:r>
      <w:r w:rsidR="00783801">
        <w:rPr>
          <w:sz w:val="28"/>
          <w:szCs w:val="28"/>
        </w:rPr>
        <w:t xml:space="preserve">= </w:t>
      </w:r>
      <w:r w:rsidRPr="00783801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 w:rsidRPr="00783801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2!×3!</m:t>
            </m:r>
          </m:den>
        </m:f>
      </m:oMath>
      <w:r>
        <w:rPr>
          <w:sz w:val="28"/>
          <w:szCs w:val="28"/>
        </w:rPr>
        <w:t xml:space="preserve"> = 10</w:t>
      </w:r>
      <w:r>
        <w:rPr>
          <w:sz w:val="28"/>
          <w:szCs w:val="28"/>
        </w:rPr>
        <w:t xml:space="preserve"> </w:t>
      </w:r>
    </w:p>
    <w:p w14:paraId="0439008A" w14:textId="0E7E9DD0" w:rsidR="00783801" w:rsidRDefault="00783801" w:rsidP="0078380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407B7">
        <w:rPr>
          <w:sz w:val="28"/>
          <w:szCs w:val="28"/>
        </w:rPr>
        <w:t>probability that none of the balls drawn is blue</w:t>
      </w:r>
      <w:r>
        <w:rPr>
          <w:sz w:val="28"/>
          <w:szCs w:val="28"/>
        </w:rPr>
        <w:t xml:space="preserve"> </w:t>
      </w:r>
      <w:r w:rsidR="0045681D">
        <w:rPr>
          <w:sz w:val="28"/>
          <w:szCs w:val="28"/>
        </w:rPr>
        <w:t>= 10/21</w:t>
      </w:r>
    </w:p>
    <w:p w14:paraId="6F0DF87F" w14:textId="77777777" w:rsidR="00FA33EC" w:rsidRPr="00F407B7" w:rsidRDefault="00FA33E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C57E14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26B7124" w14:textId="6EE012AB" w:rsidR="0045681D" w:rsidRDefault="0045681D" w:rsidP="006D7AA1">
      <w:pPr>
        <w:rPr>
          <w:rFonts w:ascii="Times New Roman" w:hAnsi="Times New Roman" w:cs="Times New Roman"/>
          <w:sz w:val="28"/>
          <w:szCs w:val="28"/>
        </w:rPr>
      </w:pPr>
    </w:p>
    <w:p w14:paraId="25392ADA" w14:textId="27F35C67" w:rsidR="0045681D" w:rsidRDefault="0045681D" w:rsidP="006D7AA1">
      <w:pPr>
        <w:rPr>
          <w:rFonts w:ascii="Times New Roman" w:hAnsi="Times New Roman" w:cs="Times New Roman"/>
          <w:sz w:val="28"/>
          <w:szCs w:val="28"/>
        </w:rPr>
      </w:pPr>
      <w:r w:rsidRPr="00CA1E8E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</w:t>
      </w:r>
      <w:r>
        <w:rPr>
          <w:rFonts w:ascii="Times New Roman" w:hAnsi="Times New Roman" w:cs="Times New Roman"/>
          <w:sz w:val="28"/>
          <w:szCs w:val="28"/>
        </w:rPr>
        <w:t xml:space="preserve"> = Candies count × Probability </w:t>
      </w:r>
    </w:p>
    <w:p w14:paraId="3E2CAB84" w14:textId="47B93EFC" w:rsidR="0045681D" w:rsidRDefault="0045681D" w:rsidP="0045681D">
      <w:pPr>
        <w:ind w:left="4050" w:hanging="4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(1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0.015)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×0.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×0.</w:t>
      </w:r>
      <w:r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×0.0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×0.01)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×0.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E934EA" w14:textId="545D0F54" w:rsidR="00022704" w:rsidRPr="00CA1E8E" w:rsidRDefault="0045681D" w:rsidP="00CA1E8E">
      <w:pPr>
        <w:ind w:left="4050" w:hanging="405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121ED4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D975AA8" w14:textId="61DE520F" w:rsidR="00CA1E8E" w:rsidRPr="00CA1E8E" w:rsidRDefault="00CA1E8E" w:rsidP="00CA1E8E">
      <w:pPr>
        <w:rPr>
          <w:sz w:val="28"/>
          <w:szCs w:val="28"/>
        </w:rPr>
      </w:pPr>
      <w:r w:rsidRPr="00CA1E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Solved in python file 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A22622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E7B5226" w14:textId="469089C3" w:rsidR="0045681D" w:rsidRPr="002F2E83" w:rsidRDefault="002F2E83" w:rsidP="0045681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5681D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Ans:</w:t>
      </w:r>
      <w:r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5681D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Probability of selecting </w:t>
      </w:r>
      <w:r w:rsidR="0045681D">
        <w:rPr>
          <w:rFonts w:asciiTheme="minorHAnsi" w:hAnsiTheme="minorHAnsi" w:cstheme="minorHAnsi"/>
          <w:color w:val="000000"/>
          <w:sz w:val="28"/>
          <w:szCs w:val="28"/>
        </w:rPr>
        <w:t>one</w:t>
      </w:r>
      <w:r w:rsidR="0045681D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patient = 1/9</w:t>
      </w:r>
    </w:p>
    <w:p w14:paraId="31C72C58" w14:textId="59FAA508" w:rsidR="002F2E83" w:rsidRPr="002F2E83" w:rsidRDefault="002F2E83" w:rsidP="002F2E8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F2E8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Expected Value </w:t>
      </w:r>
      <w:r w:rsidR="0045681D">
        <w:rPr>
          <w:rFonts w:asciiTheme="minorHAnsi" w:hAnsiTheme="minorHAnsi" w:cstheme="minorHAnsi"/>
          <w:color w:val="000000"/>
          <w:sz w:val="28"/>
          <w:szCs w:val="28"/>
        </w:rPr>
        <w:t>of weight</w:t>
      </w:r>
      <w:r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 = </w:t>
      </w:r>
      <w:r w:rsidR="0045681D">
        <w:rPr>
          <w:rFonts w:asciiTheme="minorHAnsi" w:hAnsiTheme="minorHAnsi" w:cstheme="minorHAnsi"/>
          <w:color w:val="000000"/>
          <w:sz w:val="28"/>
          <w:szCs w:val="28"/>
        </w:rPr>
        <w:t xml:space="preserve">Weight </w:t>
      </w:r>
      <w:r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probability </w:t>
      </w:r>
      <w:r w:rsidR="0045681D">
        <w:rPr>
          <w:sz w:val="28"/>
          <w:szCs w:val="28"/>
        </w:rPr>
        <w:t>× Probability</w:t>
      </w:r>
      <w:r w:rsidRPr="002F2E83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9EB71F5" w14:textId="77777777" w:rsidR="00CA1E8E" w:rsidRDefault="0045681D" w:rsidP="00CA1E8E">
      <w:pPr>
        <w:pStyle w:val="NormalWeb"/>
        <w:shd w:val="clear" w:color="auto" w:fill="FFFFFF"/>
        <w:spacing w:before="0" w:beforeAutospacing="0" w:after="120" w:afterAutospacing="0" w:line="360" w:lineRule="atLeast"/>
        <w:ind w:left="2970" w:hanging="297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= (1/9) (108) + 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110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 + 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123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+ 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134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</w:p>
    <w:p w14:paraId="017C4DB8" w14:textId="39651575" w:rsidR="002F2E83" w:rsidRPr="002F2E83" w:rsidRDefault="0045681D" w:rsidP="00CA1E8E">
      <w:pPr>
        <w:pStyle w:val="NormalWeb"/>
        <w:shd w:val="clear" w:color="auto" w:fill="FFFFFF"/>
        <w:spacing w:before="0" w:beforeAutospacing="0" w:after="120" w:afterAutospacing="0" w:line="360" w:lineRule="atLeast"/>
        <w:ind w:left="3060" w:hanging="18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CA1E8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135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+ 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145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+ (1/9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(167) + 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187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  <w:r w:rsidR="00CA1E8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(1/9)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199</w:t>
      </w:r>
      <w:r w:rsidR="002F2E8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8BE4817" w14:textId="5B5AFB4D" w:rsidR="002F2E83" w:rsidRPr="002F2E83" w:rsidRDefault="00CA1E8E" w:rsidP="00CA1E8E">
      <w:pPr>
        <w:pStyle w:val="NormalWeb"/>
        <w:shd w:val="clear" w:color="auto" w:fill="FFFFFF"/>
        <w:spacing w:before="0" w:beforeAutospacing="0" w:after="120" w:afterAutospacing="0" w:line="360" w:lineRule="atLeast"/>
        <w:ind w:left="3060" w:hanging="30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= (1/9) (108 + 110 + 123 + 134 + 135 + 145 + 167 + 187 + 199)</w:t>
      </w:r>
    </w:p>
    <w:p w14:paraId="56E04F54" w14:textId="1FA25A45" w:rsidR="002F2E83" w:rsidRPr="002F2E83" w:rsidRDefault="00CA1E8E" w:rsidP="002F2E8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= (1/9) (1308)</w:t>
      </w:r>
    </w:p>
    <w:p w14:paraId="4CBF4A82" w14:textId="75F508BC" w:rsidR="00BC5748" w:rsidRPr="00CA1E8E" w:rsidRDefault="00CA1E8E" w:rsidP="00CA1E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</w:t>
      </w:r>
      <w:r w:rsidR="002F2E83" w:rsidRPr="002F2E83">
        <w:rPr>
          <w:rFonts w:asciiTheme="minorHAnsi" w:hAnsiTheme="minorHAnsi" w:cstheme="minorHAnsi"/>
          <w:color w:val="000000"/>
          <w:sz w:val="28"/>
          <w:szCs w:val="28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054E979" w14:textId="42B1F82D" w:rsidR="00011ADD" w:rsidRPr="00986AFD" w:rsidRDefault="00986AFD" w:rsidP="00AF26DE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986AFD">
        <w:rPr>
          <w:bCs/>
          <w:sz w:val="28"/>
          <w:szCs w:val="28"/>
        </w:rPr>
        <w:t>Solved in Python file</w:t>
      </w:r>
    </w:p>
    <w:p w14:paraId="53B306A1" w14:textId="4780D5A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08ABCD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26E57A9" w:rsidR="00707DE3" w:rsidRDefault="00986AF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986AFD">
        <w:rPr>
          <w:bCs/>
          <w:sz w:val="28"/>
          <w:szCs w:val="28"/>
        </w:rPr>
        <w:t>Solved in Python file</w:t>
      </w:r>
    </w:p>
    <w:p w14:paraId="2CE004E9" w14:textId="28FEE2D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71D3F41E" w14:textId="77777777" w:rsidR="00AF26DE" w:rsidRDefault="0019296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1DB80A35" w:rsidR="00707DE3" w:rsidRPr="001B48BC" w:rsidRDefault="00AF26DE" w:rsidP="00707DE3">
      <w:pPr>
        <w:rPr>
          <w:sz w:val="24"/>
          <w:szCs w:val="24"/>
        </w:rPr>
      </w:pPr>
      <w:r w:rsidRPr="00AF26DE">
        <w:rPr>
          <w:b/>
          <w:bCs/>
          <w:sz w:val="24"/>
          <w:szCs w:val="24"/>
        </w:rPr>
        <w:lastRenderedPageBreak/>
        <w:t>Ans:</w:t>
      </w:r>
      <w:r>
        <w:rPr>
          <w:sz w:val="24"/>
          <w:szCs w:val="24"/>
        </w:rPr>
        <w:t xml:space="preserve"> Data is right skewed </w:t>
      </w:r>
      <w:r w:rsidR="001B48BC">
        <w:rPr>
          <w:sz w:val="24"/>
          <w:szCs w:val="24"/>
        </w:rPr>
        <w:t>and</w:t>
      </w:r>
      <w:r w:rsidR="00D038AD">
        <w:rPr>
          <w:sz w:val="24"/>
          <w:szCs w:val="24"/>
        </w:rPr>
        <w:t xml:space="preserve"> </w:t>
      </w:r>
      <w:r>
        <w:rPr>
          <w:sz w:val="24"/>
          <w:szCs w:val="24"/>
        </w:rPr>
        <w:t>mean is greater than the median.</w:t>
      </w:r>
    </w:p>
    <w:p w14:paraId="6F74E8F2" w14:textId="77777777" w:rsidR="00266B62" w:rsidRDefault="00192960" w:rsidP="001B48BC">
      <w:pPr>
        <w:jc w:val="center"/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4F90629D" w:rsidR="00EB6B5E" w:rsidRPr="001B48BC" w:rsidRDefault="001B48BC" w:rsidP="00EB6B5E">
      <w:pPr>
        <w:rPr>
          <w:sz w:val="24"/>
          <w:szCs w:val="24"/>
        </w:rPr>
      </w:pPr>
      <w:r w:rsidRPr="00CA1E8E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For the above plot all the outliers are lying </w:t>
      </w:r>
      <w:r w:rsidR="001669B2">
        <w:rPr>
          <w:sz w:val="24"/>
          <w:szCs w:val="24"/>
        </w:rPr>
        <w:t>above</w:t>
      </w:r>
      <w:r>
        <w:rPr>
          <w:sz w:val="24"/>
          <w:szCs w:val="24"/>
        </w:rPr>
        <w:t xml:space="preserve"> the maximum </w:t>
      </w:r>
      <w:r w:rsidR="001669B2">
        <w:rPr>
          <w:sz w:val="24"/>
          <w:szCs w:val="24"/>
        </w:rPr>
        <w:t>value or forth quartile.</w:t>
      </w:r>
    </w:p>
    <w:p w14:paraId="34A2DDEC" w14:textId="7E25C1D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98B2277" w14:textId="2F3386D8" w:rsidR="00986AFD" w:rsidRDefault="00986AF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6AF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Solved in Python file</w:t>
      </w:r>
    </w:p>
    <w:p w14:paraId="672872C9" w14:textId="66C8D12D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12410E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31EFE09" w14:textId="779C71A0" w:rsidR="001669B2" w:rsidRPr="00986AFD" w:rsidRDefault="00986AFD" w:rsidP="00986AFD">
      <w:pPr>
        <w:pStyle w:val="ListParagraph"/>
        <w:jc w:val="both"/>
        <w:rPr>
          <w:color w:val="000000"/>
          <w:sz w:val="27"/>
          <w:szCs w:val="27"/>
          <w:shd w:val="clear" w:color="auto" w:fill="FFFFFF"/>
        </w:rPr>
      </w:pP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 w:rsidRPr="00986AFD"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76C4B33E" w14:textId="77777777" w:rsidR="00986AF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31D565E" w14:textId="77777777" w:rsidR="00986AFD" w:rsidRPr="00986AFD" w:rsidRDefault="00986AFD" w:rsidP="00986AFD">
      <w:pPr>
        <w:pStyle w:val="ListParagraph"/>
        <w:jc w:val="both"/>
        <w:rPr>
          <w:color w:val="000000"/>
          <w:sz w:val="27"/>
          <w:szCs w:val="27"/>
          <w:shd w:val="clear" w:color="auto" w:fill="FFFFFF"/>
        </w:rPr>
      </w:pP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 w:rsidRPr="00986AFD"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04659FD1" w14:textId="62D2CF8B" w:rsidR="00CB08A5" w:rsidRDefault="001864D6" w:rsidP="00986A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159CD27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C43724E" w14:textId="4C70F45E" w:rsidR="00B97909" w:rsidRDefault="00B97909" w:rsidP="00CB08A5">
      <w:pPr>
        <w:rPr>
          <w:rFonts w:cstheme="minorHAnsi"/>
          <w:sz w:val="28"/>
          <w:szCs w:val="28"/>
          <w:shd w:val="clear" w:color="auto" w:fill="FFFFFF"/>
        </w:rPr>
      </w:pPr>
      <w:r w:rsidRPr="00B97909">
        <w:rPr>
          <w:b/>
          <w:bCs/>
          <w:sz w:val="28"/>
          <w:szCs w:val="28"/>
        </w:rPr>
        <w:t xml:space="preserve">Ans: </w:t>
      </w:r>
      <w:r w:rsidRPr="000862D1">
        <w:rPr>
          <w:rFonts w:cstheme="minorHAnsi"/>
          <w:sz w:val="28"/>
          <w:szCs w:val="28"/>
          <w:shd w:val="clear" w:color="auto" w:fill="FFFFFF"/>
        </w:rPr>
        <w:t>No skewness in the distribution at all, meaning the distribution is perfectly symmetrical.</w:t>
      </w:r>
    </w:p>
    <w:p w14:paraId="245B9111" w14:textId="77777777" w:rsidR="00986AFD" w:rsidRPr="00B97909" w:rsidRDefault="00986AFD" w:rsidP="00CB08A5">
      <w:pPr>
        <w:rPr>
          <w:b/>
          <w:bCs/>
          <w:sz w:val="28"/>
          <w:szCs w:val="28"/>
        </w:rPr>
      </w:pPr>
    </w:p>
    <w:p w14:paraId="20B6CA0E" w14:textId="1AA17C2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FCCA771" w14:textId="31FB6D4C" w:rsidR="002F1CBA" w:rsidRPr="00B97909" w:rsidRDefault="00B97909" w:rsidP="00CB08A5">
      <w:pPr>
        <w:rPr>
          <w:b/>
          <w:bCs/>
          <w:sz w:val="28"/>
          <w:szCs w:val="28"/>
        </w:rPr>
      </w:pPr>
      <w:r w:rsidRPr="00B9790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Ans: </w:t>
      </w:r>
      <w:r w:rsidRPr="000862D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distribution is positively skewed.</w:t>
      </w:r>
    </w:p>
    <w:p w14:paraId="1F723682" w14:textId="2E634A9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230F5E5" w14:textId="21A0D440" w:rsidR="00B97909" w:rsidRPr="00B97909" w:rsidRDefault="00B97909" w:rsidP="00CB08A5">
      <w:pPr>
        <w:rPr>
          <w:b/>
          <w:bCs/>
          <w:sz w:val="28"/>
          <w:szCs w:val="28"/>
        </w:rPr>
      </w:pPr>
      <w:r w:rsidRPr="00B97909">
        <w:rPr>
          <w:b/>
          <w:bCs/>
          <w:sz w:val="28"/>
          <w:szCs w:val="28"/>
        </w:rPr>
        <w:t xml:space="preserve">Ans: </w:t>
      </w:r>
      <w:r w:rsidRPr="000862D1">
        <w:rPr>
          <w:sz w:val="28"/>
          <w:szCs w:val="28"/>
        </w:rPr>
        <w:t>The distribution is negatively skewed.</w:t>
      </w:r>
    </w:p>
    <w:p w14:paraId="7BA1CE46" w14:textId="6EC92C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6ACB3D6" w14:textId="78965BA7" w:rsidR="00B97909" w:rsidRDefault="00B97909" w:rsidP="00B97909">
      <w:pPr>
        <w:jc w:val="both"/>
        <w:rPr>
          <w:sz w:val="28"/>
          <w:szCs w:val="28"/>
        </w:rPr>
      </w:pPr>
      <w:r w:rsidRPr="000862D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</w:t>
      </w:r>
      <w:r w:rsidRPr="00B97909">
        <w:rPr>
          <w:rFonts w:cstheme="minorHAnsi"/>
          <w:color w:val="000000" w:themeColor="text1"/>
          <w:sz w:val="28"/>
          <w:szCs w:val="28"/>
          <w:shd w:val="clear" w:color="auto" w:fill="FFFFFF"/>
        </w:rPr>
        <w:t>ositive kurtosis indicates a distribution where more of the numbers are located in the tails of the distribution instead of around the mean.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 is known as </w:t>
      </w:r>
      <w:r w:rsidRPr="00B97909">
        <w:rPr>
          <w:rFonts w:cstheme="minorHAnsi"/>
          <w:color w:val="000000" w:themeColor="text1"/>
          <w:sz w:val="28"/>
          <w:szCs w:val="28"/>
          <w:shd w:val="clear" w:color="auto" w:fill="FFFFFF"/>
        </w:rPr>
        <w:t>Leptokurtic.</w:t>
      </w:r>
    </w:p>
    <w:p w14:paraId="0973445A" w14:textId="60922C4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BAB11B" w14:textId="19C90098" w:rsidR="00BE2D9A" w:rsidRDefault="00BE2D9A" w:rsidP="00CB08A5">
      <w:pPr>
        <w:rPr>
          <w:sz w:val="28"/>
          <w:szCs w:val="28"/>
        </w:rPr>
      </w:pPr>
      <w:r w:rsidRPr="000862D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E2D9A">
        <w:rPr>
          <w:rFonts w:cstheme="minorHAnsi"/>
          <w:color w:val="000000" w:themeColor="text1"/>
          <w:sz w:val="28"/>
          <w:szCs w:val="28"/>
        </w:rPr>
        <w:t>A distribution with a negative kurtosis value indicates that the distribution has lighter tails than the normal distribution.</w:t>
      </w:r>
      <w:r w:rsidRPr="00BE2D9A">
        <w:rPr>
          <w:rFonts w:ascii="Open Sans" w:hAnsi="Open Sans" w:cs="Open Sans"/>
          <w:color w:val="000000" w:themeColor="text1"/>
          <w:sz w:val="20"/>
          <w:szCs w:val="20"/>
        </w:rPr>
        <w:t> 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9296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0D1609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740707" w14:textId="53A77231" w:rsidR="00656EAA" w:rsidRDefault="00656EAA" w:rsidP="00CB08A5">
      <w:pPr>
        <w:rPr>
          <w:sz w:val="28"/>
          <w:szCs w:val="28"/>
        </w:rPr>
      </w:pPr>
      <w:r w:rsidRPr="00656EA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Median is shifted toward the maximum side so the data is not normally distributed.</w:t>
      </w:r>
    </w:p>
    <w:p w14:paraId="6E8274E1" w14:textId="044C499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AFFBF2" w14:textId="2B2B1F02" w:rsidR="00341503" w:rsidRDefault="00341503" w:rsidP="00CB08A5">
      <w:pPr>
        <w:rPr>
          <w:sz w:val="28"/>
          <w:szCs w:val="28"/>
        </w:rPr>
      </w:pPr>
      <w:r w:rsidRPr="00656EA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Most of the is lying on the left side of the plot so the data is left skewed.</w:t>
      </w:r>
    </w:p>
    <w:p w14:paraId="2527EDC2" w14:textId="77777777" w:rsidR="0034150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78E54759" w:rsidR="004D09A1" w:rsidRDefault="00341503" w:rsidP="00CB08A5">
      <w:pPr>
        <w:rPr>
          <w:sz w:val="28"/>
          <w:szCs w:val="28"/>
        </w:rPr>
      </w:pPr>
      <w:r w:rsidRPr="00656EA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IQR = Q3 – Q1 = 18-10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7D20BEA" w:rsidR="00D610DF" w:rsidRDefault="00192960" w:rsidP="000862D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61.75pt;height:159.75pt">
            <v:imagedata r:id="rId8" o:title="Box1"/>
          </v:shape>
        </w:pict>
      </w:r>
    </w:p>
    <w:p w14:paraId="09B4DEB8" w14:textId="59D4AEB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EE1EBD" w14:textId="77777777" w:rsidR="00656EAA" w:rsidRDefault="00656EAA" w:rsidP="00CB08A5">
      <w:pPr>
        <w:rPr>
          <w:sz w:val="28"/>
          <w:szCs w:val="28"/>
        </w:rPr>
      </w:pPr>
      <w:r w:rsidRPr="000862D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Both the boxplots are normally distributed. </w:t>
      </w:r>
    </w:p>
    <w:p w14:paraId="4F40B345" w14:textId="1ECF461F" w:rsidR="00656EAA" w:rsidRDefault="00656EA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Median of both the plots is approximately equal to 263. </w:t>
      </w:r>
    </w:p>
    <w:p w14:paraId="10C1DF3E" w14:textId="6ACC89CA" w:rsidR="00656EAA" w:rsidRDefault="00656EAA" w:rsidP="000862D1">
      <w:pPr>
        <w:ind w:left="630" w:hanging="630"/>
        <w:rPr>
          <w:sz w:val="28"/>
          <w:szCs w:val="28"/>
        </w:rPr>
      </w:pPr>
      <w:r>
        <w:rPr>
          <w:sz w:val="28"/>
          <w:szCs w:val="28"/>
        </w:rPr>
        <w:t xml:space="preserve">         First quartile of the plot 1 and plot 2 is </w:t>
      </w:r>
      <w:r w:rsidR="000862D1">
        <w:rPr>
          <w:sz w:val="28"/>
          <w:szCs w:val="28"/>
        </w:rPr>
        <w:t>approximately 255 and 220 respectively.</w:t>
      </w:r>
    </w:p>
    <w:p w14:paraId="2F90DA64" w14:textId="1E5A4A8A" w:rsidR="000862D1" w:rsidRDefault="000862D1" w:rsidP="000862D1">
      <w:pPr>
        <w:ind w:left="630" w:hanging="630"/>
        <w:rPr>
          <w:sz w:val="28"/>
          <w:szCs w:val="28"/>
        </w:rPr>
      </w:pPr>
      <w:r>
        <w:rPr>
          <w:sz w:val="28"/>
          <w:szCs w:val="28"/>
        </w:rPr>
        <w:t xml:space="preserve">         Third quartile of the plot 1 and plot 2 is approximately 280 and 310 respectively.</w:t>
      </w:r>
    </w:p>
    <w:p w14:paraId="43E7310E" w14:textId="63170C10" w:rsidR="000862D1" w:rsidRDefault="000862D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7B8FA2" w:rsidR="007A3B9F" w:rsidRPr="00986AFD" w:rsidRDefault="007A3B9F" w:rsidP="00986AF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86AFD">
        <w:rPr>
          <w:sz w:val="28"/>
          <w:szCs w:val="28"/>
        </w:rPr>
        <w:t>P (</w:t>
      </w:r>
      <w:r w:rsidR="00360870" w:rsidRPr="00986AFD">
        <w:rPr>
          <w:sz w:val="28"/>
          <w:szCs w:val="28"/>
        </w:rPr>
        <w:t>20</w:t>
      </w:r>
      <w:r w:rsidRPr="00986AFD">
        <w:rPr>
          <w:sz w:val="28"/>
          <w:szCs w:val="28"/>
        </w:rPr>
        <w:t>&lt;</w:t>
      </w:r>
      <w:r w:rsidR="00360870" w:rsidRPr="00986AFD">
        <w:rPr>
          <w:sz w:val="28"/>
          <w:szCs w:val="28"/>
        </w:rPr>
        <w:t>MPG</w:t>
      </w:r>
      <w:r w:rsidRPr="00986AFD">
        <w:rPr>
          <w:sz w:val="28"/>
          <w:szCs w:val="28"/>
        </w:rPr>
        <w:t>&lt;</w:t>
      </w:r>
      <w:r w:rsidR="00360870" w:rsidRPr="00986AFD">
        <w:rPr>
          <w:sz w:val="28"/>
          <w:szCs w:val="28"/>
        </w:rPr>
        <w:t>50</w:t>
      </w:r>
      <w:r w:rsidRPr="00986AFD">
        <w:rPr>
          <w:sz w:val="28"/>
          <w:szCs w:val="28"/>
        </w:rPr>
        <w:t>)</w:t>
      </w:r>
    </w:p>
    <w:p w14:paraId="12EE93C7" w14:textId="04F897C3" w:rsid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      </w:t>
      </w: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0C0665C9" w14:textId="65A8051E" w:rsidR="00986AFD" w:rsidRPr="00986AFD" w:rsidRDefault="00986AFD" w:rsidP="00986AFD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FE2CA1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141D9D85" w:rsidR="007A3B9F" w:rsidRP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           </w:t>
      </w: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F30AC9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E0978D0" w:rsidR="007A3B9F" w:rsidRP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           </w:t>
      </w: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0F57FDBA" w14:textId="5C6C909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BF3C034" w14:textId="3B44AAD9" w:rsidR="00986AFD" w:rsidRP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          </w:t>
      </w: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3DAD86FD" w14:textId="545B166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7769E0" w14:textId="5F4E2677" w:rsidR="00986AFD" w:rsidRP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         </w:t>
      </w: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426996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C964AD" w14:textId="77777777" w:rsidR="00986AFD" w:rsidRDefault="00986AFD" w:rsidP="00986AFD">
      <w:pPr>
        <w:jc w:val="both"/>
        <w:rPr>
          <w:color w:val="000000"/>
          <w:sz w:val="27"/>
          <w:szCs w:val="27"/>
          <w:shd w:val="clear" w:color="auto" w:fill="FFFFFF"/>
        </w:rPr>
      </w:pPr>
      <w:r w:rsidRPr="00986AFD">
        <w:rPr>
          <w:b/>
          <w:bCs/>
          <w:color w:val="000000"/>
          <w:sz w:val="27"/>
          <w:szCs w:val="27"/>
          <w:shd w:val="clear" w:color="auto" w:fill="FFFFFF"/>
        </w:rPr>
        <w:t>Ans:</w:t>
      </w:r>
      <w:r>
        <w:rPr>
          <w:color w:val="000000"/>
          <w:sz w:val="27"/>
          <w:szCs w:val="27"/>
          <w:shd w:val="clear" w:color="auto" w:fill="FFFFFF"/>
        </w:rPr>
        <w:t xml:space="preserve"> Solved in python file</w:t>
      </w:r>
    </w:p>
    <w:p w14:paraId="67D77C53" w14:textId="77777777" w:rsidR="00986AFD" w:rsidRDefault="00986AF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8731347">
    <w:abstractNumId w:val="0"/>
  </w:num>
  <w:num w:numId="2" w16cid:durableId="2117552444">
    <w:abstractNumId w:val="3"/>
  </w:num>
  <w:num w:numId="3" w16cid:durableId="850801321">
    <w:abstractNumId w:val="5"/>
  </w:num>
  <w:num w:numId="4" w16cid:durableId="2105614114">
    <w:abstractNumId w:val="1"/>
  </w:num>
  <w:num w:numId="5" w16cid:durableId="1332219355">
    <w:abstractNumId w:val="2"/>
  </w:num>
  <w:num w:numId="6" w16cid:durableId="107127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ADD"/>
    <w:rsid w:val="00022704"/>
    <w:rsid w:val="00083863"/>
    <w:rsid w:val="000862D1"/>
    <w:rsid w:val="000B36AF"/>
    <w:rsid w:val="000B417C"/>
    <w:rsid w:val="000D69F4"/>
    <w:rsid w:val="000F2D83"/>
    <w:rsid w:val="001669B2"/>
    <w:rsid w:val="001864D6"/>
    <w:rsid w:val="00190F7C"/>
    <w:rsid w:val="00192960"/>
    <w:rsid w:val="001B48BC"/>
    <w:rsid w:val="001E5A16"/>
    <w:rsid w:val="00200B13"/>
    <w:rsid w:val="002078BC"/>
    <w:rsid w:val="00266B62"/>
    <w:rsid w:val="002818A0"/>
    <w:rsid w:val="0028213D"/>
    <w:rsid w:val="00293532"/>
    <w:rsid w:val="002A6694"/>
    <w:rsid w:val="002E0863"/>
    <w:rsid w:val="002E78B5"/>
    <w:rsid w:val="002F1CBA"/>
    <w:rsid w:val="002F2E83"/>
    <w:rsid w:val="00301B94"/>
    <w:rsid w:val="00302B26"/>
    <w:rsid w:val="00341503"/>
    <w:rsid w:val="00360870"/>
    <w:rsid w:val="00396AEA"/>
    <w:rsid w:val="003A03BA"/>
    <w:rsid w:val="003B01D0"/>
    <w:rsid w:val="003C2978"/>
    <w:rsid w:val="003E37AD"/>
    <w:rsid w:val="003F354C"/>
    <w:rsid w:val="00434737"/>
    <w:rsid w:val="00437040"/>
    <w:rsid w:val="0045681D"/>
    <w:rsid w:val="00494A7E"/>
    <w:rsid w:val="004D09A1"/>
    <w:rsid w:val="005438FD"/>
    <w:rsid w:val="005D1DBF"/>
    <w:rsid w:val="005E36B7"/>
    <w:rsid w:val="006432DB"/>
    <w:rsid w:val="00656EAA"/>
    <w:rsid w:val="0066364B"/>
    <w:rsid w:val="006723AD"/>
    <w:rsid w:val="006953A0"/>
    <w:rsid w:val="006D7AA1"/>
    <w:rsid w:val="006E0ED4"/>
    <w:rsid w:val="00706CEB"/>
    <w:rsid w:val="00707DE3"/>
    <w:rsid w:val="00724454"/>
    <w:rsid w:val="00725949"/>
    <w:rsid w:val="007273CD"/>
    <w:rsid w:val="007300FB"/>
    <w:rsid w:val="00783801"/>
    <w:rsid w:val="00786F22"/>
    <w:rsid w:val="007A3B9F"/>
    <w:rsid w:val="007B7F44"/>
    <w:rsid w:val="008B2CB7"/>
    <w:rsid w:val="009043E8"/>
    <w:rsid w:val="00923E3B"/>
    <w:rsid w:val="00986AFD"/>
    <w:rsid w:val="00990162"/>
    <w:rsid w:val="009D6E8A"/>
    <w:rsid w:val="00A216C8"/>
    <w:rsid w:val="00A50B04"/>
    <w:rsid w:val="00AA44EF"/>
    <w:rsid w:val="00AB0E5D"/>
    <w:rsid w:val="00AF26DE"/>
    <w:rsid w:val="00B22C7F"/>
    <w:rsid w:val="00B97909"/>
    <w:rsid w:val="00BB68E7"/>
    <w:rsid w:val="00BC5748"/>
    <w:rsid w:val="00BE2D9A"/>
    <w:rsid w:val="00BE6CBD"/>
    <w:rsid w:val="00BF683B"/>
    <w:rsid w:val="00C41684"/>
    <w:rsid w:val="00C50D38"/>
    <w:rsid w:val="00C57628"/>
    <w:rsid w:val="00C700CD"/>
    <w:rsid w:val="00C76165"/>
    <w:rsid w:val="00CA1E8E"/>
    <w:rsid w:val="00CB08A5"/>
    <w:rsid w:val="00D038A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A33E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A21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6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A216C8"/>
  </w:style>
  <w:style w:type="character" w:customStyle="1" w:styleId="mord">
    <w:name w:val="mord"/>
    <w:basedOn w:val="DefaultParagraphFont"/>
    <w:rsid w:val="00A216C8"/>
  </w:style>
  <w:style w:type="character" w:customStyle="1" w:styleId="mrel">
    <w:name w:val="mrel"/>
    <w:basedOn w:val="DefaultParagraphFont"/>
    <w:rsid w:val="00A216C8"/>
  </w:style>
  <w:style w:type="character" w:customStyle="1" w:styleId="mopen">
    <w:name w:val="mopen"/>
    <w:basedOn w:val="DefaultParagraphFont"/>
    <w:rsid w:val="00A216C8"/>
  </w:style>
  <w:style w:type="character" w:customStyle="1" w:styleId="mclose">
    <w:name w:val="mclose"/>
    <w:basedOn w:val="DefaultParagraphFont"/>
    <w:rsid w:val="00A216C8"/>
  </w:style>
  <w:style w:type="character" w:customStyle="1" w:styleId="mbin">
    <w:name w:val="mbin"/>
    <w:basedOn w:val="DefaultParagraphFont"/>
    <w:rsid w:val="00A216C8"/>
  </w:style>
  <w:style w:type="character" w:customStyle="1" w:styleId="vlist-s">
    <w:name w:val="vlist-s"/>
    <w:basedOn w:val="DefaultParagraphFont"/>
    <w:rsid w:val="00A216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F26D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83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uzra furqan</cp:lastModifiedBy>
  <cp:revision>99</cp:revision>
  <dcterms:created xsi:type="dcterms:W3CDTF">2017-02-23T06:15:00Z</dcterms:created>
  <dcterms:modified xsi:type="dcterms:W3CDTF">2022-12-10T16:03:00Z</dcterms:modified>
</cp:coreProperties>
</file>