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Система автоматического нормирования операций</w:t>
      </w:r>
    </w:p>
    <w:p>
      <w:pPr>
        <w:jc w:val="center"/>
      </w:pPr>
      <w:r>
        <w:rPr>
          <w:i/>
          <w:sz w:val="24"/>
        </w:rPr>
        <w:t>Презентация для руководства и ИТ-специалистов</w:t>
      </w:r>
    </w:p>
    <w:p/>
    <w:p>
      <w:pPr>
        <w:pStyle w:val="Heading1"/>
      </w:pPr>
      <w:r>
        <w:rPr>
          <w:color w:val="1F497D"/>
          <w:sz w:val="32"/>
        </w:rPr>
        <w:t>Вступление</w:t>
      </w:r>
    </w:p>
    <w:p>
      <w:pPr>
        <w:spacing w:after="80"/>
      </w:pPr>
      <w:r>
        <w:rPr>
          <w:b w:val="0"/>
          <w:i/>
          <w:sz w:val="22"/>
        </w:rPr>
        <w:t>«Добрый день. Я хочу представить вам систему, которую мы разработали для автоматизации одного из самых трудоёмких процессов в технологической подготовке производства — нормирования операций и стандартизации маршрутов.»</w:t>
      </w:r>
    </w:p>
    <w:p/>
    <w:p>
      <w:pPr>
        <w:pStyle w:val="Heading1"/>
      </w:pPr>
      <w:r>
        <w:rPr>
          <w:color w:val="1F497D"/>
          <w:sz w:val="32"/>
        </w:rPr>
        <w:t>Часть 1. Что такое нормирование и зачем оно нужно</w:t>
      </w:r>
    </w:p>
    <w:p>
      <w:pPr>
        <w:spacing w:after="80"/>
      </w:pPr>
      <w:r>
        <w:rPr>
          <w:b/>
          <w:i w:val="0"/>
          <w:sz w:val="22"/>
        </w:rPr>
        <w:t>Нормирование — это определение времени, необходимого для выполнения каждой производственной операции.</w:t>
      </w:r>
    </w:p>
    <w:p/>
    <w:p>
      <w:pPr>
        <w:spacing w:after="80"/>
      </w:pPr>
      <w:r>
        <w:rPr>
          <w:b/>
          <w:i w:val="0"/>
          <w:sz w:val="22"/>
        </w:rPr>
        <w:t>Два ключевых показателя:</w:t>
      </w:r>
    </w:p>
    <w:p>
      <w:pPr>
        <w:pStyle w:val="ListBullet"/>
        <w:spacing w:after="60"/>
      </w:pPr>
      <w:r>
        <w:rPr>
          <w:b/>
          <w:sz w:val="22"/>
        </w:rPr>
        <w:t xml:space="preserve">t_шт (штучное время) — </w:t>
      </w:r>
      <w:r>
        <w:rPr>
          <w:sz w:val="22"/>
        </w:rPr>
        <w:t xml:space="preserve"> время на изготовление одной детали на конкретном станке (в минутах)</w:t>
      </w:r>
    </w:p>
    <w:p>
      <w:pPr>
        <w:pStyle w:val="ListBullet"/>
        <w:spacing w:after="60"/>
      </w:pPr>
      <w:r>
        <w:rPr>
          <w:b/>
          <w:sz w:val="22"/>
        </w:rPr>
        <w:t xml:space="preserve">t_пз (подготовительно-заключительное время) — </w:t>
      </w:r>
      <w:r>
        <w:rPr>
          <w:sz w:val="22"/>
        </w:rPr>
        <w:t xml:space="preserve"> время на настройку оборудования перед партией (в минутах)</w:t>
      </w:r>
    </w:p>
    <w:p/>
    <w:p>
      <w:pPr>
        <w:spacing w:after="80"/>
      </w:pPr>
      <w:r>
        <w:rPr>
          <w:b/>
          <w:i w:val="0"/>
          <w:sz w:val="22"/>
        </w:rPr>
        <w:t>Для чего это нужно производству:</w:t>
      </w:r>
    </w:p>
    <w:p>
      <w:pPr>
        <w:pStyle w:val="ListBullet"/>
        <w:spacing w:after="60"/>
      </w:pPr>
      <w:r>
        <w:rPr>
          <w:sz w:val="22"/>
        </w:rPr>
        <w:t>Расчёт себестоимости изделия — без норм времени невозможно посчитать, сколько стоит деталь</w:t>
      </w:r>
    </w:p>
    <w:p>
      <w:pPr>
        <w:pStyle w:val="ListBullet"/>
        <w:spacing w:after="60"/>
      </w:pPr>
      <w:r>
        <w:rPr>
          <w:sz w:val="22"/>
        </w:rPr>
        <w:t>Планирование загрузки оборудования — диспетчер должен знать, сколько времени займёт операция</w:t>
      </w:r>
    </w:p>
    <w:p>
      <w:pPr>
        <w:pStyle w:val="ListBullet"/>
        <w:spacing w:after="60"/>
      </w:pPr>
      <w:r>
        <w:rPr>
          <w:sz w:val="22"/>
        </w:rPr>
        <w:t>Расчёт зарплаты рабочих — сдельная оплата невозможна без норм</w:t>
      </w:r>
    </w:p>
    <w:p>
      <w:pPr>
        <w:pStyle w:val="ListBullet"/>
        <w:spacing w:after="60"/>
      </w:pPr>
      <w:r>
        <w:rPr>
          <w:sz w:val="22"/>
        </w:rPr>
        <w:t>Сроки выполнения заказов — нет нормы = нет точной даты готовности</w:t>
      </w:r>
    </w:p>
    <w:p/>
    <w:p>
      <w:pPr>
        <w:spacing w:after="80"/>
      </w:pPr>
      <w:r>
        <w:rPr>
          <w:b w:val="0"/>
          <w:i/>
          <w:sz w:val="22"/>
        </w:rPr>
        <w:t>Проблема: Нормировщик вручную изучает чертёж, маршрутную карту, выбирает режимы резания, проверяет наличие оборудования в цеху — это занимает от 20 минут до нескольких часов на одну деталь.</w:t>
      </w:r>
    </w:p>
    <w:p/>
    <w:p>
      <w:pPr>
        <w:pStyle w:val="Heading1"/>
      </w:pPr>
      <w:r>
        <w:rPr>
          <w:color w:val="1F497D"/>
          <w:sz w:val="32"/>
        </w:rPr>
        <w:t>Часть 2. Что такое стандартизация маршрутов</w:t>
      </w:r>
    </w:p>
    <w:p>
      <w:pPr>
        <w:spacing w:after="80"/>
      </w:pPr>
      <w:r>
        <w:rPr>
          <w:b w:val="0"/>
          <w:i w:val="0"/>
          <w:sz w:val="22"/>
        </w:rPr>
        <w:t>Маршрут детали — это последовательность операций: например, Токарная → Фрезерная → Шлифовальная → Контрольная.</w:t>
      </w:r>
    </w:p>
    <w:p/>
    <w:p>
      <w:pPr>
        <w:spacing w:after="80"/>
      </w:pPr>
      <w:r>
        <w:rPr>
          <w:b/>
          <w:i w:val="0"/>
          <w:sz w:val="22"/>
        </w:rPr>
        <w:t>Проблема, которую мы решали:</w:t>
      </w:r>
    </w:p>
    <w:p>
      <w:pPr>
        <w:spacing w:after="80"/>
      </w:pPr>
      <w:r>
        <w:rPr>
          <w:b w:val="0"/>
          <w:i w:val="0"/>
          <w:sz w:val="22"/>
        </w:rPr>
        <w:t>В базе 1С одна и та же операция называлась по-разному: «Токарная», «Токарная обработка», «Обработка на токарном станке», «ТОК» — система воспринимала их как разные операции. Из-за этого:</w:t>
      </w:r>
    </w:p>
    <w:p>
      <w:pPr>
        <w:pStyle w:val="ListBullet"/>
        <w:spacing w:after="60"/>
      </w:pPr>
      <w:r>
        <w:rPr>
          <w:sz w:val="22"/>
        </w:rPr>
        <w:t>Аналитика была невозможна — нельзя было посчитать, сколько токарных операций в производстве</w:t>
      </w:r>
    </w:p>
    <w:p>
      <w:pPr>
        <w:pStyle w:val="ListBullet"/>
        <w:spacing w:after="60"/>
      </w:pPr>
      <w:r>
        <w:rPr>
          <w:sz w:val="22"/>
        </w:rPr>
        <w:t>Планирование работало неточно</w:t>
      </w:r>
    </w:p>
    <w:p>
      <w:pPr>
        <w:pStyle w:val="ListBullet"/>
        <w:spacing w:after="60"/>
      </w:pPr>
      <w:r>
        <w:rPr>
          <w:sz w:val="22"/>
        </w:rPr>
        <w:t>Типовые маршруты нельзя было выделить</w:t>
      </w:r>
    </w:p>
    <w:p/>
    <w:p>
      <w:pPr>
        <w:spacing w:after="80"/>
      </w:pPr>
      <w:r>
        <w:rPr>
          <w:b/>
          <w:i w:val="0"/>
          <w:sz w:val="22"/>
        </w:rPr>
        <w:t>Что было сделано:</w:t>
      </w:r>
    </w:p>
    <w:p>
      <w:pPr>
        <w:pStyle w:val="ListBullet"/>
        <w:spacing w:after="60"/>
      </w:pPr>
      <w:r>
        <w:rPr>
          <w:sz w:val="22"/>
        </w:rPr>
        <w:t>Утверждён реестр из 49 стандартных операций (Токарная, Фрезерная, Сварочная и т.д.)</w:t>
      </w:r>
    </w:p>
    <w:p>
      <w:pPr>
        <w:pStyle w:val="ListBullet"/>
        <w:spacing w:after="60"/>
      </w:pPr>
      <w:r>
        <w:rPr>
          <w:sz w:val="22"/>
        </w:rPr>
        <w:t>Разработана таблица соответствий: 173 названия из 1С → 49 стандартных</w:t>
      </w:r>
    </w:p>
    <w:p>
      <w:pPr>
        <w:pStyle w:val="ListBullet"/>
        <w:spacing w:after="60"/>
      </w:pPr>
      <w:r>
        <w:rPr>
          <w:sz w:val="22"/>
        </w:rPr>
        <w:t>Нормализованы 4 235 уникальных маршрутов производства</w:t>
      </w:r>
    </w:p>
    <w:p/>
    <w:p>
      <w:pPr>
        <w:spacing w:after="80"/>
      </w:pPr>
      <w:r>
        <w:rPr>
          <w:b/>
          <w:i w:val="0"/>
          <w:sz w:val="22"/>
        </w:rPr>
        <w:t>Результат стандартизации:</w:t>
      </w:r>
    </w:p>
    <w:p>
      <w:pPr>
        <w:spacing w:after="80"/>
      </w:pPr>
      <w:r>
        <w:rPr>
          <w:b w:val="0"/>
          <w:i w:val="0"/>
          <w:sz w:val="22"/>
        </w:rPr>
        <w:t>Выделены топ-233 маршрута, которые покрывают 80% всего производства — это классический принцип Парето. Зная эти маршруты, можно нормировать их заранее, а не каждый раз вручную.</w:t>
      </w:r>
    </w:p>
    <w:p/>
    <w:p>
      <w:pPr>
        <w:pStyle w:val="Heading1"/>
      </w:pPr>
      <w:r>
        <w:rPr>
          <w:color w:val="1F497D"/>
          <w:sz w:val="32"/>
        </w:rPr>
        <w:t>Часть 3. Как работает программа</w:t>
      </w:r>
    </w:p>
    <w:p>
      <w:pPr>
        <w:spacing w:after="80"/>
      </w:pPr>
      <w:r>
        <w:rPr>
          <w:b/>
          <w:i w:val="0"/>
          <w:sz w:val="22"/>
        </w:rPr>
        <w:t>Шаг 1 — Технолог загружает документы:</w:t>
      </w:r>
    </w:p>
    <w:p>
      <w:pPr>
        <w:pStyle w:val="ListBullet"/>
        <w:spacing w:after="60"/>
      </w:pPr>
      <w:r>
        <w:rPr>
          <w:sz w:val="22"/>
        </w:rPr>
        <w:t>Маршрутная карта (PDF) — обязательно</w:t>
      </w:r>
    </w:p>
    <w:p>
      <w:pPr>
        <w:pStyle w:val="ListBullet"/>
        <w:spacing w:after="60"/>
      </w:pPr>
      <w:r>
        <w:rPr>
          <w:sz w:val="22"/>
        </w:rPr>
        <w:t>Чертёж детали (PDF) — по возможности</w:t>
      </w:r>
    </w:p>
    <w:p/>
    <w:p>
      <w:pPr>
        <w:spacing w:after="80"/>
      </w:pPr>
      <w:r>
        <w:rPr>
          <w:b/>
          <w:i w:val="0"/>
          <w:sz w:val="22"/>
        </w:rPr>
        <w:t>Шаг 2 — Нажимает «Анализировать». Система автоматически:</w:t>
      </w:r>
    </w:p>
    <w:p>
      <w:pPr>
        <w:pStyle w:val="ListBullet"/>
        <w:spacing w:after="60"/>
      </w:pPr>
      <w:r>
        <w:rPr>
          <w:sz w:val="22"/>
        </w:rPr>
        <w:t>Читает PDF-документы</w:t>
      </w:r>
    </w:p>
    <w:p>
      <w:pPr>
        <w:pStyle w:val="ListBullet"/>
        <w:spacing w:after="60"/>
      </w:pPr>
      <w:r>
        <w:rPr>
          <w:sz w:val="22"/>
        </w:rPr>
        <w:t>Определяет список операций и их последовательность</w:t>
      </w:r>
    </w:p>
    <w:p>
      <w:pPr>
        <w:pStyle w:val="ListBullet"/>
        <w:spacing w:after="60"/>
      </w:pPr>
      <w:r>
        <w:rPr>
          <w:sz w:val="22"/>
        </w:rPr>
        <w:t>Выбирает подходящее оборудование из базы завода (302 единицы)</w:t>
      </w:r>
    </w:p>
    <w:p>
      <w:pPr>
        <w:pStyle w:val="ListBullet"/>
        <w:spacing w:after="60"/>
      </w:pPr>
      <w:r>
        <w:rPr>
          <w:sz w:val="22"/>
        </w:rPr>
        <w:t>Учитывает, в каком цеху находится деталь, и ищет оборудование сначала там</w:t>
      </w:r>
    </w:p>
    <w:p>
      <w:pPr>
        <w:pStyle w:val="ListBullet"/>
        <w:spacing w:after="60"/>
      </w:pPr>
      <w:r>
        <w:rPr>
          <w:sz w:val="22"/>
        </w:rPr>
        <w:t>Рассчитывает t_шт и t_пз с обоснованием</w:t>
      </w:r>
    </w:p>
    <w:p/>
    <w:p>
      <w:pPr>
        <w:spacing w:after="80"/>
      </w:pPr>
      <w:r>
        <w:rPr>
          <w:b/>
          <w:i w:val="0"/>
          <w:sz w:val="22"/>
        </w:rPr>
        <w:t>Шаг 3 — Технолог проверяет и корректирует:</w:t>
      </w:r>
    </w:p>
    <w:p>
      <w:pPr>
        <w:spacing w:after="80"/>
      </w:pPr>
      <w:r>
        <w:rPr>
          <w:b w:val="0"/>
          <w:i w:val="0"/>
          <w:sz w:val="22"/>
        </w:rPr>
        <w:t>Все поля редактируемые. Программа предлагает — технолог принимает решение.</w:t>
      </w:r>
    </w:p>
    <w:p/>
    <w:p>
      <w:pPr>
        <w:spacing w:after="80"/>
      </w:pPr>
      <w:r>
        <w:rPr>
          <w:b/>
          <w:i w:val="0"/>
          <w:sz w:val="22"/>
        </w:rPr>
        <w:t>Шаг 4 — Сохранение в базу данных:</w:t>
      </w:r>
    </w:p>
    <w:p>
      <w:pPr>
        <w:spacing w:after="80"/>
      </w:pPr>
      <w:r>
        <w:rPr>
          <w:b w:val="0"/>
          <w:i w:val="0"/>
          <w:sz w:val="22"/>
        </w:rPr>
        <w:t>Подтверждённые нормы сохраняются с датой, деталью, операцией, оборудованием и обоснованием. История всегда доступна.</w:t>
      </w:r>
    </w:p>
    <w:p/>
    <w:p>
      <w:pPr>
        <w:pStyle w:val="Heading1"/>
      </w:pPr>
      <w:r>
        <w:rPr>
          <w:color w:val="1F497D"/>
          <w:sz w:val="32"/>
        </w:rPr>
        <w:t>Часть 4. Технологическая основа (для ИТ-специалистов)</w:t>
      </w:r>
    </w:p>
    <w:p>
      <w:pPr>
        <w:pStyle w:val="ListBullet"/>
        <w:spacing w:after="60"/>
      </w:pPr>
      <w:r>
        <w:rPr>
          <w:sz w:val="22"/>
        </w:rPr>
        <w:t>Бэкенд: Python / Flask — лёгкий, без избыточных зависимостей</w:t>
      </w:r>
    </w:p>
    <w:p>
      <w:pPr>
        <w:pStyle w:val="ListBullet"/>
        <w:spacing w:after="60"/>
      </w:pPr>
      <w:r>
        <w:rPr>
          <w:sz w:val="22"/>
        </w:rPr>
        <w:t>Фронтенд: Vanilla JS — без фреймворков, работает в любом браузере</w:t>
      </w:r>
    </w:p>
    <w:p>
      <w:pPr>
        <w:pStyle w:val="ListBullet"/>
        <w:spacing w:after="60"/>
      </w:pPr>
      <w:r>
        <w:rPr>
          <w:sz w:val="22"/>
        </w:rPr>
        <w:t>База данных: SQLite — не требует администрирования сервера</w:t>
      </w:r>
    </w:p>
    <w:p>
      <w:pPr>
        <w:pStyle w:val="ListBullet"/>
        <w:spacing w:after="60"/>
      </w:pPr>
      <w:r>
        <w:rPr>
          <w:sz w:val="22"/>
        </w:rPr>
        <w:t>ИИ-ядро: Claude (Anthropic) — языковая модель, читающая PDF и рассуждающая по инженерным задачам</w:t>
      </w:r>
    </w:p>
    <w:p>
      <w:pPr>
        <w:pStyle w:val="ListBullet"/>
        <w:spacing w:after="60"/>
      </w:pPr>
      <w:r>
        <w:rPr>
          <w:sz w:val="22"/>
        </w:rPr>
        <w:t>База оборудования: JSON-файл с 366 единицами оборудования завода, фильтрация по статусу</w:t>
      </w:r>
    </w:p>
    <w:p/>
    <w:p>
      <w:pPr>
        <w:spacing w:after="80"/>
      </w:pPr>
      <w:r>
        <w:rPr>
          <w:b/>
          <w:i w:val="0"/>
          <w:sz w:val="22"/>
        </w:rPr>
        <w:t>Два режима работы:</w:t>
      </w:r>
    </w:p>
    <w:p>
      <w:pPr>
        <w:pStyle w:val="ListBullet"/>
        <w:spacing w:after="60"/>
      </w:pPr>
      <w:r>
        <w:rPr>
          <w:sz w:val="22"/>
        </w:rPr>
        <w:t>Через Anthropic REST API — облачный вызов</w:t>
      </w:r>
    </w:p>
    <w:p>
      <w:pPr>
        <w:pStyle w:val="ListBullet"/>
        <w:spacing w:after="60"/>
      </w:pPr>
      <w:r>
        <w:rPr>
          <w:sz w:val="22"/>
        </w:rPr>
        <w:t>Через Claude Code CLI — локальный вызов без передачи данных во внешние системы</w:t>
      </w:r>
    </w:p>
    <w:p/>
    <w:p>
      <w:pPr>
        <w:pStyle w:val="Heading1"/>
      </w:pPr>
      <w:r>
        <w:rPr>
          <w:color w:val="1F497D"/>
          <w:sz w:val="32"/>
        </w:rPr>
        <w:t>Часть 5. Плюсы системы</w:t>
      </w:r>
    </w:p>
    <w:p>
      <w:pPr>
        <w:spacing w:after="80"/>
      </w:pPr>
      <w:r>
        <w:rPr>
          <w:b/>
          <w:i w:val="0"/>
          <w:sz w:val="22"/>
        </w:rPr>
        <w:t>Для производства:</w:t>
      </w:r>
    </w:p>
    <w:p>
      <w:pPr>
        <w:pStyle w:val="ListBullet"/>
        <w:spacing w:after="60"/>
      </w:pPr>
      <w:r>
        <w:rPr>
          <w:sz w:val="22"/>
        </w:rPr>
        <w:t>Скорость — норма рассчитывается за 30–60 секунд вместо 20–60 минут вручную</w:t>
      </w:r>
    </w:p>
    <w:p>
      <w:pPr>
        <w:pStyle w:val="ListBullet"/>
        <w:spacing w:after="60"/>
      </w:pPr>
      <w:r>
        <w:rPr>
          <w:sz w:val="22"/>
        </w:rPr>
        <w:t>Единообразие — одинаковые детали получают сопоставимые нормы, нет субъективности нормировщика</w:t>
      </w:r>
    </w:p>
    <w:p>
      <w:pPr>
        <w:pStyle w:val="ListBullet"/>
        <w:spacing w:after="60"/>
      </w:pPr>
      <w:r>
        <w:rPr>
          <w:sz w:val="22"/>
        </w:rPr>
        <w:t>Прозрачность — каждая норма имеет текстовое обоснование: почему выбран именно этот режим и это оборудование</w:t>
      </w:r>
    </w:p>
    <w:p>
      <w:pPr>
        <w:pStyle w:val="ListBullet"/>
        <w:spacing w:after="60"/>
      </w:pPr>
      <w:r>
        <w:rPr>
          <w:sz w:val="22"/>
        </w:rPr>
        <w:t>Привязка к реальному оборудованию — система знает, что есть на заводе, и не предложит несуществующий станок</w:t>
      </w:r>
    </w:p>
    <w:p>
      <w:pPr>
        <w:pStyle w:val="ListBullet"/>
        <w:spacing w:after="60"/>
      </w:pPr>
      <w:r>
        <w:rPr>
          <w:sz w:val="22"/>
        </w:rPr>
        <w:t>Накопление базы знаний — каждая подтверждённая норма остаётся в истории</w:t>
      </w:r>
    </w:p>
    <w:p/>
    <w:p>
      <w:pPr>
        <w:spacing w:after="80"/>
      </w:pPr>
      <w:r>
        <w:rPr>
          <w:b/>
          <w:i w:val="0"/>
          <w:sz w:val="22"/>
        </w:rPr>
        <w:t>Для технолога:</w:t>
      </w:r>
    </w:p>
    <w:p>
      <w:pPr>
        <w:pStyle w:val="ListBullet"/>
        <w:spacing w:after="60"/>
      </w:pPr>
      <w:r>
        <w:rPr>
          <w:sz w:val="22"/>
        </w:rPr>
        <w:t>Не заменяет специалиста, а снимает рутину</w:t>
      </w:r>
    </w:p>
    <w:p>
      <w:pPr>
        <w:pStyle w:val="ListBullet"/>
        <w:spacing w:after="60"/>
      </w:pPr>
      <w:r>
        <w:rPr>
          <w:sz w:val="22"/>
        </w:rPr>
        <w:t>Технолог проверяет и корректирует, а не считает с нуля</w:t>
      </w:r>
    </w:p>
    <w:p>
      <w:pPr>
        <w:pStyle w:val="ListBullet"/>
        <w:spacing w:after="60"/>
      </w:pPr>
      <w:r>
        <w:rPr>
          <w:sz w:val="22"/>
        </w:rPr>
        <w:t>Освобождает время для сложных нестандартных задач</w:t>
      </w:r>
    </w:p>
    <w:p/>
    <w:p>
      <w:pPr>
        <w:spacing w:after="80"/>
      </w:pPr>
      <w:r>
        <w:rPr>
          <w:b/>
          <w:i w:val="0"/>
          <w:sz w:val="22"/>
        </w:rPr>
        <w:t>Для руководства:</w:t>
      </w:r>
    </w:p>
    <w:p>
      <w:pPr>
        <w:pStyle w:val="ListBullet"/>
        <w:spacing w:after="60"/>
      </w:pPr>
      <w:r>
        <w:rPr>
          <w:sz w:val="22"/>
        </w:rPr>
        <w:t>Прослеживаемость: видно, кто и когда подтвердил норму</w:t>
      </w:r>
    </w:p>
    <w:p>
      <w:pPr>
        <w:pStyle w:val="ListBullet"/>
        <w:spacing w:after="60"/>
      </w:pPr>
      <w:r>
        <w:rPr>
          <w:sz w:val="22"/>
        </w:rPr>
        <w:t>Основа для анализа: можно строить отчёты по цехам, типам операций, оборудованию</w:t>
      </w:r>
    </w:p>
    <w:p/>
    <w:p>
      <w:pPr>
        <w:pStyle w:val="Heading1"/>
      </w:pPr>
      <w:r>
        <w:rPr>
          <w:color w:val="1F497D"/>
          <w:sz w:val="32"/>
        </w:rPr>
        <w:t>Часть 6. Ограничения и риски</w:t>
      </w:r>
    </w:p>
    <w:p>
      <w:pPr>
        <w:pStyle w:val="ListBullet"/>
        <w:spacing w:after="60"/>
      </w:pPr>
      <w:r>
        <w:rPr>
          <w:sz w:val="22"/>
        </w:rPr>
        <w:t>ИИ может ошибаться — особенно на нестандартных деталях или при нечётком чертеже. Именно поэтому технолог всегда проверяет результат — система помогает, но не решает за человека.</w:t>
      </w:r>
    </w:p>
    <w:p>
      <w:pPr>
        <w:pStyle w:val="ListBullet"/>
        <w:spacing w:after="60"/>
      </w:pPr>
      <w:r>
        <w:rPr>
          <w:sz w:val="22"/>
        </w:rPr>
        <w:t>Качество входных данных — если PDF маршрутной карты плохого качества или нечитаемый, точность снижается.</w:t>
      </w:r>
    </w:p>
    <w:p>
      <w:pPr>
        <w:pStyle w:val="ListBullet"/>
        <w:spacing w:after="60"/>
      </w:pPr>
      <w:r>
        <w:rPr>
          <w:sz w:val="22"/>
        </w:rPr>
        <w:t>Зависимость от актуальности базы оборудования — если станок сломался или появился новый, нужно обновлять базу вручную.</w:t>
      </w:r>
    </w:p>
    <w:p>
      <w:pPr>
        <w:pStyle w:val="ListBullet"/>
        <w:spacing w:after="60"/>
      </w:pPr>
      <w:r>
        <w:rPr>
          <w:sz w:val="22"/>
        </w:rPr>
        <w:t>Не заменяет нормировщика полностью — для уникальных операций или сложных допусков нужна экспертиза человека.</w:t>
      </w:r>
    </w:p>
    <w:p>
      <w:pPr>
        <w:pStyle w:val="ListBullet"/>
        <w:spacing w:after="60"/>
      </w:pPr>
      <w:r>
        <w:rPr>
          <w:sz w:val="22"/>
        </w:rPr>
        <w:t>Облачная модель — при использовании REST API данные (PDF) отправляются в Anthropic. Для конфиденциальных изделий это нужно учитывать. Альтернатива — локальный режим через CLI.</w:t>
      </w:r>
    </w:p>
    <w:p/>
    <w:p>
      <w:pPr>
        <w:pStyle w:val="Heading1"/>
      </w:pPr>
      <w:r>
        <w:rPr>
          <w:color w:val="1F497D"/>
          <w:sz w:val="32"/>
        </w:rPr>
        <w:t>Заключение</w:t>
      </w:r>
    </w:p>
    <w:p>
      <w:pPr>
        <w:spacing w:after="80"/>
      </w:pPr>
      <w:r>
        <w:rPr>
          <w:b w:val="0"/>
          <w:i/>
          <w:sz w:val="22"/>
        </w:rPr>
        <w:t>«Эта система — не попытка заменить технолога или нормировщика. Это инструмент, который берёт на себя рутинную часть работы: прочитать документы, найти оборудование, прикинуть режимы. Специалист получает готовый черновик и тратит время на проверку и экспертизу, а не на поиск информации.</w:t>
        <w:br/>
        <w:br/>
        <w:t>В перспективе — накопленная база норм позволит строить типовые нормы для стандартных маршрутов, и большинство деталей будут нормироваться мгновенно, без обращения к ИИ вообще.</w:t>
        <w:br/>
        <w:br/>
        <w:t>Готов ответить на вопросы.»</w:t>
      </w:r>
    </w:p>
    <w:p/>
    <w:p>
      <w:pPr>
        <w:pStyle w:val="Heading1"/>
      </w:pPr>
      <w:r>
        <w:rPr>
          <w:color w:val="1F497D"/>
          <w:sz w:val="32"/>
        </w:rPr>
        <w:t>Возможные вопросы и ответы</w:t>
      </w:r>
    </w:p>
    <w:p>
      <w:pPr>
        <w:pStyle w:val="Heading2"/>
      </w:pPr>
      <w:r>
        <w:rPr>
          <w:color w:val="2E74B5"/>
          <w:sz w:val="26"/>
        </w:rPr>
        <w:t>— Как система узнаёт правильное время?</w:t>
      </w:r>
    </w:p>
    <w:p>
      <w:pPr>
        <w:spacing w:after="80"/>
      </w:pPr>
      <w:r>
        <w:rPr>
          <w:b w:val="0"/>
          <w:i w:val="0"/>
          <w:sz w:val="22"/>
        </w:rPr>
        <w:t>Языковая модель обучена на огромном массиве инженерных данных. Она учитывает материал, тип обработки, геометрию, квалитет допусков — и на основе этого предлагает норму. Это не поиск по таблице, а рассуждение, как у опытного нормировщика.</w:t>
      </w:r>
    </w:p>
    <w:p>
      <w:pPr>
        <w:pStyle w:val="Heading2"/>
      </w:pPr>
      <w:r>
        <w:rPr>
          <w:color w:val="2E74B5"/>
          <w:sz w:val="26"/>
        </w:rPr>
        <w:t>— Можно ли доверять таким нормам?</w:t>
      </w:r>
    </w:p>
    <w:p>
      <w:pPr>
        <w:spacing w:after="80"/>
      </w:pPr>
      <w:r>
        <w:rPr>
          <w:b w:val="0"/>
          <w:i w:val="0"/>
          <w:sz w:val="22"/>
        </w:rPr>
        <w:t>Система всегда предлагает, технолог всегда подтверждает. В базу попадают только подтверждённые нормы. Ответственность остаётся за человеком.</w:t>
      </w:r>
    </w:p>
    <w:p>
      <w:pPr>
        <w:pStyle w:val="Heading2"/>
      </w:pPr>
      <w:r>
        <w:rPr>
          <w:color w:val="2E74B5"/>
          <w:sz w:val="26"/>
        </w:rPr>
        <w:t>— Сколько стоит работа ИИ?</w:t>
      </w:r>
    </w:p>
    <w:p>
      <w:pPr>
        <w:spacing w:after="80"/>
      </w:pPr>
      <w:r>
        <w:rPr>
          <w:b w:val="0"/>
          <w:i w:val="0"/>
          <w:sz w:val="22"/>
        </w:rPr>
        <w:t>Один анализ (маршрутная карта + чертёж) стоит в районе 1–3 рублей по тарифам Anthropic. При экономии 30+ минут технолога — окупается моментально.</w:t>
      </w:r>
    </w:p>
    <w:p>
      <w:pPr>
        <w:pStyle w:val="Heading2"/>
      </w:pPr>
      <w:r>
        <w:rPr>
          <w:color w:val="2E74B5"/>
          <w:sz w:val="26"/>
        </w:rPr>
        <w:t>— Можно ли подключить к 1С?</w:t>
      </w:r>
    </w:p>
    <w:p>
      <w:pPr>
        <w:spacing w:after="80"/>
      </w:pPr>
      <w:r>
        <w:rPr>
          <w:b w:val="0"/>
          <w:i w:val="0"/>
          <w:sz w:val="22"/>
        </w:rPr>
        <w:t>Да, это следующий шаг. Сейчас система работает автономно, но API-интеграция с 1С технически несложна.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