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Carrera: Tecnicatura Full Stack - 2° año </w:t>
      </w:r>
    </w:p>
    <w:p w:rsidR="00000000" w:rsidDel="00000000" w:rsidP="00000000" w:rsidRDefault="00000000" w:rsidRPr="00000000" w14:paraId="00000002">
      <w:pPr>
        <w:rPr/>
      </w:pPr>
      <w:r w:rsidDel="00000000" w:rsidR="00000000" w:rsidRPr="00000000">
        <w:rPr>
          <w:rtl w:val="0"/>
        </w:rPr>
        <w:t xml:space="preserve">Fecha: mar. 30, 2026, 16:32:59</w:t>
      </w:r>
    </w:p>
    <w:p w:rsidR="00000000" w:rsidDel="00000000" w:rsidP="00000000" w:rsidRDefault="00000000" w:rsidRPr="00000000" w14:paraId="00000003">
      <w:pPr>
        <w:rPr/>
      </w:pPr>
      <w:r w:rsidDel="00000000" w:rsidR="00000000" w:rsidRPr="00000000">
        <w:rPr>
          <w:rtl w:val="0"/>
        </w:rPr>
        <w:t xml:space="preserve">Espacio Curricular: Competencias Comunicacionales I</w:t>
      </w:r>
    </w:p>
    <w:p w:rsidR="00000000" w:rsidDel="00000000" w:rsidP="00000000" w:rsidRDefault="00000000" w:rsidRPr="00000000" w14:paraId="00000004">
      <w:pPr>
        <w:rPr/>
      </w:pPr>
      <w:r w:rsidDel="00000000" w:rsidR="00000000" w:rsidRPr="00000000">
        <w:rPr>
          <w:rtl w:val="0"/>
        </w:rPr>
        <w:t xml:space="preserve">Estudiante: Uziel Fabio Gamarra Barrionuevo</w:t>
      </w:r>
    </w:p>
    <w:p w:rsidR="00000000" w:rsidDel="00000000" w:rsidP="00000000" w:rsidRDefault="00000000" w:rsidRPr="00000000" w14:paraId="00000005">
      <w:pPr>
        <w:rPr/>
      </w:pPr>
      <w:r w:rsidDel="00000000" w:rsidR="00000000" w:rsidRPr="00000000">
        <w:rPr>
          <w:rtl w:val="0"/>
        </w:rPr>
        <w:t xml:space="preserve">Docente: Lic. Prof. Eduardo Piaggio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Actividad 1.</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Desde lo biológico:  El cuerpo, tiene mecanismos tanto de defensa como de expresión, es lo que comúnmente llamamos “lenguaje corporal” desde los cabezazos de nuestros amados compañeros felinos, hasta las miradas cómplices de una pareja, o los nervios de un estudiante, todo comunica, todo explica, el problema del lenguaje corporal es que, se huele, se siente, cosa que los medios artificiales no pueden expresar muy bien, debido a que sólo están diseñados para calidades subdecentes en imagen y audio, que quitan bastante de los detalles necesarios para fortalecer el vínculo, y con esto quiero agregar, que incluso algunas de las emociones más puras, se transmiten sólo mediante rubores (la única emoción que el cuerpo no puede fingir)</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Desde lo psicológico: Cuando los demás comunican según sus opiniones algo sobre mí, se activa mi instinto de seguridad para saber el ¿Qué?, luego el ¿Por qué? Y finalmente el ¿Para qué? A veces me pongo a descartar ideas como si lo hacen para mi mal, o para estar sobre mí, ya que trato de no pensar muy negativo, a veces no puedo evitar ponerme en estado de shock momentáneo cuando hablan bien de mi (debido a que en la secundaria simplemente, era un invisible), me agrada como a todo ser humano, ser reconocido positivamente, y también me hiere, ser herido, como a todos, aunque siempre trato de buscar estabilidad, lo externo a veces lo trato como ruido aunque duela, y lo interno, mi círculo interno, es el que más sensible me pone, pero soy consciente de ello</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Desde lo social: he sentido lo del bucle de retroalimentación, esa sensación cuando las palabras fluyen sin esfuerzo, por lo general es en los primeros días, pero siento que no sé si es por mi intensidad de pensamiento, o porque el ruido externo agota la gente, que he notado que cada vez más personas están desgastadas como para mantener ese bucle, un misterio que no puedo analizar del todo</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Desde lo espiritual o de valores: Yo no comunico mis creencias con palabras, sino con acciones, tengo una creencia de que todos los seres vivos estamos conectados, hacer mal a uno, es hacerte mal a ti mismo, enseñar, guiar, o ayudar a otros, es ayudarte a otras versiones de ti mismo, suena muy poco científico, (técnicamente tiene base científica real en el ADN, y el ancestro común LUCA), es decir, una frontera donde lo lógico y espiritual se tocan, y por alguna razón, es más fácil comunicarlo en mi forma de actuar y ser, que hacerlo por palabras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