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B5230" w14:textId="77777777" w:rsidR="00896FC8" w:rsidRPr="00896FC8" w:rsidRDefault="00896FC8" w:rsidP="00896FC8">
      <w:pPr>
        <w:rPr>
          <w:b/>
          <w:bCs/>
        </w:rPr>
      </w:pPr>
      <w:r>
        <w:tab/>
      </w:r>
      <w:r>
        <w:tab/>
      </w:r>
      <w:r>
        <w:tab/>
      </w:r>
      <w:r>
        <w:tab/>
      </w:r>
      <w:r w:rsidRPr="00896FC8">
        <w:rPr>
          <w:b/>
          <w:bCs/>
        </w:rPr>
        <w:t>Moving averages</w:t>
      </w:r>
    </w:p>
    <w:p w14:paraId="64EE95F1" w14:textId="49FCE370" w:rsidR="00B93AFD" w:rsidRDefault="00B93AFD"/>
    <w:p w14:paraId="315469FB" w14:textId="59B97350" w:rsidR="00896FC8" w:rsidRDefault="00896FC8">
      <w:r>
        <w:t>1.</w:t>
      </w:r>
    </w:p>
    <w:p w14:paraId="4537ADEC" w14:textId="77777777" w:rsidR="00896FC8" w:rsidRPr="00896FC8" w:rsidRDefault="00896FC8" w:rsidP="00896FC8">
      <w:r w:rsidRPr="00896FC8">
        <w:t>First, let's set up a new worksheet for our analysis.</w:t>
      </w:r>
    </w:p>
    <w:p w14:paraId="04181C6B" w14:textId="77777777" w:rsidR="00896FC8" w:rsidRPr="00896FC8" w:rsidRDefault="00896FC8" w:rsidP="00896FC8">
      <w:pPr>
        <w:numPr>
          <w:ilvl w:val="0"/>
          <w:numId w:val="1"/>
        </w:numPr>
      </w:pPr>
      <w:r w:rsidRPr="00896FC8">
        <w:t>Create a new </w:t>
      </w:r>
      <w:r w:rsidRPr="00896FC8">
        <w:rPr>
          <w:i/>
          <w:iCs/>
        </w:rPr>
        <w:t>worksheet</w:t>
      </w:r>
      <w:r w:rsidRPr="00896FC8">
        <w:t> and name it "Forecasting".</w:t>
      </w:r>
    </w:p>
    <w:p w14:paraId="2C06D4A4" w14:textId="77777777" w:rsidR="00896FC8" w:rsidRPr="00896FC8" w:rsidRDefault="00896FC8" w:rsidP="00896FC8">
      <w:pPr>
        <w:numPr>
          <w:ilvl w:val="0"/>
          <w:numId w:val="1"/>
        </w:numPr>
      </w:pPr>
      <w:r w:rsidRPr="00896FC8">
        <w:t>Insert a new table in A1 and name it "Forecast".</w:t>
      </w:r>
    </w:p>
    <w:p w14:paraId="3D81BFB1" w14:textId="77777777" w:rsidR="00896FC8" w:rsidRPr="00896FC8" w:rsidRDefault="00896FC8" w:rsidP="00896FC8">
      <w:pPr>
        <w:rPr>
          <w:b/>
          <w:bCs/>
        </w:rPr>
      </w:pPr>
      <w:r w:rsidRPr="00896FC8">
        <w:rPr>
          <w:b/>
          <w:bCs/>
        </w:rPr>
        <w:t>Hint</w:t>
      </w:r>
    </w:p>
    <w:p w14:paraId="35A3C863" w14:textId="77777777" w:rsidR="00896FC8" w:rsidRPr="00896FC8" w:rsidRDefault="00896FC8" w:rsidP="00896FC8">
      <w:r w:rsidRPr="00896FC8">
        <w:t>To add the new worksheet:</w:t>
      </w:r>
    </w:p>
    <w:p w14:paraId="674B44B2" w14:textId="77777777" w:rsidR="00896FC8" w:rsidRPr="00896FC8" w:rsidRDefault="00896FC8" w:rsidP="00896FC8">
      <w:pPr>
        <w:numPr>
          <w:ilvl w:val="0"/>
          <w:numId w:val="2"/>
        </w:numPr>
      </w:pPr>
      <w:r w:rsidRPr="00896FC8">
        <w:t>Click on the + on the bottom ribbon to add another </w:t>
      </w:r>
      <w:r w:rsidRPr="00896FC8">
        <w:rPr>
          <w:i/>
          <w:iCs/>
        </w:rPr>
        <w:t>worksheet</w:t>
      </w:r>
      <w:r w:rsidRPr="00896FC8">
        <w:t>.</w:t>
      </w:r>
    </w:p>
    <w:p w14:paraId="4D974C7C" w14:textId="77777777" w:rsidR="00896FC8" w:rsidRPr="00896FC8" w:rsidRDefault="00896FC8" w:rsidP="00896FC8">
      <w:pPr>
        <w:numPr>
          <w:ilvl w:val="0"/>
          <w:numId w:val="2"/>
        </w:numPr>
      </w:pPr>
      <w:r w:rsidRPr="00896FC8">
        <w:t>Double-click on the new </w:t>
      </w:r>
      <w:r w:rsidRPr="00896FC8">
        <w:rPr>
          <w:i/>
          <w:iCs/>
        </w:rPr>
        <w:t>worksheet</w:t>
      </w:r>
      <w:r w:rsidRPr="00896FC8">
        <w:t> tab and type "Forecasting". To insert the new table:</w:t>
      </w:r>
    </w:p>
    <w:p w14:paraId="405E197F" w14:textId="77777777" w:rsidR="00896FC8" w:rsidRPr="00896FC8" w:rsidRDefault="00896FC8" w:rsidP="00896FC8">
      <w:pPr>
        <w:numPr>
          <w:ilvl w:val="0"/>
          <w:numId w:val="2"/>
        </w:numPr>
      </w:pPr>
      <w:r w:rsidRPr="00896FC8">
        <w:t>Click on </w:t>
      </w:r>
      <w:r w:rsidRPr="00896FC8">
        <w:rPr>
          <w:i/>
          <w:iCs/>
        </w:rPr>
        <w:t>Table</w:t>
      </w:r>
      <w:r w:rsidRPr="00896FC8">
        <w:t> under the </w:t>
      </w:r>
      <w:r w:rsidRPr="00896FC8">
        <w:rPr>
          <w:i/>
          <w:iCs/>
        </w:rPr>
        <w:t>Insert</w:t>
      </w:r>
      <w:r w:rsidRPr="00896FC8">
        <w:t> ribbon and click </w:t>
      </w:r>
      <w:r w:rsidRPr="00896FC8">
        <w:rPr>
          <w:i/>
          <w:iCs/>
        </w:rPr>
        <w:t>OK</w:t>
      </w:r>
      <w:r w:rsidRPr="00896FC8">
        <w:t>.</w:t>
      </w:r>
    </w:p>
    <w:p w14:paraId="7504FEEA" w14:textId="77777777" w:rsidR="00896FC8" w:rsidRPr="00896FC8" w:rsidRDefault="00896FC8" w:rsidP="00896FC8">
      <w:pPr>
        <w:numPr>
          <w:ilvl w:val="0"/>
          <w:numId w:val="2"/>
        </w:numPr>
      </w:pPr>
      <w:r w:rsidRPr="00896FC8">
        <w:t>Type in "Forecast" for the </w:t>
      </w:r>
      <w:r w:rsidRPr="00896FC8">
        <w:rPr>
          <w:i/>
          <w:iCs/>
        </w:rPr>
        <w:t>Table Name</w:t>
      </w:r>
      <w:r w:rsidRPr="00896FC8">
        <w:t> under the </w:t>
      </w:r>
      <w:r w:rsidRPr="00896FC8">
        <w:rPr>
          <w:i/>
          <w:iCs/>
        </w:rPr>
        <w:t>Table Design</w:t>
      </w:r>
      <w:r w:rsidRPr="00896FC8">
        <w:t> ribbon.</w:t>
      </w:r>
    </w:p>
    <w:p w14:paraId="4ED9FD4D" w14:textId="59B7E7C6" w:rsidR="00896FC8" w:rsidRDefault="00896FC8">
      <w:r>
        <w:t>2.</w:t>
      </w:r>
    </w:p>
    <w:p w14:paraId="35A07281" w14:textId="77777777" w:rsidR="00896FC8" w:rsidRPr="00896FC8" w:rsidRDefault="00896FC8" w:rsidP="00896FC8">
      <w:r w:rsidRPr="00896FC8">
        <w:t>Now let's create a table and sum the total sales from the Account Sales History table.</w:t>
      </w:r>
    </w:p>
    <w:p w14:paraId="6755890A" w14:textId="77777777" w:rsidR="00896FC8" w:rsidRPr="00896FC8" w:rsidRDefault="00896FC8" w:rsidP="00896FC8">
      <w:pPr>
        <w:numPr>
          <w:ilvl w:val="0"/>
          <w:numId w:val="3"/>
        </w:numPr>
      </w:pPr>
      <w:r w:rsidRPr="00896FC8">
        <w:t>Name Column A "Sales Month" and display dates ranging from 7/1/2019 to 7/1/2021.</w:t>
      </w:r>
    </w:p>
    <w:p w14:paraId="57773E17" w14:textId="77777777" w:rsidR="00896FC8" w:rsidRPr="00896FC8" w:rsidRDefault="00896FC8" w:rsidP="00896FC8">
      <w:pPr>
        <w:numPr>
          <w:ilvl w:val="1"/>
          <w:numId w:val="3"/>
        </w:numPr>
      </w:pPr>
      <w:r w:rsidRPr="00896FC8">
        <w:t>This gives us an extra month that we'll use to forecast</w:t>
      </w:r>
    </w:p>
    <w:p w14:paraId="1495E30E" w14:textId="77777777" w:rsidR="00896FC8" w:rsidRPr="00896FC8" w:rsidRDefault="00896FC8" w:rsidP="00896FC8">
      <w:pPr>
        <w:numPr>
          <w:ilvl w:val="0"/>
          <w:numId w:val="3"/>
        </w:numPr>
      </w:pPr>
      <w:r w:rsidRPr="00896FC8">
        <w:t>In Column B of the Forecast table, create a new column called "Total Sales" and sum the Sales Amount for each Sales Month, using </w:t>
      </w:r>
      <w:proofErr w:type="gramStart"/>
      <w:r w:rsidRPr="00896FC8">
        <w:t>SUMIF(</w:t>
      </w:r>
      <w:proofErr w:type="gramEnd"/>
      <w:r w:rsidRPr="00896FC8">
        <w:t>).</w:t>
      </w:r>
    </w:p>
    <w:p w14:paraId="2CECE2B9" w14:textId="77777777" w:rsidR="00896FC8" w:rsidRDefault="00896FC8" w:rsidP="00896FC8">
      <w:pPr>
        <w:numPr>
          <w:ilvl w:val="0"/>
          <w:numId w:val="3"/>
        </w:numPr>
      </w:pPr>
      <w:r w:rsidRPr="00896FC8">
        <w:t>Format Column B as a $ with 0 decimals</w:t>
      </w:r>
    </w:p>
    <w:p w14:paraId="427EACAE" w14:textId="1DADBB08" w:rsidR="00896FC8" w:rsidRPr="00896FC8" w:rsidRDefault="00896FC8" w:rsidP="00896FC8">
      <w:r w:rsidRPr="00896FC8">
        <w:rPr>
          <w:rFonts w:ascii="Arial" w:eastAsia="Times New Roman" w:hAnsi="Arial" w:cs="Arial"/>
          <w:b/>
          <w:bCs/>
          <w:color w:val="05192D"/>
          <w:spacing w:val="-15"/>
          <w:kern w:val="36"/>
          <w14:ligatures w14:val="none"/>
        </w:rPr>
        <w:t>Hint</w:t>
      </w:r>
    </w:p>
    <w:p w14:paraId="10B3598B" w14:textId="77777777" w:rsidR="00896FC8" w:rsidRPr="00896FC8" w:rsidRDefault="00896FC8" w:rsidP="00896FC8">
      <w:pPr>
        <w:pStyle w:val="ListParagraph"/>
        <w:numPr>
          <w:ilvl w:val="0"/>
          <w:numId w:val="3"/>
        </w:numPr>
        <w:shd w:val="clear" w:color="auto" w:fill="FFFFFF"/>
        <w:spacing w:beforeAutospacing="1" w:after="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The </w:t>
      </w:r>
      <w:r w:rsidRPr="00896FC8">
        <w:rPr>
          <w:rFonts w:ascii="Courier New" w:eastAsia="Times New Roman" w:hAnsi="Courier New" w:cs="Courier New"/>
          <w:color w:val="05192D"/>
          <w:kern w:val="0"/>
          <w:sz w:val="20"/>
          <w:szCs w:val="20"/>
          <w:shd w:val="clear" w:color="auto" w:fill="E8E8EE"/>
          <w14:ligatures w14:val="none"/>
        </w:rPr>
        <w:t>Total Sales</w:t>
      </w:r>
      <w:r w:rsidRPr="00896FC8">
        <w:rPr>
          <w:rFonts w:ascii="Arial" w:eastAsia="Times New Roman" w:hAnsi="Arial" w:cs="Arial"/>
          <w:color w:val="05192D"/>
          <w:kern w:val="0"/>
          <w:sz w:val="21"/>
          <w:szCs w:val="21"/>
          <w14:ligatures w14:val="none"/>
        </w:rPr>
        <w:t> formula should look like this:</w:t>
      </w:r>
    </w:p>
    <w:p w14:paraId="4B7EE42A" w14:textId="77777777" w:rsidR="00896FC8" w:rsidRDefault="00896FC8" w:rsidP="00896FC8">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Courier New" w:eastAsia="Times New Roman" w:hAnsi="Courier New" w:cs="Courier New"/>
          <w:color w:val="05192D"/>
          <w:kern w:val="0"/>
          <w:sz w:val="20"/>
          <w:szCs w:val="20"/>
          <w:shd w:val="clear" w:color="auto" w:fill="E8E8EE"/>
          <w14:ligatures w14:val="none"/>
        </w:rPr>
        <w:t>=</w:t>
      </w:r>
      <w:proofErr w:type="gramStart"/>
      <w:r w:rsidRPr="00896FC8">
        <w:rPr>
          <w:rFonts w:ascii="Courier New" w:eastAsia="Times New Roman" w:hAnsi="Courier New" w:cs="Courier New"/>
          <w:color w:val="05192D"/>
          <w:kern w:val="0"/>
          <w:sz w:val="20"/>
          <w:szCs w:val="20"/>
          <w:shd w:val="clear" w:color="auto" w:fill="E8E8EE"/>
          <w14:ligatures w14:val="none"/>
        </w:rPr>
        <w:t>SUMIF(Sales[</w:t>
      </w:r>
      <w:proofErr w:type="gramEnd"/>
      <w:r w:rsidRPr="00896FC8">
        <w:rPr>
          <w:rFonts w:ascii="Courier New" w:eastAsia="Times New Roman" w:hAnsi="Courier New" w:cs="Courier New"/>
          <w:color w:val="05192D"/>
          <w:kern w:val="0"/>
          <w:sz w:val="20"/>
          <w:szCs w:val="20"/>
          <w:shd w:val="clear" w:color="auto" w:fill="E8E8EE"/>
          <w14:ligatures w14:val="none"/>
        </w:rPr>
        <w:t>Sales Month</w:t>
      </w:r>
      <w:proofErr w:type="gramStart"/>
      <w:r w:rsidRPr="00896FC8">
        <w:rPr>
          <w:rFonts w:ascii="Courier New" w:eastAsia="Times New Roman" w:hAnsi="Courier New" w:cs="Courier New"/>
          <w:color w:val="05192D"/>
          <w:kern w:val="0"/>
          <w:sz w:val="20"/>
          <w:szCs w:val="20"/>
          <w:shd w:val="clear" w:color="auto" w:fill="E8E8EE"/>
          <w14:ligatures w14:val="none"/>
        </w:rPr>
        <w:t>],_</w:t>
      </w:r>
      <w:proofErr w:type="gramEnd"/>
      <w:r w:rsidRPr="00896FC8">
        <w:rPr>
          <w:rFonts w:ascii="Courier New" w:eastAsia="Times New Roman" w:hAnsi="Courier New" w:cs="Courier New"/>
          <w:color w:val="05192D"/>
          <w:kern w:val="0"/>
          <w:sz w:val="20"/>
          <w:szCs w:val="20"/>
          <w:shd w:val="clear" w:color="auto" w:fill="E8E8EE"/>
          <w14:ligatures w14:val="none"/>
        </w:rPr>
        <w:t>__</w:t>
      </w:r>
      <w:proofErr w:type="gramStart"/>
      <w:r w:rsidRPr="00896FC8">
        <w:rPr>
          <w:rFonts w:ascii="Courier New" w:eastAsia="Times New Roman" w:hAnsi="Courier New" w:cs="Courier New"/>
          <w:color w:val="05192D"/>
          <w:kern w:val="0"/>
          <w:sz w:val="20"/>
          <w:szCs w:val="20"/>
          <w:shd w:val="clear" w:color="auto" w:fill="E8E8EE"/>
          <w14:ligatures w14:val="none"/>
        </w:rPr>
        <w:t>_,Sales</w:t>
      </w:r>
      <w:proofErr w:type="gramEnd"/>
      <w:r w:rsidRPr="00896FC8">
        <w:rPr>
          <w:rFonts w:ascii="Courier New" w:eastAsia="Times New Roman" w:hAnsi="Courier New" w:cs="Courier New"/>
          <w:color w:val="05192D"/>
          <w:kern w:val="0"/>
          <w:sz w:val="20"/>
          <w:szCs w:val="20"/>
          <w:shd w:val="clear" w:color="auto" w:fill="E8E8EE"/>
          <w14:ligatures w14:val="none"/>
        </w:rPr>
        <w:t>[Sales Amount])</w:t>
      </w:r>
      <w:r w:rsidRPr="00896FC8">
        <w:rPr>
          <w:rFonts w:ascii="Arial" w:eastAsia="Times New Roman" w:hAnsi="Arial" w:cs="Arial"/>
          <w:color w:val="05192D"/>
          <w:kern w:val="0"/>
          <w:sz w:val="21"/>
          <w:szCs w:val="21"/>
          <w14:ligatures w14:val="none"/>
        </w:rPr>
        <w:t>.</w:t>
      </w:r>
    </w:p>
    <w:p w14:paraId="3580DA14" w14:textId="6D68B5C0" w:rsid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3.</w:t>
      </w:r>
    </w:p>
    <w:p w14:paraId="7AE461CB"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A </w:t>
      </w:r>
      <w:r w:rsidRPr="00896FC8">
        <w:rPr>
          <w:rFonts w:ascii="Arial" w:eastAsia="Times New Roman" w:hAnsi="Arial" w:cs="Arial"/>
          <w:b/>
          <w:bCs/>
          <w:color w:val="05192D"/>
          <w:kern w:val="0"/>
          <w:sz w:val="21"/>
          <w:szCs w:val="21"/>
          <w14:ligatures w14:val="none"/>
        </w:rPr>
        <w:t>simple moving average (SMA)</w:t>
      </w:r>
      <w:r w:rsidRPr="00896FC8">
        <w:rPr>
          <w:rFonts w:ascii="Arial" w:eastAsia="Times New Roman" w:hAnsi="Arial" w:cs="Arial"/>
          <w:color w:val="05192D"/>
          <w:kern w:val="0"/>
          <w:sz w:val="21"/>
          <w:szCs w:val="21"/>
          <w14:ligatures w14:val="none"/>
        </w:rPr>
        <w:t> forecast uses the average values over the previous periods to predict the current period.</w:t>
      </w:r>
    </w:p>
    <w:p w14:paraId="2688A042" w14:textId="77777777" w:rsidR="00896FC8" w:rsidRPr="00896FC8" w:rsidRDefault="00896FC8" w:rsidP="00896FC8">
      <w:pPr>
        <w:numPr>
          <w:ilvl w:val="0"/>
          <w:numId w:val="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Add a new column called "SMA Forecast" to the Forecast table in Column C.</w:t>
      </w:r>
    </w:p>
    <w:p w14:paraId="6278D306" w14:textId="77777777" w:rsidR="00896FC8" w:rsidRPr="00896FC8" w:rsidRDefault="00896FC8" w:rsidP="00896FC8">
      <w:pPr>
        <w:numPr>
          <w:ilvl w:val="0"/>
          <w:numId w:val="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Starting in the 5th row of the </w:t>
      </w:r>
      <w:r w:rsidRPr="00896FC8">
        <w:rPr>
          <w:rFonts w:ascii="Arial" w:eastAsia="Times New Roman" w:hAnsi="Arial" w:cs="Arial"/>
          <w:i/>
          <w:iCs/>
          <w:color w:val="05192D"/>
          <w:kern w:val="0"/>
          <w:sz w:val="21"/>
          <w:szCs w:val="21"/>
          <w14:ligatures w14:val="none"/>
        </w:rPr>
        <w:t>worksheet</w:t>
      </w:r>
      <w:r w:rsidRPr="00896FC8">
        <w:rPr>
          <w:rFonts w:ascii="Arial" w:eastAsia="Times New Roman" w:hAnsi="Arial" w:cs="Arial"/>
          <w:color w:val="05192D"/>
          <w:kern w:val="0"/>
          <w:sz w:val="21"/>
          <w:szCs w:val="21"/>
          <w14:ligatures w14:val="none"/>
        </w:rPr>
        <w:t>, use </w:t>
      </w:r>
      <w:proofErr w:type="gramStart"/>
      <w:r w:rsidRPr="00896FC8">
        <w:rPr>
          <w:rFonts w:ascii="Arial" w:eastAsia="Times New Roman" w:hAnsi="Arial" w:cs="Arial"/>
          <w:color w:val="05192D"/>
          <w:kern w:val="0"/>
          <w:sz w:val="21"/>
          <w:szCs w:val="21"/>
          <w14:ligatures w14:val="none"/>
        </w:rPr>
        <w:t>AVERAGE(</w:t>
      </w:r>
      <w:proofErr w:type="gramEnd"/>
      <w:r w:rsidRPr="00896FC8">
        <w:rPr>
          <w:rFonts w:ascii="Arial" w:eastAsia="Times New Roman" w:hAnsi="Arial" w:cs="Arial"/>
          <w:color w:val="05192D"/>
          <w:kern w:val="0"/>
          <w:sz w:val="21"/>
          <w:szCs w:val="21"/>
          <w14:ligatures w14:val="none"/>
        </w:rPr>
        <w:t>) to calculate a </w:t>
      </w:r>
      <w:r w:rsidRPr="00896FC8">
        <w:rPr>
          <w:rFonts w:ascii="Arial" w:eastAsia="Times New Roman" w:hAnsi="Arial" w:cs="Arial"/>
          <w:b/>
          <w:bCs/>
          <w:color w:val="05192D"/>
          <w:kern w:val="0"/>
          <w:sz w:val="21"/>
          <w:szCs w:val="21"/>
          <w14:ligatures w14:val="none"/>
        </w:rPr>
        <w:t>simple moving average</w:t>
      </w:r>
      <w:r w:rsidRPr="00896FC8">
        <w:rPr>
          <w:rFonts w:ascii="Arial" w:eastAsia="Times New Roman" w:hAnsi="Arial" w:cs="Arial"/>
          <w:color w:val="05192D"/>
          <w:kern w:val="0"/>
          <w:sz w:val="21"/>
          <w:szCs w:val="21"/>
          <w14:ligatures w14:val="none"/>
        </w:rPr>
        <w:t> forecast that uses the previous </w:t>
      </w:r>
      <w:r w:rsidRPr="00896FC8">
        <w:rPr>
          <w:rFonts w:ascii="Arial" w:eastAsia="Times New Roman" w:hAnsi="Arial" w:cs="Arial"/>
          <w:b/>
          <w:bCs/>
          <w:color w:val="05192D"/>
          <w:kern w:val="0"/>
          <w:sz w:val="21"/>
          <w:szCs w:val="21"/>
          <w14:ligatures w14:val="none"/>
        </w:rPr>
        <w:t>three</w:t>
      </w:r>
      <w:r w:rsidRPr="00896FC8">
        <w:rPr>
          <w:rFonts w:ascii="Arial" w:eastAsia="Times New Roman" w:hAnsi="Arial" w:cs="Arial"/>
          <w:color w:val="05192D"/>
          <w:kern w:val="0"/>
          <w:sz w:val="21"/>
          <w:szCs w:val="21"/>
          <w14:ligatures w14:val="none"/>
        </w:rPr>
        <w:t> months.</w:t>
      </w:r>
    </w:p>
    <w:p w14:paraId="50447F38" w14:textId="77777777" w:rsidR="00896FC8" w:rsidRPr="00896FC8" w:rsidRDefault="00896FC8" w:rsidP="00896FC8">
      <w:pPr>
        <w:numPr>
          <w:ilvl w:val="1"/>
          <w:numId w:val="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For example, if the period is 10/1/2019 then it should average the Total Sales between 7/1/2019 and 9/1/2019</w:t>
      </w:r>
    </w:p>
    <w:p w14:paraId="6CA3EE1D" w14:textId="70C1E28B" w:rsidR="00896FC8" w:rsidRDefault="00896FC8" w:rsidP="00896FC8">
      <w:pPr>
        <w:numPr>
          <w:ilvl w:val="0"/>
          <w:numId w:val="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Fill this formula down.</w:t>
      </w:r>
    </w:p>
    <w:p w14:paraId="31205BD6"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896FC8">
        <w:rPr>
          <w:rFonts w:ascii="Arial" w:eastAsia="Times New Roman" w:hAnsi="Arial" w:cs="Arial"/>
          <w:b/>
          <w:bCs/>
          <w:color w:val="05192D"/>
          <w:kern w:val="0"/>
          <w:sz w:val="21"/>
          <w:szCs w:val="21"/>
          <w14:ligatures w14:val="none"/>
        </w:rPr>
        <w:t>Hint</w:t>
      </w:r>
    </w:p>
    <w:p w14:paraId="416FDF28" w14:textId="77777777" w:rsidR="00896FC8" w:rsidRPr="00896FC8" w:rsidRDefault="00896FC8" w:rsidP="00896FC8">
      <w:pPr>
        <w:numPr>
          <w:ilvl w:val="0"/>
          <w:numId w:val="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lastRenderedPageBreak/>
        <w:t>The SMA Forecast should look like this:</w:t>
      </w:r>
    </w:p>
    <w:p w14:paraId="7BD0E721"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proofErr w:type="gramStart"/>
      <w:r w:rsidRPr="00896FC8">
        <w:rPr>
          <w:rFonts w:ascii="Arial" w:eastAsia="Times New Roman" w:hAnsi="Arial" w:cs="Arial"/>
          <w:color w:val="05192D"/>
          <w:kern w:val="0"/>
          <w:sz w:val="21"/>
          <w:szCs w:val="21"/>
          <w14:ligatures w14:val="none"/>
        </w:rPr>
        <w:t>AVERAGE(</w:t>
      </w:r>
      <w:proofErr w:type="gramEnd"/>
      <w:r w:rsidRPr="00896FC8">
        <w:rPr>
          <w:rFonts w:ascii="Arial" w:eastAsia="Times New Roman" w:hAnsi="Arial" w:cs="Arial"/>
          <w:color w:val="05192D"/>
          <w:kern w:val="0"/>
          <w:sz w:val="21"/>
          <w:szCs w:val="21"/>
          <w14:ligatures w14:val="none"/>
        </w:rPr>
        <w:t>___</w:t>
      </w:r>
      <w:proofErr w:type="gramStart"/>
      <w:r w:rsidRPr="00896FC8">
        <w:rPr>
          <w:rFonts w:ascii="Arial" w:eastAsia="Times New Roman" w:hAnsi="Arial" w:cs="Arial"/>
          <w:color w:val="05192D"/>
          <w:kern w:val="0"/>
          <w:sz w:val="21"/>
          <w:szCs w:val="21"/>
          <w14:ligatures w14:val="none"/>
        </w:rPr>
        <w:t>_:_</w:t>
      </w:r>
      <w:proofErr w:type="gramEnd"/>
      <w:r w:rsidRPr="00896FC8">
        <w:rPr>
          <w:rFonts w:ascii="Arial" w:eastAsia="Times New Roman" w:hAnsi="Arial" w:cs="Arial"/>
          <w:color w:val="05192D"/>
          <w:kern w:val="0"/>
          <w:sz w:val="21"/>
          <w:szCs w:val="21"/>
          <w14:ligatures w14:val="none"/>
        </w:rPr>
        <w:t>___)</w:t>
      </w:r>
    </w:p>
    <w:p w14:paraId="183FE8E2" w14:textId="77777777" w:rsidR="00896FC8" w:rsidRPr="00896FC8" w:rsidRDefault="00896FC8" w:rsidP="00896FC8">
      <w:pPr>
        <w:numPr>
          <w:ilvl w:val="0"/>
          <w:numId w:val="6"/>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Since the forecast is averaging the previous three months, the calculation should be placed in the row for 10/1/2019 and should average the Total Sales between 7/1/2019 and 9/1/2019.</w:t>
      </w:r>
    </w:p>
    <w:p w14:paraId="43C7D454" w14:textId="6A6BD819" w:rsid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4.</w:t>
      </w:r>
    </w:p>
    <w:p w14:paraId="43EC80EB"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A </w:t>
      </w:r>
      <w:r w:rsidRPr="00896FC8">
        <w:rPr>
          <w:rFonts w:ascii="Arial" w:eastAsia="Times New Roman" w:hAnsi="Arial" w:cs="Arial"/>
          <w:b/>
          <w:bCs/>
          <w:color w:val="05192D"/>
          <w:kern w:val="0"/>
          <w:sz w:val="21"/>
          <w:szCs w:val="21"/>
          <w14:ligatures w14:val="none"/>
        </w:rPr>
        <w:t>weighted moving average (WMA)</w:t>
      </w:r>
      <w:r w:rsidRPr="00896FC8">
        <w:rPr>
          <w:rFonts w:ascii="Arial" w:eastAsia="Times New Roman" w:hAnsi="Arial" w:cs="Arial"/>
          <w:color w:val="05192D"/>
          <w:kern w:val="0"/>
          <w:sz w:val="21"/>
          <w:szCs w:val="21"/>
          <w14:ligatures w14:val="none"/>
        </w:rPr>
        <w:t> gives different weights to different periods, usually giving a higher weight to more recent periods because that data is considered more relevant.</w:t>
      </w:r>
    </w:p>
    <w:p w14:paraId="631A8239" w14:textId="77777777" w:rsidR="00896FC8" w:rsidRPr="00896FC8" w:rsidRDefault="00896FC8" w:rsidP="00896FC8">
      <w:pPr>
        <w:numPr>
          <w:ilvl w:val="0"/>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Add a new column called "WMA Forecast" to the Forecast table in Column D.</w:t>
      </w:r>
    </w:p>
    <w:p w14:paraId="0B02B028" w14:textId="77777777" w:rsidR="00896FC8" w:rsidRPr="00896FC8" w:rsidRDefault="00896FC8" w:rsidP="00896FC8">
      <w:pPr>
        <w:numPr>
          <w:ilvl w:val="0"/>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Starting in the 5th row of the </w:t>
      </w:r>
      <w:r w:rsidRPr="00896FC8">
        <w:rPr>
          <w:rFonts w:ascii="Arial" w:eastAsia="Times New Roman" w:hAnsi="Arial" w:cs="Arial"/>
          <w:i/>
          <w:iCs/>
          <w:color w:val="05192D"/>
          <w:kern w:val="0"/>
          <w:sz w:val="21"/>
          <w:szCs w:val="21"/>
          <w14:ligatures w14:val="none"/>
        </w:rPr>
        <w:t>worksheet</w:t>
      </w:r>
      <w:r w:rsidRPr="00896FC8">
        <w:rPr>
          <w:rFonts w:ascii="Arial" w:eastAsia="Times New Roman" w:hAnsi="Arial" w:cs="Arial"/>
          <w:color w:val="05192D"/>
          <w:kern w:val="0"/>
          <w:sz w:val="21"/>
          <w:szCs w:val="21"/>
          <w14:ligatures w14:val="none"/>
        </w:rPr>
        <w:t>, calculate a </w:t>
      </w:r>
      <w:r w:rsidRPr="00896FC8">
        <w:rPr>
          <w:rFonts w:ascii="Arial" w:eastAsia="Times New Roman" w:hAnsi="Arial" w:cs="Arial"/>
          <w:b/>
          <w:bCs/>
          <w:color w:val="05192D"/>
          <w:kern w:val="0"/>
          <w:sz w:val="21"/>
          <w:szCs w:val="21"/>
          <w14:ligatures w14:val="none"/>
        </w:rPr>
        <w:t>weighted moving average</w:t>
      </w:r>
      <w:r w:rsidRPr="00896FC8">
        <w:rPr>
          <w:rFonts w:ascii="Arial" w:eastAsia="Times New Roman" w:hAnsi="Arial" w:cs="Arial"/>
          <w:color w:val="05192D"/>
          <w:kern w:val="0"/>
          <w:sz w:val="21"/>
          <w:szCs w:val="21"/>
          <w14:ligatures w14:val="none"/>
        </w:rPr>
        <w:t> forecast that uses the previous </w:t>
      </w:r>
      <w:r w:rsidRPr="00896FC8">
        <w:rPr>
          <w:rFonts w:ascii="Arial" w:eastAsia="Times New Roman" w:hAnsi="Arial" w:cs="Arial"/>
          <w:b/>
          <w:bCs/>
          <w:color w:val="05192D"/>
          <w:kern w:val="0"/>
          <w:sz w:val="21"/>
          <w:szCs w:val="21"/>
          <w14:ligatures w14:val="none"/>
        </w:rPr>
        <w:t>three</w:t>
      </w:r>
      <w:r w:rsidRPr="00896FC8">
        <w:rPr>
          <w:rFonts w:ascii="Arial" w:eastAsia="Times New Roman" w:hAnsi="Arial" w:cs="Arial"/>
          <w:color w:val="05192D"/>
          <w:kern w:val="0"/>
          <w:sz w:val="21"/>
          <w:szCs w:val="21"/>
          <w14:ligatures w14:val="none"/>
        </w:rPr>
        <w:t> months and use these weights:</w:t>
      </w:r>
    </w:p>
    <w:p w14:paraId="012CB425" w14:textId="77777777" w:rsidR="00896FC8" w:rsidRPr="00896FC8" w:rsidRDefault="00896FC8" w:rsidP="00896FC8">
      <w:pPr>
        <w:numPr>
          <w:ilvl w:val="1"/>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1st month total sales: 15%</w:t>
      </w:r>
    </w:p>
    <w:p w14:paraId="2B07991A" w14:textId="77777777" w:rsidR="00896FC8" w:rsidRPr="00896FC8" w:rsidRDefault="00896FC8" w:rsidP="00896FC8">
      <w:pPr>
        <w:numPr>
          <w:ilvl w:val="1"/>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2nd month total sales: 35%</w:t>
      </w:r>
    </w:p>
    <w:p w14:paraId="5D8953FC" w14:textId="77777777" w:rsidR="00896FC8" w:rsidRPr="00896FC8" w:rsidRDefault="00896FC8" w:rsidP="00896FC8">
      <w:pPr>
        <w:numPr>
          <w:ilvl w:val="1"/>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3rd month total sales: 50%</w:t>
      </w:r>
    </w:p>
    <w:p w14:paraId="7867D235" w14:textId="77777777" w:rsidR="00896FC8" w:rsidRPr="00896FC8" w:rsidRDefault="00896FC8" w:rsidP="00896FC8">
      <w:pPr>
        <w:numPr>
          <w:ilvl w:val="0"/>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Fill this formula down.</w:t>
      </w:r>
    </w:p>
    <w:p w14:paraId="3444282A"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896FC8">
        <w:rPr>
          <w:rFonts w:ascii="Arial" w:eastAsia="Times New Roman" w:hAnsi="Arial" w:cs="Arial"/>
          <w:b/>
          <w:bCs/>
          <w:color w:val="05192D"/>
          <w:kern w:val="0"/>
          <w:sz w:val="21"/>
          <w:szCs w:val="21"/>
          <w14:ligatures w14:val="none"/>
        </w:rPr>
        <w:t>Hint</w:t>
      </w:r>
    </w:p>
    <w:p w14:paraId="35C5944C" w14:textId="77777777" w:rsidR="00896FC8" w:rsidRPr="00896FC8" w:rsidRDefault="00896FC8" w:rsidP="00896FC8">
      <w:pPr>
        <w:numPr>
          <w:ilvl w:val="0"/>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The WMA Forecast formula should look like this: =B2*15%+____*35%+____*____</w:t>
      </w:r>
    </w:p>
    <w:p w14:paraId="77D6F48F" w14:textId="77777777" w:rsidR="00896FC8" w:rsidRDefault="00896FC8" w:rsidP="00896FC8">
      <w:pPr>
        <w:numPr>
          <w:ilvl w:val="0"/>
          <w:numId w:val="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Since the forecast is averaging the previous three months, the calculation should be placed in the row for 10/1/2019 and should average the Total Sales between 7/1/2019 and 9/1/2019.</w:t>
      </w:r>
    </w:p>
    <w:p w14:paraId="23523AA9" w14:textId="58762F2E" w:rsid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5.</w:t>
      </w:r>
    </w:p>
    <w:p w14:paraId="28D9FF0C" w14:textId="2C2D0607" w:rsidR="00896FC8" w:rsidRDefault="00896FC8" w:rsidP="00896FC8">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896FC8">
        <w:rPr>
          <w:rFonts w:ascii="Arial" w:eastAsia="Times New Roman" w:hAnsi="Arial" w:cs="Arial"/>
          <w:b/>
          <w:bCs/>
          <w:color w:val="05192D"/>
          <w:kern w:val="0"/>
          <w:sz w:val="21"/>
          <w:szCs w:val="21"/>
          <w14:ligatures w14:val="none"/>
        </w:rPr>
        <w:t>What does the weighted moving average forecast predict Total Sales to be in 7/1/2021? Round your answer to the nearest dollar (i.e., $10,000)</w:t>
      </w:r>
    </w:p>
    <w:p w14:paraId="78F24B33" w14:textId="758D1D67" w:rsid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$73491</w:t>
      </w:r>
    </w:p>
    <w:p w14:paraId="5F1021BD"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896FC8">
        <w:rPr>
          <w:rFonts w:ascii="Arial" w:eastAsia="Times New Roman" w:hAnsi="Arial" w:cs="Arial"/>
          <w:b/>
          <w:bCs/>
          <w:color w:val="05192D"/>
          <w:kern w:val="0"/>
          <w:sz w:val="21"/>
          <w:szCs w:val="21"/>
          <w14:ligatures w14:val="none"/>
        </w:rPr>
        <w:t>Hint</w:t>
      </w:r>
    </w:p>
    <w:p w14:paraId="08EB3963" w14:textId="77777777" w:rsidR="00896FC8" w:rsidRPr="00896FC8" w:rsidRDefault="00896FC8" w:rsidP="00896FC8">
      <w:pPr>
        <w:numPr>
          <w:ilvl w:val="0"/>
          <w:numId w:val="9"/>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Starting in C5, the SMA Forecast should be:</w:t>
      </w:r>
    </w:p>
    <w:p w14:paraId="430549C1"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w:t>
      </w:r>
      <w:proofErr w:type="gramStart"/>
      <w:r w:rsidRPr="00896FC8">
        <w:rPr>
          <w:rFonts w:ascii="Arial" w:eastAsia="Times New Roman" w:hAnsi="Arial" w:cs="Arial"/>
          <w:color w:val="05192D"/>
          <w:kern w:val="0"/>
          <w:sz w:val="21"/>
          <w:szCs w:val="21"/>
          <w14:ligatures w14:val="none"/>
        </w:rPr>
        <w:t>AVERAGE(</w:t>
      </w:r>
      <w:proofErr w:type="gramEnd"/>
      <w:r w:rsidRPr="00896FC8">
        <w:rPr>
          <w:rFonts w:ascii="Arial" w:eastAsia="Times New Roman" w:hAnsi="Arial" w:cs="Arial"/>
          <w:color w:val="05192D"/>
          <w:kern w:val="0"/>
          <w:sz w:val="21"/>
          <w:szCs w:val="21"/>
          <w14:ligatures w14:val="none"/>
        </w:rPr>
        <w:t>B2:B4)</w:t>
      </w:r>
    </w:p>
    <w:p w14:paraId="3CEB5332" w14:textId="77777777" w:rsidR="00896FC8" w:rsidRPr="00896FC8" w:rsidRDefault="00896FC8" w:rsidP="00896FC8">
      <w:pPr>
        <w:numPr>
          <w:ilvl w:val="0"/>
          <w:numId w:val="10"/>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color w:val="05192D"/>
          <w:kern w:val="0"/>
          <w:sz w:val="21"/>
          <w:szCs w:val="21"/>
          <w14:ligatures w14:val="none"/>
        </w:rPr>
        <w:t>Starting in D5, the WMA Forecast should be: =B2*15%+B3*35%+B4*50%</w:t>
      </w:r>
    </w:p>
    <w:p w14:paraId="2AE37617" w14:textId="77777777" w:rsidR="00896FC8" w:rsidRP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896FC8">
        <w:rPr>
          <w:rFonts w:ascii="Arial" w:eastAsia="Times New Roman" w:hAnsi="Arial" w:cs="Arial"/>
          <w:i/>
          <w:iCs/>
          <w:color w:val="05192D"/>
          <w:kern w:val="0"/>
          <w:sz w:val="21"/>
          <w:szCs w:val="21"/>
          <w14:ligatures w14:val="none"/>
        </w:rPr>
        <w:t>If you're still stuck, review the solution in 4_1_moving_averages.xlsx from the Workbooks folder.</w:t>
      </w:r>
    </w:p>
    <w:p w14:paraId="514DB053" w14:textId="77777777" w:rsidR="00E37D23" w:rsidRPr="00E37D23" w:rsidRDefault="00E37D23" w:rsidP="00E37D23">
      <w:pPr>
        <w:spacing w:before="100" w:beforeAutospacing="1" w:after="100" w:afterAutospacing="1" w:line="240" w:lineRule="auto"/>
        <w:rPr>
          <w:rFonts w:ascii="Arial" w:eastAsia="Times New Roman" w:hAnsi="Arial" w:cs="Arial"/>
          <w:b/>
          <w:bCs/>
          <w:color w:val="05192D"/>
          <w:kern w:val="0"/>
          <w:sz w:val="21"/>
          <w:szCs w:val="21"/>
          <w14:ligatures w14:val="none"/>
        </w:rPr>
      </w:pP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sidRPr="00E37D23">
        <w:rPr>
          <w:rFonts w:ascii="Arial" w:eastAsia="Times New Roman" w:hAnsi="Arial" w:cs="Arial"/>
          <w:b/>
          <w:bCs/>
          <w:color w:val="05192D"/>
          <w:kern w:val="0"/>
          <w:sz w:val="21"/>
          <w:szCs w:val="21"/>
          <w14:ligatures w14:val="none"/>
        </w:rPr>
        <w:t>Trendline forecasts</w:t>
      </w:r>
    </w:p>
    <w:p w14:paraId="4A80D993" w14:textId="2A251283" w:rsidR="00896FC8" w:rsidRDefault="00E37D23"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1.</w:t>
      </w:r>
    </w:p>
    <w:p w14:paraId="3E2C2B0F"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The </w:t>
      </w:r>
      <w:r w:rsidRPr="00E37D23">
        <w:rPr>
          <w:rFonts w:ascii="Arial" w:eastAsia="Times New Roman" w:hAnsi="Arial" w:cs="Arial"/>
          <w:i/>
          <w:iCs/>
          <w:color w:val="05192D"/>
          <w:kern w:val="0"/>
          <w:sz w:val="21"/>
          <w:szCs w:val="21"/>
          <w14:ligatures w14:val="none"/>
        </w:rPr>
        <w:t>linear trendline</w:t>
      </w:r>
      <w:r w:rsidRPr="00E37D23">
        <w:rPr>
          <w:rFonts w:ascii="Arial" w:eastAsia="Times New Roman" w:hAnsi="Arial" w:cs="Arial"/>
          <w:color w:val="05192D"/>
          <w:kern w:val="0"/>
          <w:sz w:val="21"/>
          <w:szCs w:val="21"/>
          <w14:ligatures w14:val="none"/>
        </w:rPr>
        <w:t> draws a straight line through our graph, and </w:t>
      </w:r>
      <w:r w:rsidRPr="00E37D23">
        <w:rPr>
          <w:rFonts w:ascii="Arial" w:eastAsia="Times New Roman" w:hAnsi="Arial" w:cs="Arial"/>
          <w:i/>
          <w:iCs/>
          <w:color w:val="05192D"/>
          <w:kern w:val="0"/>
          <w:sz w:val="21"/>
          <w:szCs w:val="21"/>
          <w14:ligatures w14:val="none"/>
        </w:rPr>
        <w:t>Excel</w:t>
      </w:r>
      <w:r w:rsidRPr="00E37D23">
        <w:rPr>
          <w:rFonts w:ascii="Arial" w:eastAsia="Times New Roman" w:hAnsi="Arial" w:cs="Arial"/>
          <w:color w:val="05192D"/>
          <w:kern w:val="0"/>
          <w:sz w:val="21"/>
          <w:szCs w:val="21"/>
          <w14:ligatures w14:val="none"/>
        </w:rPr>
        <w:t> uses a regression analysis to find the best fitting line between all the values.</w:t>
      </w:r>
    </w:p>
    <w:p w14:paraId="3F7CAE40" w14:textId="77777777" w:rsidR="00E37D23" w:rsidRPr="00E37D23" w:rsidRDefault="00E37D23" w:rsidP="00E37D23">
      <w:pPr>
        <w:numPr>
          <w:ilvl w:val="0"/>
          <w:numId w:val="1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Insert a </w:t>
      </w:r>
      <w:r w:rsidRPr="00E37D23">
        <w:rPr>
          <w:rFonts w:ascii="Arial" w:eastAsia="Times New Roman" w:hAnsi="Arial" w:cs="Arial"/>
          <w:i/>
          <w:iCs/>
          <w:color w:val="05192D"/>
          <w:kern w:val="0"/>
          <w:sz w:val="21"/>
          <w:szCs w:val="21"/>
          <w14:ligatures w14:val="none"/>
        </w:rPr>
        <w:t>line graph</w:t>
      </w:r>
      <w:r w:rsidRPr="00E37D23">
        <w:rPr>
          <w:rFonts w:ascii="Arial" w:eastAsia="Times New Roman" w:hAnsi="Arial" w:cs="Arial"/>
          <w:color w:val="05192D"/>
          <w:kern w:val="0"/>
          <w:sz w:val="21"/>
          <w:szCs w:val="21"/>
          <w14:ligatures w14:val="none"/>
        </w:rPr>
        <w:t> over the Sales Month and Total Sales data between 7/1/2019 and 6/1/2021.</w:t>
      </w:r>
    </w:p>
    <w:p w14:paraId="2D3591E3" w14:textId="77777777" w:rsidR="00E37D23" w:rsidRPr="00E37D23" w:rsidRDefault="00E37D23" w:rsidP="00E37D23">
      <w:pPr>
        <w:numPr>
          <w:ilvl w:val="0"/>
          <w:numId w:val="1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Add a </w:t>
      </w:r>
      <w:r w:rsidRPr="00E37D23">
        <w:rPr>
          <w:rFonts w:ascii="Arial" w:eastAsia="Times New Roman" w:hAnsi="Arial" w:cs="Arial"/>
          <w:i/>
          <w:iCs/>
          <w:color w:val="05192D"/>
          <w:kern w:val="0"/>
          <w:sz w:val="21"/>
          <w:szCs w:val="21"/>
          <w14:ligatures w14:val="none"/>
        </w:rPr>
        <w:t>Linear Forecast</w:t>
      </w:r>
      <w:r w:rsidRPr="00E37D23">
        <w:rPr>
          <w:rFonts w:ascii="Arial" w:eastAsia="Times New Roman" w:hAnsi="Arial" w:cs="Arial"/>
          <w:color w:val="05192D"/>
          <w:kern w:val="0"/>
          <w:sz w:val="21"/>
          <w:szCs w:val="21"/>
          <w14:ligatures w14:val="none"/>
        </w:rPr>
        <w:t> for 6 months.</w:t>
      </w:r>
    </w:p>
    <w:p w14:paraId="7B2A73A0" w14:textId="77777777" w:rsidR="00E37D23" w:rsidRPr="00E37D23" w:rsidRDefault="00E37D23" w:rsidP="00E37D23">
      <w:pPr>
        <w:numPr>
          <w:ilvl w:val="0"/>
          <w:numId w:val="1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Show the equation being used for the trend line.</w:t>
      </w:r>
    </w:p>
    <w:p w14:paraId="1CC81884"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Hint</w:t>
      </w:r>
    </w:p>
    <w:p w14:paraId="43614FE7"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To create a line chart with a linear forecast:</w:t>
      </w:r>
    </w:p>
    <w:p w14:paraId="0743237E" w14:textId="77777777" w:rsidR="00E37D23" w:rsidRPr="00E37D23" w:rsidRDefault="00E37D23" w:rsidP="00E37D23">
      <w:pPr>
        <w:numPr>
          <w:ilvl w:val="0"/>
          <w:numId w:val="1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Select the relevant data from Sales Month and Total Sales and click on the </w:t>
      </w:r>
      <w:r w:rsidRPr="00E37D23">
        <w:rPr>
          <w:rFonts w:ascii="Arial" w:eastAsia="Times New Roman" w:hAnsi="Arial" w:cs="Arial"/>
          <w:i/>
          <w:iCs/>
          <w:color w:val="05192D"/>
          <w:kern w:val="0"/>
          <w:sz w:val="21"/>
          <w:szCs w:val="21"/>
          <w14:ligatures w14:val="none"/>
        </w:rPr>
        <w:t>Insert</w:t>
      </w:r>
      <w:r w:rsidRPr="00E37D23">
        <w:rPr>
          <w:rFonts w:ascii="Arial" w:eastAsia="Times New Roman" w:hAnsi="Arial" w:cs="Arial"/>
          <w:color w:val="05192D"/>
          <w:kern w:val="0"/>
          <w:sz w:val="21"/>
          <w:szCs w:val="21"/>
          <w14:ligatures w14:val="none"/>
        </w:rPr>
        <w:t> ribbon.</w:t>
      </w:r>
    </w:p>
    <w:p w14:paraId="35B552B2" w14:textId="77777777" w:rsidR="00E37D23" w:rsidRPr="00E37D23" w:rsidRDefault="00E37D23" w:rsidP="00E37D23">
      <w:pPr>
        <w:numPr>
          <w:ilvl w:val="0"/>
          <w:numId w:val="1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Navigate to the </w:t>
      </w:r>
      <w:r w:rsidRPr="00E37D23">
        <w:rPr>
          <w:rFonts w:ascii="Arial" w:eastAsia="Times New Roman" w:hAnsi="Arial" w:cs="Arial"/>
          <w:i/>
          <w:iCs/>
          <w:color w:val="05192D"/>
          <w:kern w:val="0"/>
          <w:sz w:val="21"/>
          <w:szCs w:val="21"/>
          <w14:ligatures w14:val="none"/>
        </w:rPr>
        <w:t>Charts</w:t>
      </w:r>
      <w:r w:rsidRPr="00E37D23">
        <w:rPr>
          <w:rFonts w:ascii="Arial" w:eastAsia="Times New Roman" w:hAnsi="Arial" w:cs="Arial"/>
          <w:color w:val="05192D"/>
          <w:kern w:val="0"/>
          <w:sz w:val="21"/>
          <w:szCs w:val="21"/>
          <w14:ligatures w14:val="none"/>
        </w:rPr>
        <w:t> section and click the </w:t>
      </w:r>
      <w:r w:rsidRPr="00E37D23">
        <w:rPr>
          <w:rFonts w:ascii="Arial" w:eastAsia="Times New Roman" w:hAnsi="Arial" w:cs="Arial"/>
          <w:i/>
          <w:iCs/>
          <w:color w:val="05192D"/>
          <w:kern w:val="0"/>
          <w:sz w:val="21"/>
          <w:szCs w:val="21"/>
          <w14:ligatures w14:val="none"/>
        </w:rPr>
        <w:t>Insert Line or Area Chart</w:t>
      </w:r>
      <w:r w:rsidRPr="00E37D23">
        <w:rPr>
          <w:rFonts w:ascii="Arial" w:eastAsia="Times New Roman" w:hAnsi="Arial" w:cs="Arial"/>
          <w:color w:val="05192D"/>
          <w:kern w:val="0"/>
          <w:sz w:val="21"/>
          <w:szCs w:val="21"/>
          <w14:ligatures w14:val="none"/>
        </w:rPr>
        <w:t> icon.</w:t>
      </w:r>
    </w:p>
    <w:p w14:paraId="083239CE" w14:textId="77777777" w:rsidR="00E37D23" w:rsidRPr="00E37D23" w:rsidRDefault="00E37D23" w:rsidP="00E37D23">
      <w:pPr>
        <w:numPr>
          <w:ilvl w:val="0"/>
          <w:numId w:val="1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Under </w:t>
      </w:r>
      <w:r w:rsidRPr="00E37D23">
        <w:rPr>
          <w:rFonts w:ascii="Arial" w:eastAsia="Times New Roman" w:hAnsi="Arial" w:cs="Arial"/>
          <w:i/>
          <w:iCs/>
          <w:color w:val="05192D"/>
          <w:kern w:val="0"/>
          <w:sz w:val="21"/>
          <w:szCs w:val="21"/>
          <w14:ligatures w14:val="none"/>
        </w:rPr>
        <w:t>Chart Design</w:t>
      </w:r>
      <w:r w:rsidRPr="00E37D23">
        <w:rPr>
          <w:rFonts w:ascii="Arial" w:eastAsia="Times New Roman" w:hAnsi="Arial" w:cs="Arial"/>
          <w:color w:val="05192D"/>
          <w:kern w:val="0"/>
          <w:sz w:val="21"/>
          <w:szCs w:val="21"/>
          <w14:ligatures w14:val="none"/>
        </w:rPr>
        <w:t>, click </w:t>
      </w:r>
      <w:r w:rsidRPr="00E37D23">
        <w:rPr>
          <w:rFonts w:ascii="Arial" w:eastAsia="Times New Roman" w:hAnsi="Arial" w:cs="Arial"/>
          <w:i/>
          <w:iCs/>
          <w:color w:val="05192D"/>
          <w:kern w:val="0"/>
          <w:sz w:val="21"/>
          <w:szCs w:val="21"/>
          <w14:ligatures w14:val="none"/>
        </w:rPr>
        <w:t>Add Chart Element</w:t>
      </w:r>
      <w:r w:rsidRPr="00E37D23">
        <w:rPr>
          <w:rFonts w:ascii="Arial" w:eastAsia="Times New Roman" w:hAnsi="Arial" w:cs="Arial"/>
          <w:color w:val="05192D"/>
          <w:kern w:val="0"/>
          <w:sz w:val="21"/>
          <w:szCs w:val="21"/>
          <w14:ligatures w14:val="none"/>
        </w:rPr>
        <w:t> &gt; </w:t>
      </w:r>
      <w:r w:rsidRPr="00E37D23">
        <w:rPr>
          <w:rFonts w:ascii="Arial" w:eastAsia="Times New Roman" w:hAnsi="Arial" w:cs="Arial"/>
          <w:i/>
          <w:iCs/>
          <w:color w:val="05192D"/>
          <w:kern w:val="0"/>
          <w:sz w:val="21"/>
          <w:szCs w:val="21"/>
          <w14:ligatures w14:val="none"/>
        </w:rPr>
        <w:t>Trendline</w:t>
      </w:r>
      <w:r w:rsidRPr="00E37D23">
        <w:rPr>
          <w:rFonts w:ascii="Arial" w:eastAsia="Times New Roman" w:hAnsi="Arial" w:cs="Arial"/>
          <w:color w:val="05192D"/>
          <w:kern w:val="0"/>
          <w:sz w:val="21"/>
          <w:szCs w:val="21"/>
          <w14:ligatures w14:val="none"/>
        </w:rPr>
        <w:t> &gt; </w:t>
      </w:r>
      <w:r w:rsidRPr="00E37D23">
        <w:rPr>
          <w:rFonts w:ascii="Arial" w:eastAsia="Times New Roman" w:hAnsi="Arial" w:cs="Arial"/>
          <w:i/>
          <w:iCs/>
          <w:color w:val="05192D"/>
          <w:kern w:val="0"/>
          <w:sz w:val="21"/>
          <w:szCs w:val="21"/>
          <w14:ligatures w14:val="none"/>
        </w:rPr>
        <w:t>Linear Forecast</w:t>
      </w:r>
      <w:r w:rsidRPr="00E37D23">
        <w:rPr>
          <w:rFonts w:ascii="Arial" w:eastAsia="Times New Roman" w:hAnsi="Arial" w:cs="Arial"/>
          <w:color w:val="05192D"/>
          <w:kern w:val="0"/>
          <w:sz w:val="21"/>
          <w:szCs w:val="21"/>
          <w14:ligatures w14:val="none"/>
        </w:rPr>
        <w:t>. To modify the forecast length:</w:t>
      </w:r>
    </w:p>
    <w:p w14:paraId="09E03DB9" w14:textId="77777777" w:rsidR="00E37D23" w:rsidRPr="00E37D23" w:rsidRDefault="00E37D23" w:rsidP="00E37D23">
      <w:pPr>
        <w:numPr>
          <w:ilvl w:val="0"/>
          <w:numId w:val="1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Double click on the </w:t>
      </w:r>
      <w:r w:rsidRPr="00E37D23">
        <w:rPr>
          <w:rFonts w:ascii="Arial" w:eastAsia="Times New Roman" w:hAnsi="Arial" w:cs="Arial"/>
          <w:i/>
          <w:iCs/>
          <w:color w:val="05192D"/>
          <w:kern w:val="0"/>
          <w:sz w:val="21"/>
          <w:szCs w:val="21"/>
          <w14:ligatures w14:val="none"/>
        </w:rPr>
        <w:t>trendline</w:t>
      </w:r>
      <w:r w:rsidRPr="00E37D23">
        <w:rPr>
          <w:rFonts w:ascii="Arial" w:eastAsia="Times New Roman" w:hAnsi="Arial" w:cs="Arial"/>
          <w:color w:val="05192D"/>
          <w:kern w:val="0"/>
          <w:sz w:val="21"/>
          <w:szCs w:val="21"/>
          <w14:ligatures w14:val="none"/>
        </w:rPr>
        <w:t>.</w:t>
      </w:r>
    </w:p>
    <w:p w14:paraId="7AACAA49" w14:textId="77777777" w:rsidR="00E37D23" w:rsidRPr="00E37D23" w:rsidRDefault="00E37D23" w:rsidP="00E37D23">
      <w:pPr>
        <w:numPr>
          <w:ilvl w:val="0"/>
          <w:numId w:val="1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Set </w:t>
      </w:r>
      <w:r w:rsidRPr="00E37D23">
        <w:rPr>
          <w:rFonts w:ascii="Arial" w:eastAsia="Times New Roman" w:hAnsi="Arial" w:cs="Arial"/>
          <w:i/>
          <w:iCs/>
          <w:color w:val="05192D"/>
          <w:kern w:val="0"/>
          <w:sz w:val="21"/>
          <w:szCs w:val="21"/>
          <w14:ligatures w14:val="none"/>
        </w:rPr>
        <w:t>Forward</w:t>
      </w:r>
      <w:r w:rsidRPr="00E37D23">
        <w:rPr>
          <w:rFonts w:ascii="Arial" w:eastAsia="Times New Roman" w:hAnsi="Arial" w:cs="Arial"/>
          <w:color w:val="05192D"/>
          <w:kern w:val="0"/>
          <w:sz w:val="21"/>
          <w:szCs w:val="21"/>
          <w14:ligatures w14:val="none"/>
        </w:rPr>
        <w:t> to 6 periods.</w:t>
      </w:r>
    </w:p>
    <w:p w14:paraId="4D0DA8AE" w14:textId="77777777" w:rsidR="00E37D23" w:rsidRPr="00E37D23" w:rsidRDefault="00E37D23" w:rsidP="00E37D23">
      <w:pPr>
        <w:numPr>
          <w:ilvl w:val="0"/>
          <w:numId w:val="1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To display the equation, check the box for </w:t>
      </w:r>
      <w:r w:rsidRPr="00E37D23">
        <w:rPr>
          <w:rFonts w:ascii="Arial" w:eastAsia="Times New Roman" w:hAnsi="Arial" w:cs="Arial"/>
          <w:i/>
          <w:iCs/>
          <w:color w:val="05192D"/>
          <w:kern w:val="0"/>
          <w:sz w:val="21"/>
          <w:szCs w:val="21"/>
          <w14:ligatures w14:val="none"/>
        </w:rPr>
        <w:t>Display Equation on chart</w:t>
      </w:r>
      <w:r w:rsidRPr="00E37D23">
        <w:rPr>
          <w:rFonts w:ascii="Arial" w:eastAsia="Times New Roman" w:hAnsi="Arial" w:cs="Arial"/>
          <w:color w:val="05192D"/>
          <w:kern w:val="0"/>
          <w:sz w:val="21"/>
          <w:szCs w:val="21"/>
          <w14:ligatures w14:val="none"/>
        </w:rPr>
        <w:t>.</w:t>
      </w:r>
    </w:p>
    <w:p w14:paraId="2B1B43F0" w14:textId="7E6FF311" w:rsidR="00E37D23" w:rsidRDefault="00E37D23"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2.</w:t>
      </w:r>
    </w:p>
    <w:p w14:paraId="127C3FB3"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Logarithmic trendlines best-fit data that change quickly to start, then slow down and level off at the end. This could be a rapid increase or decrease pattern that slows in later periods.</w:t>
      </w:r>
    </w:p>
    <w:p w14:paraId="43A482D4" w14:textId="77777777" w:rsidR="00E37D23" w:rsidRPr="00E37D23" w:rsidRDefault="00E37D23" w:rsidP="00E37D23">
      <w:pPr>
        <w:numPr>
          <w:ilvl w:val="0"/>
          <w:numId w:val="13"/>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Set the trendline to </w:t>
      </w:r>
      <w:r w:rsidRPr="00E37D23">
        <w:rPr>
          <w:rFonts w:ascii="Arial" w:eastAsia="Times New Roman" w:hAnsi="Arial" w:cs="Arial"/>
          <w:i/>
          <w:iCs/>
          <w:color w:val="05192D"/>
          <w:kern w:val="0"/>
          <w:sz w:val="21"/>
          <w:szCs w:val="21"/>
          <w14:ligatures w14:val="none"/>
        </w:rPr>
        <w:t>Logarithmic</w:t>
      </w:r>
      <w:r w:rsidRPr="00E37D23">
        <w:rPr>
          <w:rFonts w:ascii="Arial" w:eastAsia="Times New Roman" w:hAnsi="Arial" w:cs="Arial"/>
          <w:color w:val="05192D"/>
          <w:kern w:val="0"/>
          <w:sz w:val="21"/>
          <w:szCs w:val="21"/>
          <w14:ligatures w14:val="none"/>
        </w:rPr>
        <w:t> to see how it looks.</w:t>
      </w:r>
    </w:p>
    <w:p w14:paraId="7F2F0ADF"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Hint</w:t>
      </w:r>
    </w:p>
    <w:p w14:paraId="4AC10160" w14:textId="77777777" w:rsidR="00E37D23" w:rsidRPr="00E37D23" w:rsidRDefault="00E37D23" w:rsidP="00E37D23">
      <w:pPr>
        <w:numPr>
          <w:ilvl w:val="0"/>
          <w:numId w:val="1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Open the trendline options pane by double-clicking on the trendline in the graph.</w:t>
      </w:r>
    </w:p>
    <w:p w14:paraId="695E9D29" w14:textId="77777777" w:rsidR="00E37D23" w:rsidRPr="00E37D23" w:rsidRDefault="00E37D23" w:rsidP="00E37D23">
      <w:pPr>
        <w:numPr>
          <w:ilvl w:val="0"/>
          <w:numId w:val="1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Under </w:t>
      </w:r>
      <w:r w:rsidRPr="00E37D23">
        <w:rPr>
          <w:rFonts w:ascii="Arial" w:eastAsia="Times New Roman" w:hAnsi="Arial" w:cs="Arial"/>
          <w:i/>
          <w:iCs/>
          <w:color w:val="05192D"/>
          <w:kern w:val="0"/>
          <w:sz w:val="21"/>
          <w:szCs w:val="21"/>
          <w14:ligatures w14:val="none"/>
        </w:rPr>
        <w:t>Trendline Options</w:t>
      </w:r>
      <w:r w:rsidRPr="00E37D23">
        <w:rPr>
          <w:rFonts w:ascii="Arial" w:eastAsia="Times New Roman" w:hAnsi="Arial" w:cs="Arial"/>
          <w:color w:val="05192D"/>
          <w:kern w:val="0"/>
          <w:sz w:val="21"/>
          <w:szCs w:val="21"/>
          <w14:ligatures w14:val="none"/>
        </w:rPr>
        <w:t> click </w:t>
      </w:r>
      <w:r w:rsidRPr="00E37D23">
        <w:rPr>
          <w:rFonts w:ascii="Arial" w:eastAsia="Times New Roman" w:hAnsi="Arial" w:cs="Arial"/>
          <w:i/>
          <w:iCs/>
          <w:color w:val="05192D"/>
          <w:kern w:val="0"/>
          <w:sz w:val="21"/>
          <w:szCs w:val="21"/>
          <w14:ligatures w14:val="none"/>
        </w:rPr>
        <w:t>Logarithmic</w:t>
      </w:r>
      <w:r w:rsidRPr="00E37D23">
        <w:rPr>
          <w:rFonts w:ascii="Arial" w:eastAsia="Times New Roman" w:hAnsi="Arial" w:cs="Arial"/>
          <w:color w:val="05192D"/>
          <w:kern w:val="0"/>
          <w:sz w:val="21"/>
          <w:szCs w:val="21"/>
          <w14:ligatures w14:val="none"/>
        </w:rPr>
        <w:t>.</w:t>
      </w:r>
    </w:p>
    <w:p w14:paraId="7837BD96" w14:textId="1AB501C1" w:rsidR="00E37D23" w:rsidRDefault="00E37D23"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3.</w:t>
      </w:r>
    </w:p>
    <w:p w14:paraId="6B11CC35"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Next, let's look at the </w:t>
      </w:r>
      <w:r w:rsidRPr="00E37D23">
        <w:rPr>
          <w:rFonts w:ascii="Arial" w:eastAsia="Times New Roman" w:hAnsi="Arial" w:cs="Arial"/>
          <w:i/>
          <w:iCs/>
          <w:color w:val="05192D"/>
          <w:kern w:val="0"/>
          <w:sz w:val="21"/>
          <w:szCs w:val="21"/>
          <w14:ligatures w14:val="none"/>
        </w:rPr>
        <w:t>polynomial</w:t>
      </w:r>
      <w:r w:rsidRPr="00E37D23">
        <w:rPr>
          <w:rFonts w:ascii="Arial" w:eastAsia="Times New Roman" w:hAnsi="Arial" w:cs="Arial"/>
          <w:color w:val="05192D"/>
          <w:kern w:val="0"/>
          <w:sz w:val="21"/>
          <w:szCs w:val="21"/>
          <w14:ligatures w14:val="none"/>
        </w:rPr>
        <w:t> option. In algebra, "poly" means many, and "</w:t>
      </w:r>
      <w:proofErr w:type="spellStart"/>
      <w:r w:rsidRPr="00E37D23">
        <w:rPr>
          <w:rFonts w:ascii="Arial" w:eastAsia="Times New Roman" w:hAnsi="Arial" w:cs="Arial"/>
          <w:color w:val="05192D"/>
          <w:kern w:val="0"/>
          <w:sz w:val="21"/>
          <w:szCs w:val="21"/>
          <w14:ligatures w14:val="none"/>
        </w:rPr>
        <w:t>nomial</w:t>
      </w:r>
      <w:proofErr w:type="spellEnd"/>
      <w:r w:rsidRPr="00E37D23">
        <w:rPr>
          <w:rFonts w:ascii="Arial" w:eastAsia="Times New Roman" w:hAnsi="Arial" w:cs="Arial"/>
          <w:color w:val="05192D"/>
          <w:kern w:val="0"/>
          <w:sz w:val="21"/>
          <w:szCs w:val="21"/>
          <w14:ligatures w14:val="none"/>
        </w:rPr>
        <w:t>" means term, so together, polynomial means many terms (or more than one). The more </w:t>
      </w:r>
      <w:r w:rsidRPr="00E37D23">
        <w:rPr>
          <w:rFonts w:ascii="Arial" w:eastAsia="Times New Roman" w:hAnsi="Arial" w:cs="Arial"/>
          <w:i/>
          <w:iCs/>
          <w:color w:val="05192D"/>
          <w:kern w:val="0"/>
          <w:sz w:val="21"/>
          <w:szCs w:val="21"/>
          <w14:ligatures w14:val="none"/>
        </w:rPr>
        <w:t>Orders</w:t>
      </w:r>
      <w:r w:rsidRPr="00E37D23">
        <w:rPr>
          <w:rFonts w:ascii="Arial" w:eastAsia="Times New Roman" w:hAnsi="Arial" w:cs="Arial"/>
          <w:color w:val="05192D"/>
          <w:kern w:val="0"/>
          <w:sz w:val="21"/>
          <w:szCs w:val="21"/>
          <w14:ligatures w14:val="none"/>
        </w:rPr>
        <w:t> we add to the options, the more "</w:t>
      </w:r>
      <w:proofErr w:type="spellStart"/>
      <w:r w:rsidRPr="00E37D23">
        <w:rPr>
          <w:rFonts w:ascii="Arial" w:eastAsia="Times New Roman" w:hAnsi="Arial" w:cs="Arial"/>
          <w:color w:val="05192D"/>
          <w:kern w:val="0"/>
          <w:sz w:val="21"/>
          <w:szCs w:val="21"/>
          <w14:ligatures w14:val="none"/>
        </w:rPr>
        <w:t>nomials</w:t>
      </w:r>
      <w:proofErr w:type="spellEnd"/>
      <w:r w:rsidRPr="00E37D23">
        <w:rPr>
          <w:rFonts w:ascii="Arial" w:eastAsia="Times New Roman" w:hAnsi="Arial" w:cs="Arial"/>
          <w:color w:val="05192D"/>
          <w:kern w:val="0"/>
          <w:sz w:val="21"/>
          <w:szCs w:val="21"/>
          <w14:ligatures w14:val="none"/>
        </w:rPr>
        <w:t>" are added to the forecast equation. This means the forecast can become flexible to fit over the bends in the graph, although beware! Too many orders will overfit the graph and give an unrealistic number.</w:t>
      </w:r>
    </w:p>
    <w:p w14:paraId="24D40A29" w14:textId="77777777" w:rsidR="00E37D23" w:rsidRPr="00E37D23" w:rsidRDefault="00E37D23" w:rsidP="00E37D23">
      <w:pPr>
        <w:numPr>
          <w:ilvl w:val="0"/>
          <w:numId w:val="1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Set the trendline to polynomial.</w:t>
      </w:r>
    </w:p>
    <w:p w14:paraId="759698F0" w14:textId="77777777" w:rsidR="00E37D23" w:rsidRPr="00E37D23" w:rsidRDefault="00E37D23" w:rsidP="00E37D23">
      <w:pPr>
        <w:numPr>
          <w:ilvl w:val="0"/>
          <w:numId w:val="1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Increase the orders to see how the </w:t>
      </w:r>
      <w:r w:rsidRPr="00E37D23">
        <w:rPr>
          <w:rFonts w:ascii="Arial" w:eastAsia="Times New Roman" w:hAnsi="Arial" w:cs="Arial"/>
          <w:i/>
          <w:iCs/>
          <w:color w:val="05192D"/>
          <w:kern w:val="0"/>
          <w:sz w:val="21"/>
          <w:szCs w:val="21"/>
          <w14:ligatures w14:val="none"/>
        </w:rPr>
        <w:t>trendline</w:t>
      </w:r>
      <w:r w:rsidRPr="00E37D23">
        <w:rPr>
          <w:rFonts w:ascii="Arial" w:eastAsia="Times New Roman" w:hAnsi="Arial" w:cs="Arial"/>
          <w:color w:val="05192D"/>
          <w:kern w:val="0"/>
          <w:sz w:val="21"/>
          <w:szCs w:val="21"/>
          <w14:ligatures w14:val="none"/>
        </w:rPr>
        <w:t> and equation change.</w:t>
      </w:r>
    </w:p>
    <w:p w14:paraId="4EE5161C"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Hint</w:t>
      </w:r>
    </w:p>
    <w:p w14:paraId="458E19AC" w14:textId="77777777" w:rsidR="00E37D23" w:rsidRPr="00E37D23" w:rsidRDefault="00E37D23" w:rsidP="00E37D23">
      <w:pPr>
        <w:numPr>
          <w:ilvl w:val="0"/>
          <w:numId w:val="1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Open the trendline options pane by double clicking on the trendline in the graph.</w:t>
      </w:r>
    </w:p>
    <w:p w14:paraId="777BABBB" w14:textId="77777777" w:rsidR="00E37D23" w:rsidRDefault="00E37D23" w:rsidP="00E37D23">
      <w:pPr>
        <w:numPr>
          <w:ilvl w:val="0"/>
          <w:numId w:val="1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Under </w:t>
      </w:r>
      <w:r w:rsidRPr="00E37D23">
        <w:rPr>
          <w:rFonts w:ascii="Arial" w:eastAsia="Times New Roman" w:hAnsi="Arial" w:cs="Arial"/>
          <w:i/>
          <w:iCs/>
          <w:color w:val="05192D"/>
          <w:kern w:val="0"/>
          <w:sz w:val="21"/>
          <w:szCs w:val="21"/>
          <w14:ligatures w14:val="none"/>
        </w:rPr>
        <w:t>Trendline Options</w:t>
      </w:r>
      <w:r w:rsidRPr="00E37D23">
        <w:rPr>
          <w:rFonts w:ascii="Arial" w:eastAsia="Times New Roman" w:hAnsi="Arial" w:cs="Arial"/>
          <w:color w:val="05192D"/>
          <w:kern w:val="0"/>
          <w:sz w:val="21"/>
          <w:szCs w:val="21"/>
          <w14:ligatures w14:val="none"/>
        </w:rPr>
        <w:t> click </w:t>
      </w:r>
      <w:r w:rsidRPr="00E37D23">
        <w:rPr>
          <w:rFonts w:ascii="Arial" w:eastAsia="Times New Roman" w:hAnsi="Arial" w:cs="Arial"/>
          <w:i/>
          <w:iCs/>
          <w:color w:val="05192D"/>
          <w:kern w:val="0"/>
          <w:sz w:val="21"/>
          <w:szCs w:val="21"/>
          <w14:ligatures w14:val="none"/>
        </w:rPr>
        <w:t>Polynomial</w:t>
      </w:r>
      <w:r w:rsidRPr="00E37D23">
        <w:rPr>
          <w:rFonts w:ascii="Arial" w:eastAsia="Times New Roman" w:hAnsi="Arial" w:cs="Arial"/>
          <w:color w:val="05192D"/>
          <w:kern w:val="0"/>
          <w:sz w:val="21"/>
          <w:szCs w:val="21"/>
          <w14:ligatures w14:val="none"/>
        </w:rPr>
        <w:t>.</w:t>
      </w:r>
    </w:p>
    <w:p w14:paraId="4ECDD37B" w14:textId="5A002B54" w:rsid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4.</w:t>
      </w:r>
    </w:p>
    <w:p w14:paraId="2224DB0E"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The amount of information we analyze in a forecast matters and can bias our data. For example, since our sales data is close to $0 for the first six months, and then begins to rapidly grow, this could cause bias in the forecast because the old information is no longer relevant to the new information.</w:t>
      </w:r>
    </w:p>
    <w:p w14:paraId="7AF46466" w14:textId="77777777" w:rsidR="00E37D23" w:rsidRPr="00E37D23" w:rsidRDefault="00E37D23" w:rsidP="00E37D23">
      <w:pPr>
        <w:numPr>
          <w:ilvl w:val="0"/>
          <w:numId w:val="1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Change the data range of the </w:t>
      </w:r>
      <w:r w:rsidRPr="00E37D23">
        <w:rPr>
          <w:rFonts w:ascii="Arial" w:eastAsia="Times New Roman" w:hAnsi="Arial" w:cs="Arial"/>
          <w:i/>
          <w:iCs/>
          <w:color w:val="05192D"/>
          <w:kern w:val="0"/>
          <w:sz w:val="21"/>
          <w:szCs w:val="21"/>
          <w14:ligatures w14:val="none"/>
        </w:rPr>
        <w:t>line chart</w:t>
      </w:r>
      <w:r w:rsidRPr="00E37D23">
        <w:rPr>
          <w:rFonts w:ascii="Arial" w:eastAsia="Times New Roman" w:hAnsi="Arial" w:cs="Arial"/>
          <w:color w:val="05192D"/>
          <w:kern w:val="0"/>
          <w:sz w:val="21"/>
          <w:szCs w:val="21"/>
          <w14:ligatures w14:val="none"/>
        </w:rPr>
        <w:t> to analyze the last 12 months of sales (7/1/2020 to 6/1/2021).</w:t>
      </w:r>
    </w:p>
    <w:p w14:paraId="4FEB751D"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Hint</w:t>
      </w:r>
    </w:p>
    <w:p w14:paraId="16F8CA61" w14:textId="77777777" w:rsidR="00E37D23" w:rsidRPr="00E37D23" w:rsidRDefault="00E37D23" w:rsidP="00E37D23">
      <w:pPr>
        <w:numPr>
          <w:ilvl w:val="0"/>
          <w:numId w:val="18"/>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Double click on the </w:t>
      </w:r>
      <w:r w:rsidRPr="00E37D23">
        <w:rPr>
          <w:rFonts w:ascii="Arial" w:eastAsia="Times New Roman" w:hAnsi="Arial" w:cs="Arial"/>
          <w:i/>
          <w:iCs/>
          <w:color w:val="05192D"/>
          <w:kern w:val="0"/>
          <w:sz w:val="21"/>
          <w:szCs w:val="21"/>
          <w14:ligatures w14:val="none"/>
        </w:rPr>
        <w:t>Line chart</w:t>
      </w:r>
    </w:p>
    <w:p w14:paraId="6178B3D8" w14:textId="77777777" w:rsidR="00E37D23" w:rsidRPr="00E37D23" w:rsidRDefault="00E37D23" w:rsidP="00E37D23">
      <w:pPr>
        <w:numPr>
          <w:ilvl w:val="0"/>
          <w:numId w:val="18"/>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Adjust the data range by dragging the boxes so that the Sales Month and Total Sales data are captured for 7/1/2020 to 6/1/2021</w:t>
      </w:r>
    </w:p>
    <w:p w14:paraId="18630D09" w14:textId="157C2B2C" w:rsid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5.</w:t>
      </w:r>
    </w:p>
    <w:p w14:paraId="078F33B9"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Notice that adjusting the dates made our trendline change.</w:t>
      </w:r>
    </w:p>
    <w:p w14:paraId="1BBFF482" w14:textId="77777777" w:rsidR="00E37D23" w:rsidRPr="00E37D23" w:rsidRDefault="00E37D23" w:rsidP="00E37D23">
      <w:pPr>
        <w:numPr>
          <w:ilvl w:val="0"/>
          <w:numId w:val="19"/>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Review the linear and polynomial trendlines again to see what they look like now.</w:t>
      </w:r>
    </w:p>
    <w:p w14:paraId="0CBBB942"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Hint</w:t>
      </w:r>
    </w:p>
    <w:p w14:paraId="18BEDB71" w14:textId="77777777" w:rsidR="00E37D23" w:rsidRPr="00E37D23" w:rsidRDefault="00E37D23" w:rsidP="00E37D23">
      <w:pPr>
        <w:numPr>
          <w:ilvl w:val="0"/>
          <w:numId w:val="20"/>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Open the trendline options pane by double clicking on the trendline in the graph.</w:t>
      </w:r>
    </w:p>
    <w:p w14:paraId="6CF535F2" w14:textId="77777777" w:rsidR="00E37D23" w:rsidRPr="00E37D23" w:rsidRDefault="00E37D23" w:rsidP="00E37D23">
      <w:pPr>
        <w:numPr>
          <w:ilvl w:val="0"/>
          <w:numId w:val="20"/>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Under </w:t>
      </w:r>
      <w:r w:rsidRPr="00E37D23">
        <w:rPr>
          <w:rFonts w:ascii="Arial" w:eastAsia="Times New Roman" w:hAnsi="Arial" w:cs="Arial"/>
          <w:i/>
          <w:iCs/>
          <w:color w:val="05192D"/>
          <w:kern w:val="0"/>
          <w:sz w:val="21"/>
          <w:szCs w:val="21"/>
          <w14:ligatures w14:val="none"/>
        </w:rPr>
        <w:t>Trendline Options</w:t>
      </w:r>
      <w:r w:rsidRPr="00E37D23">
        <w:rPr>
          <w:rFonts w:ascii="Arial" w:eastAsia="Times New Roman" w:hAnsi="Arial" w:cs="Arial"/>
          <w:color w:val="05192D"/>
          <w:kern w:val="0"/>
          <w:sz w:val="21"/>
          <w:szCs w:val="21"/>
          <w14:ligatures w14:val="none"/>
        </w:rPr>
        <w:t> adjust the trendline option between </w:t>
      </w:r>
      <w:r w:rsidRPr="00E37D23">
        <w:rPr>
          <w:rFonts w:ascii="Arial" w:eastAsia="Times New Roman" w:hAnsi="Arial" w:cs="Arial"/>
          <w:i/>
          <w:iCs/>
          <w:color w:val="05192D"/>
          <w:kern w:val="0"/>
          <w:sz w:val="21"/>
          <w:szCs w:val="21"/>
          <w14:ligatures w14:val="none"/>
        </w:rPr>
        <w:t>Linear</w:t>
      </w:r>
      <w:r w:rsidRPr="00E37D23">
        <w:rPr>
          <w:rFonts w:ascii="Arial" w:eastAsia="Times New Roman" w:hAnsi="Arial" w:cs="Arial"/>
          <w:color w:val="05192D"/>
          <w:kern w:val="0"/>
          <w:sz w:val="21"/>
          <w:szCs w:val="21"/>
          <w14:ligatures w14:val="none"/>
        </w:rPr>
        <w:t> and </w:t>
      </w:r>
      <w:r w:rsidRPr="00E37D23">
        <w:rPr>
          <w:rFonts w:ascii="Arial" w:eastAsia="Times New Roman" w:hAnsi="Arial" w:cs="Arial"/>
          <w:i/>
          <w:iCs/>
          <w:color w:val="05192D"/>
          <w:kern w:val="0"/>
          <w:sz w:val="21"/>
          <w:szCs w:val="21"/>
          <w14:ligatures w14:val="none"/>
        </w:rPr>
        <w:t>Polynomial</w:t>
      </w:r>
      <w:r w:rsidRPr="00E37D23">
        <w:rPr>
          <w:rFonts w:ascii="Arial" w:eastAsia="Times New Roman" w:hAnsi="Arial" w:cs="Arial"/>
          <w:color w:val="05192D"/>
          <w:kern w:val="0"/>
          <w:sz w:val="21"/>
          <w:szCs w:val="21"/>
          <w14:ligatures w14:val="none"/>
        </w:rPr>
        <w:t> to see the differences.</w:t>
      </w:r>
    </w:p>
    <w:p w14:paraId="6D826268" w14:textId="5B36FECC" w:rsid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6.</w:t>
      </w:r>
    </w:p>
    <w:p w14:paraId="2192BB8C"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Notice that moving our dates also allowed for the </w:t>
      </w:r>
      <w:r w:rsidRPr="00E37D23">
        <w:rPr>
          <w:rFonts w:ascii="Arial" w:eastAsia="Times New Roman" w:hAnsi="Arial" w:cs="Arial"/>
          <w:i/>
          <w:iCs/>
          <w:color w:val="05192D"/>
          <w:kern w:val="0"/>
          <w:sz w:val="21"/>
          <w:szCs w:val="21"/>
          <w14:ligatures w14:val="none"/>
        </w:rPr>
        <w:t>Exponential</w:t>
      </w:r>
      <w:r w:rsidRPr="00E37D23">
        <w:rPr>
          <w:rFonts w:ascii="Arial" w:eastAsia="Times New Roman" w:hAnsi="Arial" w:cs="Arial"/>
          <w:color w:val="05192D"/>
          <w:kern w:val="0"/>
          <w:sz w:val="21"/>
          <w:szCs w:val="21"/>
          <w14:ligatures w14:val="none"/>
        </w:rPr>
        <w:t> option. An exponential trendline is best for lines with a smooth curve constantly increasing or decreasing at a faster and faster pace.</w:t>
      </w:r>
    </w:p>
    <w:p w14:paraId="1531C0EE" w14:textId="77777777" w:rsidR="00E37D23" w:rsidRPr="00E37D23" w:rsidRDefault="00E37D23" w:rsidP="00E37D23">
      <w:pPr>
        <w:numPr>
          <w:ilvl w:val="0"/>
          <w:numId w:val="2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Set the trendline to </w:t>
      </w:r>
      <w:r w:rsidRPr="00E37D23">
        <w:rPr>
          <w:rFonts w:ascii="Arial" w:eastAsia="Times New Roman" w:hAnsi="Arial" w:cs="Arial"/>
          <w:i/>
          <w:iCs/>
          <w:color w:val="05192D"/>
          <w:kern w:val="0"/>
          <w:sz w:val="21"/>
          <w:szCs w:val="21"/>
          <w14:ligatures w14:val="none"/>
        </w:rPr>
        <w:t>Exponential</w:t>
      </w:r>
      <w:r w:rsidRPr="00E37D23">
        <w:rPr>
          <w:rFonts w:ascii="Arial" w:eastAsia="Times New Roman" w:hAnsi="Arial" w:cs="Arial"/>
          <w:color w:val="05192D"/>
          <w:kern w:val="0"/>
          <w:sz w:val="21"/>
          <w:szCs w:val="21"/>
          <w14:ligatures w14:val="none"/>
        </w:rPr>
        <w:t> and see what happens.</w:t>
      </w:r>
    </w:p>
    <w:p w14:paraId="359072E1"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Hint</w:t>
      </w:r>
    </w:p>
    <w:p w14:paraId="0193FCEE" w14:textId="77777777" w:rsidR="00E37D23" w:rsidRPr="00E37D23" w:rsidRDefault="00E37D23" w:rsidP="00E37D23">
      <w:pPr>
        <w:numPr>
          <w:ilvl w:val="0"/>
          <w:numId w:val="2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Open the trendline options pane by double clicking on the trendline in the graph.</w:t>
      </w:r>
    </w:p>
    <w:p w14:paraId="255AEC1D" w14:textId="77777777" w:rsidR="00E37D23" w:rsidRPr="00E37D23" w:rsidRDefault="00E37D23" w:rsidP="00E37D23">
      <w:pPr>
        <w:numPr>
          <w:ilvl w:val="0"/>
          <w:numId w:val="2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Under </w:t>
      </w:r>
      <w:r w:rsidRPr="00E37D23">
        <w:rPr>
          <w:rFonts w:ascii="Arial" w:eastAsia="Times New Roman" w:hAnsi="Arial" w:cs="Arial"/>
          <w:i/>
          <w:iCs/>
          <w:color w:val="05192D"/>
          <w:kern w:val="0"/>
          <w:sz w:val="21"/>
          <w:szCs w:val="21"/>
          <w14:ligatures w14:val="none"/>
        </w:rPr>
        <w:t>Trendline Options</w:t>
      </w:r>
      <w:r w:rsidRPr="00E37D23">
        <w:rPr>
          <w:rFonts w:ascii="Arial" w:eastAsia="Times New Roman" w:hAnsi="Arial" w:cs="Arial"/>
          <w:color w:val="05192D"/>
          <w:kern w:val="0"/>
          <w:sz w:val="21"/>
          <w:szCs w:val="21"/>
          <w14:ligatures w14:val="none"/>
        </w:rPr>
        <w:t> click </w:t>
      </w:r>
      <w:r w:rsidRPr="00E37D23">
        <w:rPr>
          <w:rFonts w:ascii="Arial" w:eastAsia="Times New Roman" w:hAnsi="Arial" w:cs="Arial"/>
          <w:i/>
          <w:iCs/>
          <w:color w:val="05192D"/>
          <w:kern w:val="0"/>
          <w:sz w:val="21"/>
          <w:szCs w:val="21"/>
          <w14:ligatures w14:val="none"/>
        </w:rPr>
        <w:t>Exponential</w:t>
      </w:r>
      <w:r w:rsidRPr="00E37D23">
        <w:rPr>
          <w:rFonts w:ascii="Arial" w:eastAsia="Times New Roman" w:hAnsi="Arial" w:cs="Arial"/>
          <w:color w:val="05192D"/>
          <w:kern w:val="0"/>
          <w:sz w:val="21"/>
          <w:szCs w:val="21"/>
          <w14:ligatures w14:val="none"/>
        </w:rPr>
        <w:t>.</w:t>
      </w:r>
    </w:p>
    <w:p w14:paraId="25CEA5FA" w14:textId="247D549A" w:rsid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7.</w:t>
      </w:r>
    </w:p>
    <w:p w14:paraId="0D87C2EF"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Which one of these trendline options has the best fit?</w:t>
      </w:r>
    </w:p>
    <w:p w14:paraId="2C4E038C" w14:textId="77777777" w:rsidR="00E37D23" w:rsidRPr="00E37D23" w:rsidRDefault="00E37D23" w:rsidP="00E37D23">
      <w:pPr>
        <w:numPr>
          <w:ilvl w:val="0"/>
          <w:numId w:val="23"/>
        </w:numPr>
        <w:shd w:val="clear" w:color="auto" w:fill="FFFFFF"/>
        <w:spacing w:before="100" w:beforeAutospacing="1" w:after="100" w:afterAutospacing="1" w:line="240" w:lineRule="auto"/>
        <w:rPr>
          <w:rFonts w:ascii="Arial" w:eastAsia="Times New Roman" w:hAnsi="Arial" w:cs="Arial"/>
          <w:color w:val="EE0000"/>
          <w:kern w:val="0"/>
          <w:sz w:val="21"/>
          <w:szCs w:val="21"/>
          <w14:ligatures w14:val="none"/>
        </w:rPr>
      </w:pPr>
      <w:r w:rsidRPr="00E37D23">
        <w:rPr>
          <w:rFonts w:ascii="Arial" w:eastAsia="Times New Roman" w:hAnsi="Arial" w:cs="Arial"/>
          <w:color w:val="EE0000"/>
          <w:kern w:val="0"/>
          <w:sz w:val="21"/>
          <w:szCs w:val="21"/>
          <w14:ligatures w14:val="none"/>
        </w:rPr>
        <w:t>Exponential</w:t>
      </w:r>
    </w:p>
    <w:p w14:paraId="47EAD897" w14:textId="77777777" w:rsidR="00E37D23" w:rsidRPr="00E37D23" w:rsidRDefault="00E37D23" w:rsidP="00E37D23">
      <w:pPr>
        <w:numPr>
          <w:ilvl w:val="0"/>
          <w:numId w:val="23"/>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Linear</w:t>
      </w:r>
    </w:p>
    <w:p w14:paraId="178404AE" w14:textId="77777777" w:rsidR="00E37D23" w:rsidRPr="00E37D23" w:rsidRDefault="00E37D23" w:rsidP="00E37D23">
      <w:pPr>
        <w:numPr>
          <w:ilvl w:val="0"/>
          <w:numId w:val="23"/>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Polynomial with 3 orders</w:t>
      </w:r>
    </w:p>
    <w:p w14:paraId="3EB4494C" w14:textId="77777777" w:rsidR="00E37D23" w:rsidRDefault="00E37D23" w:rsidP="00E37D23">
      <w:pPr>
        <w:numPr>
          <w:ilvl w:val="0"/>
          <w:numId w:val="23"/>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Logarithmic</w:t>
      </w:r>
    </w:p>
    <w:p w14:paraId="41AC074A"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E37D23">
        <w:rPr>
          <w:rFonts w:ascii="Arial" w:eastAsia="Times New Roman" w:hAnsi="Arial" w:cs="Arial"/>
          <w:b/>
          <w:bCs/>
          <w:color w:val="05192D"/>
          <w:kern w:val="0"/>
          <w:sz w:val="21"/>
          <w:szCs w:val="21"/>
          <w14:ligatures w14:val="none"/>
        </w:rPr>
        <w:t>Hint</w:t>
      </w:r>
    </w:p>
    <w:p w14:paraId="7FA07F64" w14:textId="77777777" w:rsidR="00E37D23" w:rsidRPr="00E37D23" w:rsidRDefault="00E37D23" w:rsidP="00E37D23">
      <w:pPr>
        <w:numPr>
          <w:ilvl w:val="0"/>
          <w:numId w:val="2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The Total Sales formula should look like this:</w:t>
      </w:r>
    </w:p>
    <w:p w14:paraId="4B44138B"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w:t>
      </w:r>
      <w:proofErr w:type="gramStart"/>
      <w:r w:rsidRPr="00E37D23">
        <w:rPr>
          <w:rFonts w:ascii="Arial" w:eastAsia="Times New Roman" w:hAnsi="Arial" w:cs="Arial"/>
          <w:color w:val="05192D"/>
          <w:kern w:val="0"/>
          <w:sz w:val="21"/>
          <w:szCs w:val="21"/>
          <w14:ligatures w14:val="none"/>
        </w:rPr>
        <w:t>SUMIF(Sales[</w:t>
      </w:r>
      <w:proofErr w:type="gramEnd"/>
      <w:r w:rsidRPr="00E37D23">
        <w:rPr>
          <w:rFonts w:ascii="Arial" w:eastAsia="Times New Roman" w:hAnsi="Arial" w:cs="Arial"/>
          <w:color w:val="05192D"/>
          <w:kern w:val="0"/>
          <w:sz w:val="21"/>
          <w:szCs w:val="21"/>
          <w14:ligatures w14:val="none"/>
        </w:rPr>
        <w:t>Sales Month</w:t>
      </w:r>
      <w:proofErr w:type="gramStart"/>
      <w:r w:rsidRPr="00E37D23">
        <w:rPr>
          <w:rFonts w:ascii="Arial" w:eastAsia="Times New Roman" w:hAnsi="Arial" w:cs="Arial"/>
          <w:color w:val="05192D"/>
          <w:kern w:val="0"/>
          <w:sz w:val="21"/>
          <w:szCs w:val="21"/>
          <w14:ligatures w14:val="none"/>
        </w:rPr>
        <w:t>],[@[</w:t>
      </w:r>
      <w:proofErr w:type="gramEnd"/>
      <w:r w:rsidRPr="00E37D23">
        <w:rPr>
          <w:rFonts w:ascii="Arial" w:eastAsia="Times New Roman" w:hAnsi="Arial" w:cs="Arial"/>
          <w:color w:val="05192D"/>
          <w:kern w:val="0"/>
          <w:sz w:val="21"/>
          <w:szCs w:val="21"/>
          <w14:ligatures w14:val="none"/>
        </w:rPr>
        <w:t>Sales Month]</w:t>
      </w:r>
      <w:proofErr w:type="gramStart"/>
      <w:r w:rsidRPr="00E37D23">
        <w:rPr>
          <w:rFonts w:ascii="Arial" w:eastAsia="Times New Roman" w:hAnsi="Arial" w:cs="Arial"/>
          <w:color w:val="05192D"/>
          <w:kern w:val="0"/>
          <w:sz w:val="21"/>
          <w:szCs w:val="21"/>
          <w14:ligatures w14:val="none"/>
        </w:rPr>
        <w:t>],Sales</w:t>
      </w:r>
      <w:proofErr w:type="gramEnd"/>
      <w:r w:rsidRPr="00E37D23">
        <w:rPr>
          <w:rFonts w:ascii="Arial" w:eastAsia="Times New Roman" w:hAnsi="Arial" w:cs="Arial"/>
          <w:color w:val="05192D"/>
          <w:kern w:val="0"/>
          <w:sz w:val="21"/>
          <w:szCs w:val="21"/>
          <w14:ligatures w14:val="none"/>
        </w:rPr>
        <w:t>[Sales Amount])</w:t>
      </w:r>
    </w:p>
    <w:p w14:paraId="0DAE8AD9" w14:textId="77777777" w:rsidR="00E37D23" w:rsidRPr="00E37D23" w:rsidRDefault="00E37D23" w:rsidP="00E37D23">
      <w:pPr>
        <w:numPr>
          <w:ilvl w:val="0"/>
          <w:numId w:val="2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color w:val="05192D"/>
          <w:kern w:val="0"/>
          <w:sz w:val="21"/>
          <w:szCs w:val="21"/>
          <w14:ligatures w14:val="none"/>
        </w:rPr>
        <w:t>Click on the trendline to open the </w:t>
      </w:r>
      <w:r w:rsidRPr="00E37D23">
        <w:rPr>
          <w:rFonts w:ascii="Arial" w:eastAsia="Times New Roman" w:hAnsi="Arial" w:cs="Arial"/>
          <w:i/>
          <w:iCs/>
          <w:color w:val="05192D"/>
          <w:kern w:val="0"/>
          <w:sz w:val="21"/>
          <w:szCs w:val="21"/>
          <w14:ligatures w14:val="none"/>
        </w:rPr>
        <w:t>Trendline Options</w:t>
      </w:r>
      <w:r w:rsidRPr="00E37D23">
        <w:rPr>
          <w:rFonts w:ascii="Arial" w:eastAsia="Times New Roman" w:hAnsi="Arial" w:cs="Arial"/>
          <w:color w:val="05192D"/>
          <w:kern w:val="0"/>
          <w:sz w:val="21"/>
          <w:szCs w:val="21"/>
          <w14:ligatures w14:val="none"/>
        </w:rPr>
        <w:t> pane.</w:t>
      </w:r>
    </w:p>
    <w:p w14:paraId="7C116804"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E37D23">
        <w:rPr>
          <w:rFonts w:ascii="Arial" w:eastAsia="Times New Roman" w:hAnsi="Arial" w:cs="Arial"/>
          <w:i/>
          <w:iCs/>
          <w:color w:val="05192D"/>
          <w:kern w:val="0"/>
          <w:sz w:val="21"/>
          <w:szCs w:val="21"/>
          <w14:ligatures w14:val="none"/>
        </w:rPr>
        <w:t>If you're still stuck, review the solution in 4_2_trendlines.xlsx from the Workbooks folder.</w:t>
      </w:r>
    </w:p>
    <w:p w14:paraId="448DDBB1" w14:textId="77777777" w:rsid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p>
    <w:p w14:paraId="1224984F" w14:textId="77777777" w:rsidR="0068784B" w:rsidRPr="0068784B" w:rsidRDefault="0068784B" w:rsidP="0068784B">
      <w:pPr>
        <w:spacing w:before="100" w:beforeAutospacing="1" w:after="100" w:afterAutospacing="1" w:line="240" w:lineRule="auto"/>
        <w:rPr>
          <w:rFonts w:ascii="Arial" w:eastAsia="Times New Roman" w:hAnsi="Arial" w:cs="Arial"/>
          <w:b/>
          <w:bCs/>
          <w:color w:val="05192D"/>
          <w:kern w:val="0"/>
          <w:sz w:val="21"/>
          <w:szCs w:val="21"/>
          <w14:ligatures w14:val="none"/>
        </w:rPr>
      </w:pP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Pr>
          <w:rFonts w:ascii="Arial" w:eastAsia="Times New Roman" w:hAnsi="Arial" w:cs="Arial"/>
          <w:color w:val="05192D"/>
          <w:kern w:val="0"/>
          <w:sz w:val="21"/>
          <w:szCs w:val="21"/>
          <w14:ligatures w14:val="none"/>
        </w:rPr>
        <w:tab/>
      </w:r>
      <w:r w:rsidRPr="0068784B">
        <w:rPr>
          <w:rFonts w:ascii="Arial" w:eastAsia="Times New Roman" w:hAnsi="Arial" w:cs="Arial"/>
          <w:b/>
          <w:bCs/>
          <w:color w:val="05192D"/>
          <w:kern w:val="0"/>
          <w:sz w:val="21"/>
          <w:szCs w:val="21"/>
          <w14:ligatures w14:val="none"/>
        </w:rPr>
        <w:t>Forecast Sheet</w:t>
      </w:r>
    </w:p>
    <w:p w14:paraId="67FAE82A" w14:textId="7907CA95" w:rsidR="0068784B" w:rsidRDefault="0068784B"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1.</w:t>
      </w:r>
    </w:p>
    <w:p w14:paraId="3C36F5C4"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Use the </w:t>
      </w:r>
      <w:r w:rsidRPr="0068784B">
        <w:rPr>
          <w:rFonts w:ascii="Arial" w:eastAsia="Times New Roman" w:hAnsi="Arial" w:cs="Arial"/>
          <w:i/>
          <w:iCs/>
          <w:color w:val="05192D"/>
          <w:kern w:val="0"/>
          <w:sz w:val="21"/>
          <w:szCs w:val="21"/>
          <w14:ligatures w14:val="none"/>
        </w:rPr>
        <w:t>Forecast Sheet</w:t>
      </w:r>
      <w:r w:rsidRPr="0068784B">
        <w:rPr>
          <w:rFonts w:ascii="Arial" w:eastAsia="Times New Roman" w:hAnsi="Arial" w:cs="Arial"/>
          <w:color w:val="05192D"/>
          <w:kern w:val="0"/>
          <w:sz w:val="21"/>
          <w:szCs w:val="21"/>
          <w14:ligatures w14:val="none"/>
        </w:rPr>
        <w:t> tool to create a new forecast.</w:t>
      </w:r>
    </w:p>
    <w:p w14:paraId="237F4043" w14:textId="77777777" w:rsidR="0068784B" w:rsidRPr="0068784B" w:rsidRDefault="0068784B" w:rsidP="0068784B">
      <w:pPr>
        <w:numPr>
          <w:ilvl w:val="0"/>
          <w:numId w:val="26"/>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Create a </w:t>
      </w:r>
      <w:r w:rsidRPr="0068784B">
        <w:rPr>
          <w:rFonts w:ascii="Arial" w:eastAsia="Times New Roman" w:hAnsi="Arial" w:cs="Arial"/>
          <w:i/>
          <w:iCs/>
          <w:color w:val="05192D"/>
          <w:kern w:val="0"/>
          <w:sz w:val="21"/>
          <w:szCs w:val="21"/>
          <w14:ligatures w14:val="none"/>
        </w:rPr>
        <w:t>Forecast Sheet</w:t>
      </w:r>
      <w:r w:rsidRPr="0068784B">
        <w:rPr>
          <w:rFonts w:ascii="Arial" w:eastAsia="Times New Roman" w:hAnsi="Arial" w:cs="Arial"/>
          <w:color w:val="05192D"/>
          <w:kern w:val="0"/>
          <w:sz w:val="21"/>
          <w:szCs w:val="21"/>
          <w14:ligatures w14:val="none"/>
        </w:rPr>
        <w:t> using Total Sales between 7/1/2019 and 6/1/2021.</w:t>
      </w:r>
    </w:p>
    <w:p w14:paraId="63D11EEF" w14:textId="77777777" w:rsidR="0068784B" w:rsidRPr="0068784B" w:rsidRDefault="0068784B" w:rsidP="0068784B">
      <w:pPr>
        <w:numPr>
          <w:ilvl w:val="1"/>
          <w:numId w:val="26"/>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Make sure to include the headers.</w:t>
      </w:r>
    </w:p>
    <w:p w14:paraId="689C936F" w14:textId="77777777" w:rsidR="0068784B" w:rsidRPr="0068784B" w:rsidRDefault="0068784B" w:rsidP="0068784B">
      <w:pPr>
        <w:numPr>
          <w:ilvl w:val="0"/>
          <w:numId w:val="26"/>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Have the forecast start on 6/1/2021 and end on 12/1/2021.</w:t>
      </w:r>
    </w:p>
    <w:p w14:paraId="59D0F6A5" w14:textId="77777777" w:rsidR="0068784B" w:rsidRPr="0068784B" w:rsidRDefault="0068784B" w:rsidP="0068784B">
      <w:pPr>
        <w:numPr>
          <w:ilvl w:val="0"/>
          <w:numId w:val="26"/>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Confirm that the confidence interval is set to 90% and the </w:t>
      </w:r>
      <w:r w:rsidRPr="0068784B">
        <w:rPr>
          <w:rFonts w:ascii="Arial" w:eastAsia="Times New Roman" w:hAnsi="Arial" w:cs="Arial"/>
          <w:i/>
          <w:iCs/>
          <w:color w:val="05192D"/>
          <w:kern w:val="0"/>
          <w:sz w:val="21"/>
          <w:szCs w:val="21"/>
          <w14:ligatures w14:val="none"/>
        </w:rPr>
        <w:t>Seasonality</w:t>
      </w:r>
      <w:r w:rsidRPr="0068784B">
        <w:rPr>
          <w:rFonts w:ascii="Arial" w:eastAsia="Times New Roman" w:hAnsi="Arial" w:cs="Arial"/>
          <w:color w:val="05192D"/>
          <w:kern w:val="0"/>
          <w:sz w:val="21"/>
          <w:szCs w:val="21"/>
          <w14:ligatures w14:val="none"/>
        </w:rPr>
        <w:t> is set to </w:t>
      </w:r>
      <w:r w:rsidRPr="0068784B">
        <w:rPr>
          <w:rFonts w:ascii="Arial" w:eastAsia="Times New Roman" w:hAnsi="Arial" w:cs="Arial"/>
          <w:i/>
          <w:iCs/>
          <w:color w:val="05192D"/>
          <w:kern w:val="0"/>
          <w:sz w:val="21"/>
          <w:szCs w:val="21"/>
          <w14:ligatures w14:val="none"/>
        </w:rPr>
        <w:t>Detect Automatically</w:t>
      </w:r>
      <w:r w:rsidRPr="0068784B">
        <w:rPr>
          <w:rFonts w:ascii="Arial" w:eastAsia="Times New Roman" w:hAnsi="Arial" w:cs="Arial"/>
          <w:color w:val="05192D"/>
          <w:kern w:val="0"/>
          <w:sz w:val="21"/>
          <w:szCs w:val="21"/>
          <w14:ligatures w14:val="none"/>
        </w:rPr>
        <w:t>.</w:t>
      </w:r>
    </w:p>
    <w:p w14:paraId="0EEFD0E9"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68784B">
        <w:rPr>
          <w:rFonts w:ascii="Arial" w:eastAsia="Times New Roman" w:hAnsi="Arial" w:cs="Arial"/>
          <w:b/>
          <w:bCs/>
          <w:color w:val="05192D"/>
          <w:kern w:val="0"/>
          <w:sz w:val="21"/>
          <w:szCs w:val="21"/>
          <w14:ligatures w14:val="none"/>
        </w:rPr>
        <w:t>Hint</w:t>
      </w:r>
    </w:p>
    <w:p w14:paraId="212E335E" w14:textId="77777777" w:rsidR="0068784B" w:rsidRPr="0068784B" w:rsidRDefault="0068784B" w:rsidP="0068784B">
      <w:pPr>
        <w:numPr>
          <w:ilvl w:val="0"/>
          <w:numId w:val="2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Highlight the range for Sales Month and Total Sales for the months between 7/1/2019 and 6/1/2021.</w:t>
      </w:r>
    </w:p>
    <w:p w14:paraId="047563E2" w14:textId="77777777" w:rsidR="0068784B" w:rsidRPr="0068784B" w:rsidRDefault="0068784B" w:rsidP="0068784B">
      <w:pPr>
        <w:numPr>
          <w:ilvl w:val="0"/>
          <w:numId w:val="2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Click on </w:t>
      </w:r>
      <w:r w:rsidRPr="0068784B">
        <w:rPr>
          <w:rFonts w:ascii="Arial" w:eastAsia="Times New Roman" w:hAnsi="Arial" w:cs="Arial"/>
          <w:i/>
          <w:iCs/>
          <w:color w:val="05192D"/>
          <w:kern w:val="0"/>
          <w:sz w:val="21"/>
          <w:szCs w:val="21"/>
          <w14:ligatures w14:val="none"/>
        </w:rPr>
        <w:t>Data</w:t>
      </w:r>
      <w:r w:rsidRPr="0068784B">
        <w:rPr>
          <w:rFonts w:ascii="Arial" w:eastAsia="Times New Roman" w:hAnsi="Arial" w:cs="Arial"/>
          <w:color w:val="05192D"/>
          <w:kern w:val="0"/>
          <w:sz w:val="21"/>
          <w:szCs w:val="21"/>
          <w14:ligatures w14:val="none"/>
        </w:rPr>
        <w:t> &gt; </w:t>
      </w:r>
      <w:r w:rsidRPr="0068784B">
        <w:rPr>
          <w:rFonts w:ascii="Arial" w:eastAsia="Times New Roman" w:hAnsi="Arial" w:cs="Arial"/>
          <w:i/>
          <w:iCs/>
          <w:color w:val="05192D"/>
          <w:kern w:val="0"/>
          <w:sz w:val="21"/>
          <w:szCs w:val="21"/>
          <w14:ligatures w14:val="none"/>
        </w:rPr>
        <w:t>Forecast Sheet</w:t>
      </w:r>
      <w:r w:rsidRPr="0068784B">
        <w:rPr>
          <w:rFonts w:ascii="Arial" w:eastAsia="Times New Roman" w:hAnsi="Arial" w:cs="Arial"/>
          <w:color w:val="05192D"/>
          <w:kern w:val="0"/>
          <w:sz w:val="21"/>
          <w:szCs w:val="21"/>
          <w14:ligatures w14:val="none"/>
        </w:rPr>
        <w:t>.</w:t>
      </w:r>
    </w:p>
    <w:p w14:paraId="26859A90" w14:textId="77777777" w:rsidR="0068784B" w:rsidRPr="0068784B" w:rsidRDefault="0068784B" w:rsidP="0068784B">
      <w:pPr>
        <w:numPr>
          <w:ilvl w:val="0"/>
          <w:numId w:val="2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Open the </w:t>
      </w:r>
      <w:r w:rsidRPr="0068784B">
        <w:rPr>
          <w:rFonts w:ascii="Arial" w:eastAsia="Times New Roman" w:hAnsi="Arial" w:cs="Arial"/>
          <w:i/>
          <w:iCs/>
          <w:color w:val="05192D"/>
          <w:kern w:val="0"/>
          <w:sz w:val="21"/>
          <w:szCs w:val="21"/>
          <w14:ligatures w14:val="none"/>
        </w:rPr>
        <w:t>Options</w:t>
      </w:r>
      <w:r w:rsidRPr="0068784B">
        <w:rPr>
          <w:rFonts w:ascii="Arial" w:eastAsia="Times New Roman" w:hAnsi="Arial" w:cs="Arial"/>
          <w:color w:val="05192D"/>
          <w:kern w:val="0"/>
          <w:sz w:val="21"/>
          <w:szCs w:val="21"/>
          <w14:ligatures w14:val="none"/>
        </w:rPr>
        <w:t> dropdown and then set the </w:t>
      </w:r>
      <w:r w:rsidRPr="0068784B">
        <w:rPr>
          <w:rFonts w:ascii="Arial" w:eastAsia="Times New Roman" w:hAnsi="Arial" w:cs="Arial"/>
          <w:i/>
          <w:iCs/>
          <w:color w:val="05192D"/>
          <w:kern w:val="0"/>
          <w:sz w:val="21"/>
          <w:szCs w:val="21"/>
          <w14:ligatures w14:val="none"/>
        </w:rPr>
        <w:t>Forecast Start</w:t>
      </w:r>
      <w:r w:rsidRPr="0068784B">
        <w:rPr>
          <w:rFonts w:ascii="Arial" w:eastAsia="Times New Roman" w:hAnsi="Arial" w:cs="Arial"/>
          <w:color w:val="05192D"/>
          <w:kern w:val="0"/>
          <w:sz w:val="21"/>
          <w:szCs w:val="21"/>
          <w14:ligatures w14:val="none"/>
        </w:rPr>
        <w:t> to 6/1/2021.</w:t>
      </w:r>
    </w:p>
    <w:p w14:paraId="6E874866" w14:textId="77777777" w:rsidR="0068784B" w:rsidRPr="0068784B" w:rsidRDefault="0068784B" w:rsidP="0068784B">
      <w:pPr>
        <w:numPr>
          <w:ilvl w:val="0"/>
          <w:numId w:val="2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Set the </w:t>
      </w:r>
      <w:r w:rsidRPr="0068784B">
        <w:rPr>
          <w:rFonts w:ascii="Arial" w:eastAsia="Times New Roman" w:hAnsi="Arial" w:cs="Arial"/>
          <w:i/>
          <w:iCs/>
          <w:color w:val="05192D"/>
          <w:kern w:val="0"/>
          <w:sz w:val="21"/>
          <w:szCs w:val="21"/>
          <w14:ligatures w14:val="none"/>
        </w:rPr>
        <w:t>Confidence Interval</w:t>
      </w:r>
      <w:r w:rsidRPr="0068784B">
        <w:rPr>
          <w:rFonts w:ascii="Arial" w:eastAsia="Times New Roman" w:hAnsi="Arial" w:cs="Arial"/>
          <w:color w:val="05192D"/>
          <w:kern w:val="0"/>
          <w:sz w:val="21"/>
          <w:szCs w:val="21"/>
          <w14:ligatures w14:val="none"/>
        </w:rPr>
        <w:t> to 90% and the </w:t>
      </w:r>
      <w:r w:rsidRPr="0068784B">
        <w:rPr>
          <w:rFonts w:ascii="Arial" w:eastAsia="Times New Roman" w:hAnsi="Arial" w:cs="Arial"/>
          <w:i/>
          <w:iCs/>
          <w:color w:val="05192D"/>
          <w:kern w:val="0"/>
          <w:sz w:val="21"/>
          <w:szCs w:val="21"/>
          <w14:ligatures w14:val="none"/>
        </w:rPr>
        <w:t>Seasonality</w:t>
      </w:r>
      <w:r w:rsidRPr="0068784B">
        <w:rPr>
          <w:rFonts w:ascii="Arial" w:eastAsia="Times New Roman" w:hAnsi="Arial" w:cs="Arial"/>
          <w:color w:val="05192D"/>
          <w:kern w:val="0"/>
          <w:sz w:val="21"/>
          <w:szCs w:val="21"/>
          <w14:ligatures w14:val="none"/>
        </w:rPr>
        <w:t> to </w:t>
      </w:r>
      <w:r w:rsidRPr="0068784B">
        <w:rPr>
          <w:rFonts w:ascii="Arial" w:eastAsia="Times New Roman" w:hAnsi="Arial" w:cs="Arial"/>
          <w:i/>
          <w:iCs/>
          <w:color w:val="05192D"/>
          <w:kern w:val="0"/>
          <w:sz w:val="21"/>
          <w:szCs w:val="21"/>
          <w14:ligatures w14:val="none"/>
        </w:rPr>
        <w:t>Detect Automatically</w:t>
      </w:r>
      <w:r w:rsidRPr="0068784B">
        <w:rPr>
          <w:rFonts w:ascii="Arial" w:eastAsia="Times New Roman" w:hAnsi="Arial" w:cs="Arial"/>
          <w:color w:val="05192D"/>
          <w:kern w:val="0"/>
          <w:sz w:val="21"/>
          <w:szCs w:val="21"/>
          <w14:ligatures w14:val="none"/>
        </w:rPr>
        <w:t>.</w:t>
      </w:r>
    </w:p>
    <w:p w14:paraId="56F152D6" w14:textId="77777777" w:rsidR="0068784B" w:rsidRPr="0068784B" w:rsidRDefault="0068784B" w:rsidP="0068784B">
      <w:pPr>
        <w:numPr>
          <w:ilvl w:val="0"/>
          <w:numId w:val="2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Click </w:t>
      </w:r>
      <w:r w:rsidRPr="0068784B">
        <w:rPr>
          <w:rFonts w:ascii="Arial" w:eastAsia="Times New Roman" w:hAnsi="Arial" w:cs="Arial"/>
          <w:i/>
          <w:iCs/>
          <w:color w:val="05192D"/>
          <w:kern w:val="0"/>
          <w:sz w:val="21"/>
          <w:szCs w:val="21"/>
          <w14:ligatures w14:val="none"/>
        </w:rPr>
        <w:t>Create</w:t>
      </w:r>
      <w:r w:rsidRPr="0068784B">
        <w:rPr>
          <w:rFonts w:ascii="Arial" w:eastAsia="Times New Roman" w:hAnsi="Arial" w:cs="Arial"/>
          <w:color w:val="05192D"/>
          <w:kern w:val="0"/>
          <w:sz w:val="21"/>
          <w:szCs w:val="21"/>
          <w14:ligatures w14:val="none"/>
        </w:rPr>
        <w:t>.</w:t>
      </w:r>
    </w:p>
    <w:p w14:paraId="320B739C" w14:textId="664583B5" w:rsidR="0068784B" w:rsidRDefault="0068784B"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2.</w:t>
      </w:r>
    </w:p>
    <w:p w14:paraId="226FF166"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This created a new worksheet with a table and a </w:t>
      </w:r>
      <w:r w:rsidRPr="0068784B">
        <w:rPr>
          <w:rFonts w:ascii="Arial" w:eastAsia="Times New Roman" w:hAnsi="Arial" w:cs="Arial"/>
          <w:i/>
          <w:iCs/>
          <w:color w:val="05192D"/>
          <w:kern w:val="0"/>
          <w:sz w:val="21"/>
          <w:szCs w:val="21"/>
          <w14:ligatures w14:val="none"/>
        </w:rPr>
        <w:t>line graph</w:t>
      </w:r>
      <w:r w:rsidRPr="0068784B">
        <w:rPr>
          <w:rFonts w:ascii="Arial" w:eastAsia="Times New Roman" w:hAnsi="Arial" w:cs="Arial"/>
          <w:color w:val="05192D"/>
          <w:kern w:val="0"/>
          <w:sz w:val="21"/>
          <w:szCs w:val="21"/>
          <w14:ligatures w14:val="none"/>
        </w:rPr>
        <w:t>.</w:t>
      </w:r>
    </w:p>
    <w:p w14:paraId="3B8C881B" w14:textId="77777777" w:rsidR="0068784B" w:rsidRPr="0068784B" w:rsidRDefault="0068784B" w:rsidP="0068784B">
      <w:pPr>
        <w:numPr>
          <w:ilvl w:val="0"/>
          <w:numId w:val="28"/>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Rename the new sheet to "Forecast Sheet".</w:t>
      </w:r>
    </w:p>
    <w:p w14:paraId="194E5A8A" w14:textId="77777777" w:rsidR="0068784B" w:rsidRPr="0068784B" w:rsidRDefault="0068784B" w:rsidP="0068784B">
      <w:pPr>
        <w:numPr>
          <w:ilvl w:val="0"/>
          <w:numId w:val="28"/>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Rename </w:t>
      </w:r>
      <w:proofErr w:type="gramStart"/>
      <w:r w:rsidRPr="0068784B">
        <w:rPr>
          <w:rFonts w:ascii="Arial" w:eastAsia="Times New Roman" w:hAnsi="Arial" w:cs="Arial"/>
          <w:color w:val="05192D"/>
          <w:kern w:val="0"/>
          <w:sz w:val="21"/>
          <w:szCs w:val="21"/>
          <w14:ligatures w14:val="none"/>
        </w:rPr>
        <w:t>Forecast(</w:t>
      </w:r>
      <w:proofErr w:type="gramEnd"/>
      <w:r w:rsidRPr="0068784B">
        <w:rPr>
          <w:rFonts w:ascii="Arial" w:eastAsia="Times New Roman" w:hAnsi="Arial" w:cs="Arial"/>
          <w:color w:val="05192D"/>
          <w:kern w:val="0"/>
          <w:sz w:val="21"/>
          <w:szCs w:val="21"/>
          <w14:ligatures w14:val="none"/>
        </w:rPr>
        <w:t>Total Sales) to "Forecast 1".</w:t>
      </w:r>
    </w:p>
    <w:p w14:paraId="6DF414BB" w14:textId="77777777" w:rsidR="0068784B" w:rsidRPr="0068784B" w:rsidRDefault="0068784B" w:rsidP="0068784B">
      <w:pPr>
        <w:numPr>
          <w:ilvl w:val="0"/>
          <w:numId w:val="28"/>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 xml:space="preserve">Rename Lower Confidence </w:t>
      </w:r>
      <w:proofErr w:type="gramStart"/>
      <w:r w:rsidRPr="0068784B">
        <w:rPr>
          <w:rFonts w:ascii="Arial" w:eastAsia="Times New Roman" w:hAnsi="Arial" w:cs="Arial"/>
          <w:color w:val="05192D"/>
          <w:kern w:val="0"/>
          <w:sz w:val="21"/>
          <w:szCs w:val="21"/>
          <w14:ligatures w14:val="none"/>
        </w:rPr>
        <w:t>Bound(</w:t>
      </w:r>
      <w:proofErr w:type="gramEnd"/>
      <w:r w:rsidRPr="0068784B">
        <w:rPr>
          <w:rFonts w:ascii="Arial" w:eastAsia="Times New Roman" w:hAnsi="Arial" w:cs="Arial"/>
          <w:color w:val="05192D"/>
          <w:kern w:val="0"/>
          <w:sz w:val="21"/>
          <w:szCs w:val="21"/>
          <w14:ligatures w14:val="none"/>
        </w:rPr>
        <w:t>Total Sales) to "Lower Bound 1".</w:t>
      </w:r>
    </w:p>
    <w:p w14:paraId="47CC3767" w14:textId="77777777" w:rsidR="0068784B" w:rsidRPr="0068784B" w:rsidRDefault="0068784B" w:rsidP="0068784B">
      <w:pPr>
        <w:numPr>
          <w:ilvl w:val="0"/>
          <w:numId w:val="28"/>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 xml:space="preserve">Rename Upper Confidence </w:t>
      </w:r>
      <w:proofErr w:type="gramStart"/>
      <w:r w:rsidRPr="0068784B">
        <w:rPr>
          <w:rFonts w:ascii="Arial" w:eastAsia="Times New Roman" w:hAnsi="Arial" w:cs="Arial"/>
          <w:color w:val="05192D"/>
          <w:kern w:val="0"/>
          <w:sz w:val="21"/>
          <w:szCs w:val="21"/>
          <w14:ligatures w14:val="none"/>
        </w:rPr>
        <w:t>Bound(</w:t>
      </w:r>
      <w:proofErr w:type="gramEnd"/>
      <w:r w:rsidRPr="0068784B">
        <w:rPr>
          <w:rFonts w:ascii="Arial" w:eastAsia="Times New Roman" w:hAnsi="Arial" w:cs="Arial"/>
          <w:color w:val="05192D"/>
          <w:kern w:val="0"/>
          <w:sz w:val="21"/>
          <w:szCs w:val="21"/>
          <w14:ligatures w14:val="none"/>
        </w:rPr>
        <w:t>Total Sales) to "Upper Bound 1".</w:t>
      </w:r>
    </w:p>
    <w:p w14:paraId="777616E0" w14:textId="77777777" w:rsidR="0068784B" w:rsidRPr="0068784B" w:rsidRDefault="0068784B" w:rsidP="0068784B">
      <w:pPr>
        <w:shd w:val="clear" w:color="auto" w:fill="FFFFFF"/>
        <w:spacing w:after="120" w:line="240" w:lineRule="auto"/>
        <w:outlineLvl w:val="0"/>
        <w:rPr>
          <w:rFonts w:ascii="Arial" w:eastAsia="Times New Roman" w:hAnsi="Arial" w:cs="Arial"/>
          <w:b/>
          <w:bCs/>
          <w:color w:val="05192D"/>
          <w:spacing w:val="-15"/>
          <w:kern w:val="36"/>
          <w14:ligatures w14:val="none"/>
        </w:rPr>
      </w:pPr>
      <w:r w:rsidRPr="0068784B">
        <w:rPr>
          <w:rFonts w:ascii="Arial" w:eastAsia="Times New Roman" w:hAnsi="Arial" w:cs="Arial"/>
          <w:b/>
          <w:bCs/>
          <w:color w:val="05192D"/>
          <w:spacing w:val="-15"/>
          <w:kern w:val="36"/>
          <w14:ligatures w14:val="none"/>
        </w:rPr>
        <w:t>Hint</w:t>
      </w:r>
    </w:p>
    <w:p w14:paraId="08588AEF" w14:textId="77777777" w:rsidR="0068784B" w:rsidRDefault="0068784B" w:rsidP="0068784B">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Double-click on the headers to rename them.</w:t>
      </w:r>
    </w:p>
    <w:p w14:paraId="22B8B3C3" w14:textId="0E290E30" w:rsid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3.</w:t>
      </w:r>
    </w:p>
    <w:p w14:paraId="6D79E6B4"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Remember that the date range can be biased by anchoring our numbers to older trends that may not follow newer patterns. Let's check to see if this is happening in our data.</w:t>
      </w:r>
    </w:p>
    <w:p w14:paraId="7894863E" w14:textId="77777777" w:rsidR="0068784B" w:rsidRPr="0068784B" w:rsidRDefault="0068784B" w:rsidP="0068784B">
      <w:pPr>
        <w:numPr>
          <w:ilvl w:val="0"/>
          <w:numId w:val="29"/>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In column F create a new column called "Forecast 2".</w:t>
      </w:r>
    </w:p>
    <w:p w14:paraId="74EEE64A" w14:textId="77777777" w:rsidR="0068784B" w:rsidRPr="0068784B" w:rsidRDefault="0068784B" w:rsidP="0068784B">
      <w:pPr>
        <w:numPr>
          <w:ilvl w:val="0"/>
          <w:numId w:val="29"/>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Set F25 to equal to the actual Total Sales value.</w:t>
      </w:r>
    </w:p>
    <w:p w14:paraId="0C05A922" w14:textId="77777777" w:rsidR="0068784B" w:rsidRPr="0068784B" w:rsidRDefault="0068784B" w:rsidP="0068784B">
      <w:pPr>
        <w:numPr>
          <w:ilvl w:val="0"/>
          <w:numId w:val="29"/>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Starting in F26, create a formula that calculates values using </w:t>
      </w:r>
      <w:proofErr w:type="gramStart"/>
      <w:r w:rsidRPr="0068784B">
        <w:rPr>
          <w:rFonts w:ascii="Arial" w:eastAsia="Times New Roman" w:hAnsi="Arial" w:cs="Arial"/>
          <w:color w:val="05192D"/>
          <w:kern w:val="0"/>
          <w:sz w:val="21"/>
          <w:szCs w:val="21"/>
          <w14:ligatures w14:val="none"/>
        </w:rPr>
        <w:t>FORECAST.ETS(</w:t>
      </w:r>
      <w:proofErr w:type="gramEnd"/>
      <w:r w:rsidRPr="0068784B">
        <w:rPr>
          <w:rFonts w:ascii="Arial" w:eastAsia="Times New Roman" w:hAnsi="Arial" w:cs="Arial"/>
          <w:color w:val="05192D"/>
          <w:kern w:val="0"/>
          <w:sz w:val="21"/>
          <w:szCs w:val="21"/>
          <w14:ligatures w14:val="none"/>
        </w:rPr>
        <w:t>), using data from 7/1/2020 through 6/1/2021.</w:t>
      </w:r>
    </w:p>
    <w:p w14:paraId="503647C1" w14:textId="77777777" w:rsidR="0068784B" w:rsidRPr="0068784B" w:rsidRDefault="0068784B" w:rsidP="0068784B">
      <w:pPr>
        <w:numPr>
          <w:ilvl w:val="0"/>
          <w:numId w:val="29"/>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Fill out the column from 7/1/2021 to 12/1/2021.</w:t>
      </w:r>
    </w:p>
    <w:p w14:paraId="4D6B9F1D"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b/>
          <w:bCs/>
          <w:color w:val="05192D"/>
          <w:kern w:val="0"/>
          <w:sz w:val="21"/>
          <w:szCs w:val="21"/>
          <w14:ligatures w14:val="none"/>
        </w:rPr>
        <w:t>Tip</w:t>
      </w:r>
      <w:r w:rsidRPr="0068784B">
        <w:rPr>
          <w:rFonts w:ascii="Arial" w:eastAsia="Times New Roman" w:hAnsi="Arial" w:cs="Arial"/>
          <w:color w:val="05192D"/>
          <w:kern w:val="0"/>
          <w:sz w:val="21"/>
          <w:szCs w:val="21"/>
          <w14:ligatures w14:val="none"/>
        </w:rPr>
        <w:t>: Keep the cell references locked so they don't move when filling in formulas! You can lock a cell range by clicking F4 on your keyboard.</w:t>
      </w:r>
    </w:p>
    <w:p w14:paraId="6FF4F2E3"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68784B">
        <w:rPr>
          <w:rFonts w:ascii="Arial" w:eastAsia="Times New Roman" w:hAnsi="Arial" w:cs="Arial"/>
          <w:b/>
          <w:bCs/>
          <w:color w:val="05192D"/>
          <w:kern w:val="0"/>
          <w:sz w:val="21"/>
          <w:szCs w:val="21"/>
          <w14:ligatures w14:val="none"/>
        </w:rPr>
        <w:t>Hint</w:t>
      </w:r>
    </w:p>
    <w:p w14:paraId="2316D80A" w14:textId="77777777" w:rsidR="0068784B" w:rsidRPr="0068784B" w:rsidRDefault="0068784B" w:rsidP="0068784B">
      <w:pPr>
        <w:numPr>
          <w:ilvl w:val="0"/>
          <w:numId w:val="30"/>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The formula for Forecast 2 should look like this: =FORECAST.ETS(A</w:t>
      </w:r>
      <w:proofErr w:type="gramStart"/>
      <w:r w:rsidRPr="0068784B">
        <w:rPr>
          <w:rFonts w:ascii="Arial" w:eastAsia="Times New Roman" w:hAnsi="Arial" w:cs="Arial"/>
          <w:color w:val="05192D"/>
          <w:kern w:val="0"/>
          <w:sz w:val="21"/>
          <w:szCs w:val="21"/>
          <w14:ligatures w14:val="none"/>
        </w:rPr>
        <w:t>26,_</w:t>
      </w:r>
      <w:proofErr w:type="gramEnd"/>
      <w:r w:rsidRPr="0068784B">
        <w:rPr>
          <w:rFonts w:ascii="Arial" w:eastAsia="Times New Roman" w:hAnsi="Arial" w:cs="Arial"/>
          <w:color w:val="05192D"/>
          <w:kern w:val="0"/>
          <w:sz w:val="21"/>
          <w:szCs w:val="21"/>
          <w14:ligatures w14:val="none"/>
        </w:rPr>
        <w:t>__</w:t>
      </w:r>
      <w:proofErr w:type="gramStart"/>
      <w:r w:rsidRPr="0068784B">
        <w:rPr>
          <w:rFonts w:ascii="Arial" w:eastAsia="Times New Roman" w:hAnsi="Arial" w:cs="Arial"/>
          <w:color w:val="05192D"/>
          <w:kern w:val="0"/>
          <w:sz w:val="21"/>
          <w:szCs w:val="21"/>
          <w14:ligatures w14:val="none"/>
        </w:rPr>
        <w:t>_,_</w:t>
      </w:r>
      <w:proofErr w:type="gramEnd"/>
      <w:r w:rsidRPr="0068784B">
        <w:rPr>
          <w:rFonts w:ascii="Arial" w:eastAsia="Times New Roman" w:hAnsi="Arial" w:cs="Arial"/>
          <w:color w:val="05192D"/>
          <w:kern w:val="0"/>
          <w:sz w:val="21"/>
          <w:szCs w:val="21"/>
          <w14:ligatures w14:val="none"/>
        </w:rPr>
        <w:t>___,1,1).</w:t>
      </w:r>
    </w:p>
    <w:p w14:paraId="3E6ACEED" w14:textId="77777777" w:rsidR="0068784B" w:rsidRPr="0068784B" w:rsidRDefault="0068784B" w:rsidP="0068784B">
      <w:pPr>
        <w:numPr>
          <w:ilvl w:val="0"/>
          <w:numId w:val="30"/>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The formula for Lower Bound 2 should look like this: =____-FORECAST.ETS.CONFINT(A</w:t>
      </w:r>
      <w:proofErr w:type="gramStart"/>
      <w:r w:rsidRPr="0068784B">
        <w:rPr>
          <w:rFonts w:ascii="Arial" w:eastAsia="Times New Roman" w:hAnsi="Arial" w:cs="Arial"/>
          <w:color w:val="05192D"/>
          <w:kern w:val="0"/>
          <w:sz w:val="21"/>
          <w:szCs w:val="21"/>
          <w14:ligatures w14:val="none"/>
        </w:rPr>
        <w:t>26,$</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25,$</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25,_</w:t>
      </w:r>
      <w:proofErr w:type="gramEnd"/>
      <w:r w:rsidRPr="0068784B">
        <w:rPr>
          <w:rFonts w:ascii="Arial" w:eastAsia="Times New Roman" w:hAnsi="Arial" w:cs="Arial"/>
          <w:color w:val="05192D"/>
          <w:kern w:val="0"/>
          <w:sz w:val="21"/>
          <w:szCs w:val="21"/>
          <w14:ligatures w14:val="none"/>
        </w:rPr>
        <w:t>___).</w:t>
      </w:r>
    </w:p>
    <w:p w14:paraId="22912507" w14:textId="77777777" w:rsidR="0068784B" w:rsidRPr="0068784B" w:rsidRDefault="0068784B" w:rsidP="0068784B">
      <w:pPr>
        <w:numPr>
          <w:ilvl w:val="0"/>
          <w:numId w:val="30"/>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The formula for Upper Bound 2 should look like this: =____+FORECAST.ETS.CONFINT(A</w:t>
      </w:r>
      <w:proofErr w:type="gramStart"/>
      <w:r w:rsidRPr="0068784B">
        <w:rPr>
          <w:rFonts w:ascii="Arial" w:eastAsia="Times New Roman" w:hAnsi="Arial" w:cs="Arial"/>
          <w:color w:val="05192D"/>
          <w:kern w:val="0"/>
          <w:sz w:val="21"/>
          <w:szCs w:val="21"/>
          <w14:ligatures w14:val="none"/>
        </w:rPr>
        <w:t>26,$</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25,$</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25,_</w:t>
      </w:r>
      <w:proofErr w:type="gramEnd"/>
      <w:r w:rsidRPr="0068784B">
        <w:rPr>
          <w:rFonts w:ascii="Arial" w:eastAsia="Times New Roman" w:hAnsi="Arial" w:cs="Arial"/>
          <w:color w:val="05192D"/>
          <w:kern w:val="0"/>
          <w:sz w:val="21"/>
          <w:szCs w:val="21"/>
          <w14:ligatures w14:val="none"/>
        </w:rPr>
        <w:t>___).</w:t>
      </w:r>
    </w:p>
    <w:p w14:paraId="473AD901" w14:textId="523D675E" w:rsid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4.</w:t>
      </w:r>
    </w:p>
    <w:p w14:paraId="7ACE64B6" w14:textId="77777777" w:rsidR="0068784B" w:rsidRPr="0068784B" w:rsidRDefault="0068784B" w:rsidP="0068784B">
      <w:pPr>
        <w:numPr>
          <w:ilvl w:val="0"/>
          <w:numId w:val="3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In column G create a column called "Lower Bound 2".</w:t>
      </w:r>
    </w:p>
    <w:p w14:paraId="5AFA92E6" w14:textId="77777777" w:rsidR="0068784B" w:rsidRPr="0068784B" w:rsidRDefault="0068784B" w:rsidP="0068784B">
      <w:pPr>
        <w:numPr>
          <w:ilvl w:val="0"/>
          <w:numId w:val="3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In column H create a column called "Upper Bound 2".</w:t>
      </w:r>
    </w:p>
    <w:p w14:paraId="59E27A43" w14:textId="77777777" w:rsidR="0068784B" w:rsidRPr="0068784B" w:rsidRDefault="0068784B" w:rsidP="0068784B">
      <w:pPr>
        <w:numPr>
          <w:ilvl w:val="0"/>
          <w:numId w:val="3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Set Row 25 in each column equal to the actual Total Sales value.</w:t>
      </w:r>
    </w:p>
    <w:p w14:paraId="60794E14" w14:textId="77777777" w:rsidR="0068784B" w:rsidRPr="0068784B" w:rsidRDefault="0068784B" w:rsidP="0068784B">
      <w:pPr>
        <w:numPr>
          <w:ilvl w:val="0"/>
          <w:numId w:val="3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Starting in Row 26, create the lower and upper confidence bounds at 95% using FORECAST.ETS.CONFINT().</w:t>
      </w:r>
    </w:p>
    <w:p w14:paraId="28B54B21" w14:textId="77777777" w:rsidR="0068784B" w:rsidRPr="0068784B" w:rsidRDefault="0068784B" w:rsidP="0068784B">
      <w:pPr>
        <w:numPr>
          <w:ilvl w:val="0"/>
          <w:numId w:val="31"/>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Fill out these columns for 7/1/2021 to 12/1/2021.</w:t>
      </w:r>
    </w:p>
    <w:p w14:paraId="4E10001D"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b/>
          <w:bCs/>
          <w:color w:val="05192D"/>
          <w:kern w:val="0"/>
          <w:sz w:val="21"/>
          <w:szCs w:val="21"/>
          <w14:ligatures w14:val="none"/>
        </w:rPr>
        <w:t>Tip</w:t>
      </w:r>
      <w:r w:rsidRPr="0068784B">
        <w:rPr>
          <w:rFonts w:ascii="Arial" w:eastAsia="Times New Roman" w:hAnsi="Arial" w:cs="Arial"/>
          <w:color w:val="05192D"/>
          <w:kern w:val="0"/>
          <w:sz w:val="21"/>
          <w:szCs w:val="21"/>
          <w14:ligatures w14:val="none"/>
        </w:rPr>
        <w:t>: Keep the cell references locked so they don't move when filling in formulas!</w:t>
      </w:r>
    </w:p>
    <w:p w14:paraId="53A998BB"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68784B">
        <w:rPr>
          <w:rFonts w:ascii="Arial" w:eastAsia="Times New Roman" w:hAnsi="Arial" w:cs="Arial"/>
          <w:b/>
          <w:bCs/>
          <w:color w:val="05192D"/>
          <w:kern w:val="0"/>
          <w:sz w:val="21"/>
          <w:szCs w:val="21"/>
          <w14:ligatures w14:val="none"/>
        </w:rPr>
        <w:t>Hint</w:t>
      </w:r>
    </w:p>
    <w:p w14:paraId="2C551B72" w14:textId="77777777" w:rsidR="0068784B" w:rsidRPr="0068784B" w:rsidRDefault="0068784B" w:rsidP="0068784B">
      <w:pPr>
        <w:numPr>
          <w:ilvl w:val="0"/>
          <w:numId w:val="32"/>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The formula for Lower Bound 2 should look like this:</w:t>
      </w:r>
    </w:p>
    <w:p w14:paraId="580AB243"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=____-FORECAST.ETS.CONFINT(A</w:t>
      </w:r>
      <w:proofErr w:type="gramStart"/>
      <w:r w:rsidRPr="0068784B">
        <w:rPr>
          <w:rFonts w:ascii="Arial" w:eastAsia="Times New Roman" w:hAnsi="Arial" w:cs="Arial"/>
          <w:color w:val="05192D"/>
          <w:kern w:val="0"/>
          <w:sz w:val="21"/>
          <w:szCs w:val="21"/>
          <w14:ligatures w14:val="none"/>
        </w:rPr>
        <w:t>26,$</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25,$</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25,_</w:t>
      </w:r>
      <w:proofErr w:type="gramEnd"/>
      <w:r w:rsidRPr="0068784B">
        <w:rPr>
          <w:rFonts w:ascii="Arial" w:eastAsia="Times New Roman" w:hAnsi="Arial" w:cs="Arial"/>
          <w:color w:val="05192D"/>
          <w:kern w:val="0"/>
          <w:sz w:val="21"/>
          <w:szCs w:val="21"/>
          <w14:ligatures w14:val="none"/>
        </w:rPr>
        <w:t>___)</w:t>
      </w:r>
    </w:p>
    <w:p w14:paraId="2D65A9FB" w14:textId="77777777" w:rsidR="0068784B" w:rsidRPr="0068784B" w:rsidRDefault="0068784B" w:rsidP="0068784B">
      <w:pPr>
        <w:numPr>
          <w:ilvl w:val="0"/>
          <w:numId w:val="33"/>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The formula for Upper Bound 2 should look like this:</w:t>
      </w:r>
    </w:p>
    <w:p w14:paraId="3036BC67"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=____+FORECAST.ETS.CONFINT(A</w:t>
      </w:r>
      <w:proofErr w:type="gramStart"/>
      <w:r w:rsidRPr="0068784B">
        <w:rPr>
          <w:rFonts w:ascii="Arial" w:eastAsia="Times New Roman" w:hAnsi="Arial" w:cs="Arial"/>
          <w:color w:val="05192D"/>
          <w:kern w:val="0"/>
          <w:sz w:val="21"/>
          <w:szCs w:val="21"/>
          <w14:ligatures w14:val="none"/>
        </w:rPr>
        <w:t>26,$</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B$</w:t>
      </w:r>
      <w:proofErr w:type="gramStart"/>
      <w:r w:rsidRPr="0068784B">
        <w:rPr>
          <w:rFonts w:ascii="Arial" w:eastAsia="Times New Roman" w:hAnsi="Arial" w:cs="Arial"/>
          <w:color w:val="05192D"/>
          <w:kern w:val="0"/>
          <w:sz w:val="21"/>
          <w:szCs w:val="21"/>
          <w14:ligatures w14:val="none"/>
        </w:rPr>
        <w:t>25,$</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w:t>
      </w:r>
      <w:proofErr w:type="gramEnd"/>
      <w:r w:rsidRPr="0068784B">
        <w:rPr>
          <w:rFonts w:ascii="Arial" w:eastAsia="Times New Roman" w:hAnsi="Arial" w:cs="Arial"/>
          <w:color w:val="05192D"/>
          <w:kern w:val="0"/>
          <w:sz w:val="21"/>
          <w:szCs w:val="21"/>
          <w14:ligatures w14:val="none"/>
        </w:rPr>
        <w:t>A$</w:t>
      </w:r>
      <w:proofErr w:type="gramStart"/>
      <w:r w:rsidRPr="0068784B">
        <w:rPr>
          <w:rFonts w:ascii="Arial" w:eastAsia="Times New Roman" w:hAnsi="Arial" w:cs="Arial"/>
          <w:color w:val="05192D"/>
          <w:kern w:val="0"/>
          <w:sz w:val="21"/>
          <w:szCs w:val="21"/>
          <w14:ligatures w14:val="none"/>
        </w:rPr>
        <w:t>25,_</w:t>
      </w:r>
      <w:proofErr w:type="gramEnd"/>
      <w:r w:rsidRPr="0068784B">
        <w:rPr>
          <w:rFonts w:ascii="Arial" w:eastAsia="Times New Roman" w:hAnsi="Arial" w:cs="Arial"/>
          <w:color w:val="05192D"/>
          <w:kern w:val="0"/>
          <w:sz w:val="21"/>
          <w:szCs w:val="21"/>
          <w14:ligatures w14:val="none"/>
        </w:rPr>
        <w:t>___)</w:t>
      </w:r>
    </w:p>
    <w:p w14:paraId="35C1960C" w14:textId="7C42D7D5" w:rsid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5.</w:t>
      </w:r>
    </w:p>
    <w:p w14:paraId="78A04775" w14:textId="47916AD7" w:rsid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 xml:space="preserve">That didn't seem to do much to our numbers, so </w:t>
      </w:r>
      <w:proofErr w:type="spellStart"/>
      <w:r w:rsidRPr="0068784B">
        <w:rPr>
          <w:rFonts w:ascii="Arial" w:eastAsia="Times New Roman" w:hAnsi="Arial" w:cs="Arial"/>
          <w:color w:val="05192D"/>
          <w:kern w:val="0"/>
          <w:sz w:val="21"/>
          <w:szCs w:val="21"/>
          <w14:ligatures w14:val="none"/>
        </w:rPr>
        <w:t>thats</w:t>
      </w:r>
      <w:proofErr w:type="spellEnd"/>
      <w:r w:rsidRPr="0068784B">
        <w:rPr>
          <w:rFonts w:ascii="Arial" w:eastAsia="Times New Roman" w:hAnsi="Arial" w:cs="Arial"/>
          <w:color w:val="05192D"/>
          <w:kern w:val="0"/>
          <w:sz w:val="21"/>
          <w:szCs w:val="21"/>
          <w14:ligatures w14:val="none"/>
        </w:rPr>
        <w:t xml:space="preserve"> a good sign that there is no anchoring bias present in our data. Currently, our forecast is only for the next 6 months. Let's extend the duration of our forecast to 12 months, ending in 6/1/2022.</w:t>
      </w:r>
    </w:p>
    <w:p w14:paraId="1DE4892E"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68784B">
        <w:rPr>
          <w:rFonts w:ascii="Arial" w:eastAsia="Times New Roman" w:hAnsi="Arial" w:cs="Arial"/>
          <w:b/>
          <w:bCs/>
          <w:color w:val="05192D"/>
          <w:kern w:val="0"/>
          <w:sz w:val="21"/>
          <w:szCs w:val="21"/>
          <w14:ligatures w14:val="none"/>
        </w:rPr>
        <w:t>Hint</w:t>
      </w:r>
    </w:p>
    <w:p w14:paraId="636F62CE" w14:textId="77777777" w:rsidR="0068784B" w:rsidRPr="0068784B" w:rsidRDefault="0068784B" w:rsidP="0068784B">
      <w:pPr>
        <w:numPr>
          <w:ilvl w:val="0"/>
          <w:numId w:val="3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Add new rows for the months 1/1/2022 through 6/1/2022.</w:t>
      </w:r>
    </w:p>
    <w:p w14:paraId="432E6269" w14:textId="77777777" w:rsidR="0068784B" w:rsidRPr="0068784B" w:rsidRDefault="0068784B" w:rsidP="0068784B">
      <w:pPr>
        <w:numPr>
          <w:ilvl w:val="0"/>
          <w:numId w:val="34"/>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Drag the formulas down for each of the columns.</w:t>
      </w:r>
    </w:p>
    <w:p w14:paraId="65822D5C"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Did you find this feedback helpful?</w:t>
      </w:r>
    </w:p>
    <w:p w14:paraId="56BA2548" w14:textId="7B1F08FD" w:rsid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6.</w:t>
      </w:r>
    </w:p>
    <w:p w14:paraId="7A86F747"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Finally, let's update the </w:t>
      </w:r>
      <w:r w:rsidRPr="0068784B">
        <w:rPr>
          <w:rFonts w:ascii="Arial" w:eastAsia="Times New Roman" w:hAnsi="Arial" w:cs="Arial"/>
          <w:i/>
          <w:iCs/>
          <w:color w:val="05192D"/>
          <w:kern w:val="0"/>
          <w:sz w:val="21"/>
          <w:szCs w:val="21"/>
          <w14:ligatures w14:val="none"/>
        </w:rPr>
        <w:t>line graph</w:t>
      </w:r>
      <w:r w:rsidRPr="0068784B">
        <w:rPr>
          <w:rFonts w:ascii="Arial" w:eastAsia="Times New Roman" w:hAnsi="Arial" w:cs="Arial"/>
          <w:color w:val="05192D"/>
          <w:kern w:val="0"/>
          <w:sz w:val="21"/>
          <w:szCs w:val="21"/>
          <w14:ligatures w14:val="none"/>
        </w:rPr>
        <w:t> to reflect all our changes and make it look nice.</w:t>
      </w:r>
    </w:p>
    <w:p w14:paraId="26C96B49" w14:textId="77777777" w:rsidR="0068784B" w:rsidRPr="0068784B" w:rsidRDefault="0068784B" w:rsidP="0068784B">
      <w:pPr>
        <w:numPr>
          <w:ilvl w:val="0"/>
          <w:numId w:val="3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Update the data range so all the new columns and rows are included.</w:t>
      </w:r>
    </w:p>
    <w:p w14:paraId="1825992D" w14:textId="77777777" w:rsidR="0068784B" w:rsidRPr="0068784B" w:rsidRDefault="0068784B" w:rsidP="0068784B">
      <w:pPr>
        <w:numPr>
          <w:ilvl w:val="0"/>
          <w:numId w:val="3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Edit the lines on Forecast 1 and Forecast 2 to be dots.</w:t>
      </w:r>
    </w:p>
    <w:p w14:paraId="75721C06" w14:textId="77777777" w:rsidR="0068784B" w:rsidRPr="0068784B" w:rsidRDefault="0068784B" w:rsidP="0068784B">
      <w:pPr>
        <w:numPr>
          <w:ilvl w:val="0"/>
          <w:numId w:val="35"/>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Edit the lines on Forecast 2, Lower Bound 2 and Upper Bound 2 to all be the same color.</w:t>
      </w:r>
    </w:p>
    <w:p w14:paraId="75FD146D"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68784B">
        <w:rPr>
          <w:rFonts w:ascii="Arial" w:eastAsia="Times New Roman" w:hAnsi="Arial" w:cs="Arial"/>
          <w:b/>
          <w:bCs/>
          <w:color w:val="05192D"/>
          <w:kern w:val="0"/>
          <w:sz w:val="21"/>
          <w:szCs w:val="21"/>
          <w14:ligatures w14:val="none"/>
        </w:rPr>
        <w:t>Hint</w:t>
      </w:r>
    </w:p>
    <w:p w14:paraId="09059DED" w14:textId="77777777" w:rsidR="0068784B" w:rsidRPr="0068784B" w:rsidRDefault="0068784B" w:rsidP="0068784B">
      <w:pPr>
        <w:numPr>
          <w:ilvl w:val="0"/>
          <w:numId w:val="36"/>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Click on the </w:t>
      </w:r>
      <w:r w:rsidRPr="0068784B">
        <w:rPr>
          <w:rFonts w:ascii="Arial" w:eastAsia="Times New Roman" w:hAnsi="Arial" w:cs="Arial"/>
          <w:i/>
          <w:iCs/>
          <w:color w:val="05192D"/>
          <w:kern w:val="0"/>
          <w:sz w:val="21"/>
          <w:szCs w:val="21"/>
          <w14:ligatures w14:val="none"/>
        </w:rPr>
        <w:t>Chart Design</w:t>
      </w:r>
      <w:r w:rsidRPr="0068784B">
        <w:rPr>
          <w:rFonts w:ascii="Arial" w:eastAsia="Times New Roman" w:hAnsi="Arial" w:cs="Arial"/>
          <w:color w:val="05192D"/>
          <w:kern w:val="0"/>
          <w:sz w:val="21"/>
          <w:szCs w:val="21"/>
          <w14:ligatures w14:val="none"/>
        </w:rPr>
        <w:t> ribbon &gt; </w:t>
      </w:r>
      <w:r w:rsidRPr="0068784B">
        <w:rPr>
          <w:rFonts w:ascii="Arial" w:eastAsia="Times New Roman" w:hAnsi="Arial" w:cs="Arial"/>
          <w:i/>
          <w:iCs/>
          <w:color w:val="05192D"/>
          <w:kern w:val="0"/>
          <w:sz w:val="21"/>
          <w:szCs w:val="21"/>
          <w14:ligatures w14:val="none"/>
        </w:rPr>
        <w:t>Select Data</w:t>
      </w:r>
      <w:r w:rsidRPr="0068784B">
        <w:rPr>
          <w:rFonts w:ascii="Arial" w:eastAsia="Times New Roman" w:hAnsi="Arial" w:cs="Arial"/>
          <w:color w:val="05192D"/>
          <w:kern w:val="0"/>
          <w:sz w:val="21"/>
          <w:szCs w:val="21"/>
          <w14:ligatures w14:val="none"/>
        </w:rPr>
        <w:t>.</w:t>
      </w:r>
    </w:p>
    <w:p w14:paraId="3788382F" w14:textId="77777777" w:rsidR="0068784B" w:rsidRPr="0068784B" w:rsidRDefault="0068784B" w:rsidP="0068784B">
      <w:pPr>
        <w:numPr>
          <w:ilvl w:val="0"/>
          <w:numId w:val="36"/>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Select the entire table for the </w:t>
      </w:r>
      <w:r w:rsidRPr="0068784B">
        <w:rPr>
          <w:rFonts w:ascii="Arial" w:eastAsia="Times New Roman" w:hAnsi="Arial" w:cs="Arial"/>
          <w:i/>
          <w:iCs/>
          <w:color w:val="05192D"/>
          <w:kern w:val="0"/>
          <w:sz w:val="21"/>
          <w:szCs w:val="21"/>
          <w14:ligatures w14:val="none"/>
        </w:rPr>
        <w:t>Chart data range</w:t>
      </w:r>
      <w:r w:rsidRPr="0068784B">
        <w:rPr>
          <w:rFonts w:ascii="Arial" w:eastAsia="Times New Roman" w:hAnsi="Arial" w:cs="Arial"/>
          <w:color w:val="05192D"/>
          <w:kern w:val="0"/>
          <w:sz w:val="21"/>
          <w:szCs w:val="21"/>
          <w14:ligatures w14:val="none"/>
        </w:rPr>
        <w:t>.</w:t>
      </w:r>
    </w:p>
    <w:p w14:paraId="16C27D99" w14:textId="18CDEF20" w:rsidR="0068784B" w:rsidRDefault="0068784B" w:rsidP="0068784B">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Pr>
          <w:rFonts w:ascii="Arial" w:eastAsia="Times New Roman" w:hAnsi="Arial" w:cs="Arial"/>
          <w:color w:val="05192D"/>
          <w:kern w:val="0"/>
          <w:sz w:val="21"/>
          <w:szCs w:val="21"/>
          <w14:ligatures w14:val="none"/>
        </w:rPr>
        <w:t>7.</w:t>
      </w:r>
    </w:p>
    <w:p w14:paraId="677DA573"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b/>
          <w:bCs/>
          <w:color w:val="05192D"/>
          <w:kern w:val="0"/>
          <w:sz w:val="21"/>
          <w:szCs w:val="21"/>
          <w14:ligatures w14:val="none"/>
        </w:rPr>
      </w:pPr>
      <w:r w:rsidRPr="0068784B">
        <w:rPr>
          <w:rFonts w:ascii="Arial" w:eastAsia="Times New Roman" w:hAnsi="Arial" w:cs="Arial"/>
          <w:b/>
          <w:bCs/>
          <w:color w:val="05192D"/>
          <w:kern w:val="0"/>
          <w:sz w:val="21"/>
          <w:szCs w:val="21"/>
          <w14:ligatures w14:val="none"/>
        </w:rPr>
        <w:t>Based on all of this, which forecast should we use?</w:t>
      </w:r>
    </w:p>
    <w:p w14:paraId="5A411D8B" w14:textId="77777777" w:rsidR="0068784B" w:rsidRPr="0068784B" w:rsidRDefault="0068784B" w:rsidP="0068784B">
      <w:pPr>
        <w:numPr>
          <w:ilvl w:val="0"/>
          <w:numId w:val="3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Forecast 1 because it has a lower confidence interval, and it is therefore more precise.</w:t>
      </w:r>
    </w:p>
    <w:p w14:paraId="0F174580" w14:textId="77777777" w:rsidR="0068784B" w:rsidRPr="0068784B" w:rsidRDefault="0068784B" w:rsidP="0068784B">
      <w:pPr>
        <w:numPr>
          <w:ilvl w:val="0"/>
          <w:numId w:val="3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Forecast 2 because it has a higher confidence interval, and therefore it encompasses more possible outcomes.</w:t>
      </w:r>
    </w:p>
    <w:p w14:paraId="0AD1F77A" w14:textId="77777777" w:rsidR="0068784B" w:rsidRPr="0068784B" w:rsidRDefault="0068784B" w:rsidP="0068784B">
      <w:pPr>
        <w:numPr>
          <w:ilvl w:val="0"/>
          <w:numId w:val="37"/>
        </w:num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r w:rsidRPr="0068784B">
        <w:rPr>
          <w:rFonts w:ascii="Arial" w:eastAsia="Times New Roman" w:hAnsi="Arial" w:cs="Arial"/>
          <w:color w:val="05192D"/>
          <w:kern w:val="0"/>
          <w:sz w:val="21"/>
          <w:szCs w:val="21"/>
          <w14:ligatures w14:val="none"/>
        </w:rPr>
        <w:t>Forecast 2 because it has a higher estimated value.</w:t>
      </w:r>
    </w:p>
    <w:p w14:paraId="1D83C005" w14:textId="5A33F0C9" w:rsidR="0068784B" w:rsidRDefault="0068784B" w:rsidP="0068784B">
      <w:pPr>
        <w:numPr>
          <w:ilvl w:val="0"/>
          <w:numId w:val="37"/>
        </w:numPr>
        <w:shd w:val="clear" w:color="auto" w:fill="FFFFFF"/>
        <w:spacing w:before="100" w:beforeAutospacing="1" w:after="100" w:afterAutospacing="1" w:line="240" w:lineRule="auto"/>
        <w:rPr>
          <w:rFonts w:ascii="Arial" w:eastAsia="Times New Roman" w:hAnsi="Arial" w:cs="Arial"/>
          <w:color w:val="EE0000"/>
          <w:kern w:val="0"/>
          <w:sz w:val="21"/>
          <w:szCs w:val="21"/>
          <w14:ligatures w14:val="none"/>
        </w:rPr>
      </w:pPr>
      <w:r w:rsidRPr="0068784B">
        <w:rPr>
          <w:rFonts w:ascii="Arial" w:eastAsia="Times New Roman" w:hAnsi="Arial" w:cs="Arial"/>
          <w:color w:val="EE0000"/>
          <w:kern w:val="0"/>
          <w:sz w:val="21"/>
          <w:szCs w:val="21"/>
          <w14:ligatures w14:val="none"/>
        </w:rPr>
        <w:t>It depends....</w:t>
      </w:r>
    </w:p>
    <w:p w14:paraId="748DEFC0" w14:textId="77777777" w:rsidR="0068784B" w:rsidRPr="0068784B" w:rsidRDefault="0068784B" w:rsidP="0068784B">
      <w:pPr>
        <w:shd w:val="clear" w:color="auto" w:fill="FFFFFF"/>
        <w:spacing w:before="100" w:beforeAutospacing="1" w:after="100" w:afterAutospacing="1" w:line="240" w:lineRule="auto"/>
        <w:ind w:left="360"/>
        <w:rPr>
          <w:rFonts w:ascii="Arial" w:eastAsia="Times New Roman" w:hAnsi="Arial" w:cs="Arial"/>
          <w:b/>
          <w:bCs/>
          <w:color w:val="000000" w:themeColor="text1"/>
          <w:kern w:val="0"/>
          <w:sz w:val="21"/>
          <w:szCs w:val="21"/>
          <w14:ligatures w14:val="none"/>
        </w:rPr>
      </w:pPr>
      <w:r w:rsidRPr="0068784B">
        <w:rPr>
          <w:rFonts w:ascii="Arial" w:eastAsia="Times New Roman" w:hAnsi="Arial" w:cs="Arial"/>
          <w:b/>
          <w:bCs/>
          <w:color w:val="000000" w:themeColor="text1"/>
          <w:kern w:val="0"/>
          <w:sz w:val="21"/>
          <w:szCs w:val="21"/>
          <w14:ligatures w14:val="none"/>
        </w:rPr>
        <w:t>Hint</w:t>
      </w:r>
    </w:p>
    <w:p w14:paraId="0433925D" w14:textId="77777777" w:rsidR="0068784B" w:rsidRPr="0068784B" w:rsidRDefault="0068784B" w:rsidP="0068784B">
      <w:pPr>
        <w:numPr>
          <w:ilvl w:val="0"/>
          <w:numId w:val="38"/>
        </w:numPr>
        <w:shd w:val="clear" w:color="auto" w:fill="FFFFFF"/>
        <w:spacing w:before="100" w:beforeAutospacing="1" w:after="100" w:afterAutospacing="1" w:line="240" w:lineRule="auto"/>
        <w:rPr>
          <w:rFonts w:ascii="Arial" w:eastAsia="Times New Roman" w:hAnsi="Arial" w:cs="Arial"/>
          <w:color w:val="000000" w:themeColor="text1"/>
          <w:kern w:val="0"/>
          <w:sz w:val="21"/>
          <w:szCs w:val="21"/>
          <w14:ligatures w14:val="none"/>
        </w:rPr>
      </w:pPr>
      <w:r w:rsidRPr="0068784B">
        <w:rPr>
          <w:rFonts w:ascii="Arial" w:eastAsia="Times New Roman" w:hAnsi="Arial" w:cs="Arial"/>
          <w:color w:val="000000" w:themeColor="text1"/>
          <w:kern w:val="0"/>
          <w:sz w:val="21"/>
          <w:szCs w:val="21"/>
          <w14:ligatures w14:val="none"/>
        </w:rPr>
        <w:t>The final formula for Forecast 2 should look like this:</w:t>
      </w:r>
    </w:p>
    <w:p w14:paraId="4982A5C5" w14:textId="77777777" w:rsidR="0068784B" w:rsidRPr="0068784B" w:rsidRDefault="0068784B" w:rsidP="0068784B">
      <w:pPr>
        <w:shd w:val="clear" w:color="auto" w:fill="FFFFFF"/>
        <w:spacing w:before="100" w:beforeAutospacing="1" w:after="100" w:afterAutospacing="1" w:line="240" w:lineRule="auto"/>
        <w:ind w:left="360"/>
        <w:rPr>
          <w:rFonts w:ascii="Arial" w:eastAsia="Times New Roman" w:hAnsi="Arial" w:cs="Arial"/>
          <w:color w:val="000000" w:themeColor="text1"/>
          <w:kern w:val="0"/>
          <w:sz w:val="21"/>
          <w:szCs w:val="21"/>
          <w14:ligatures w14:val="none"/>
        </w:rPr>
      </w:pPr>
      <w:r w:rsidRPr="0068784B">
        <w:rPr>
          <w:rFonts w:ascii="Arial" w:eastAsia="Times New Roman" w:hAnsi="Arial" w:cs="Arial"/>
          <w:color w:val="000000" w:themeColor="text1"/>
          <w:kern w:val="0"/>
          <w:sz w:val="21"/>
          <w:szCs w:val="21"/>
          <w14:ligatures w14:val="none"/>
        </w:rPr>
        <w:t>=FORECAST.ETS(A</w:t>
      </w:r>
      <w:proofErr w:type="gramStart"/>
      <w:r w:rsidRPr="0068784B">
        <w:rPr>
          <w:rFonts w:ascii="Arial" w:eastAsia="Times New Roman" w:hAnsi="Arial" w:cs="Arial"/>
          <w:color w:val="000000" w:themeColor="text1"/>
          <w:kern w:val="0"/>
          <w:sz w:val="21"/>
          <w:szCs w:val="21"/>
          <w14:ligatures w14:val="none"/>
        </w:rPr>
        <w:t>26,$</w:t>
      </w:r>
      <w:proofErr w:type="gramEnd"/>
      <w:r w:rsidRPr="0068784B">
        <w:rPr>
          <w:rFonts w:ascii="Arial" w:eastAsia="Times New Roman" w:hAnsi="Arial" w:cs="Arial"/>
          <w:color w:val="000000" w:themeColor="text1"/>
          <w:kern w:val="0"/>
          <w:sz w:val="21"/>
          <w:szCs w:val="21"/>
          <w14:ligatures w14:val="none"/>
        </w:rPr>
        <w:t>B$</w:t>
      </w:r>
      <w:proofErr w:type="gramStart"/>
      <w:r w:rsidRPr="0068784B">
        <w:rPr>
          <w:rFonts w:ascii="Arial" w:eastAsia="Times New Roman" w:hAnsi="Arial" w:cs="Arial"/>
          <w:color w:val="000000" w:themeColor="text1"/>
          <w:kern w:val="0"/>
          <w:sz w:val="21"/>
          <w:szCs w:val="21"/>
          <w14:ligatures w14:val="none"/>
        </w:rPr>
        <w:t>14:$</w:t>
      </w:r>
      <w:proofErr w:type="gramEnd"/>
      <w:r w:rsidRPr="0068784B">
        <w:rPr>
          <w:rFonts w:ascii="Arial" w:eastAsia="Times New Roman" w:hAnsi="Arial" w:cs="Arial"/>
          <w:color w:val="000000" w:themeColor="text1"/>
          <w:kern w:val="0"/>
          <w:sz w:val="21"/>
          <w:szCs w:val="21"/>
          <w14:ligatures w14:val="none"/>
        </w:rPr>
        <w:t>B$</w:t>
      </w:r>
      <w:proofErr w:type="gramStart"/>
      <w:r w:rsidRPr="0068784B">
        <w:rPr>
          <w:rFonts w:ascii="Arial" w:eastAsia="Times New Roman" w:hAnsi="Arial" w:cs="Arial"/>
          <w:color w:val="000000" w:themeColor="text1"/>
          <w:kern w:val="0"/>
          <w:sz w:val="21"/>
          <w:szCs w:val="21"/>
          <w14:ligatures w14:val="none"/>
        </w:rPr>
        <w:t>25,$</w:t>
      </w:r>
      <w:proofErr w:type="gramEnd"/>
      <w:r w:rsidRPr="0068784B">
        <w:rPr>
          <w:rFonts w:ascii="Arial" w:eastAsia="Times New Roman" w:hAnsi="Arial" w:cs="Arial"/>
          <w:color w:val="000000" w:themeColor="text1"/>
          <w:kern w:val="0"/>
          <w:sz w:val="21"/>
          <w:szCs w:val="21"/>
          <w14:ligatures w14:val="none"/>
        </w:rPr>
        <w:t>A$</w:t>
      </w:r>
      <w:proofErr w:type="gramStart"/>
      <w:r w:rsidRPr="0068784B">
        <w:rPr>
          <w:rFonts w:ascii="Arial" w:eastAsia="Times New Roman" w:hAnsi="Arial" w:cs="Arial"/>
          <w:color w:val="000000" w:themeColor="text1"/>
          <w:kern w:val="0"/>
          <w:sz w:val="21"/>
          <w:szCs w:val="21"/>
          <w14:ligatures w14:val="none"/>
        </w:rPr>
        <w:t>14:$</w:t>
      </w:r>
      <w:proofErr w:type="gramEnd"/>
      <w:r w:rsidRPr="0068784B">
        <w:rPr>
          <w:rFonts w:ascii="Arial" w:eastAsia="Times New Roman" w:hAnsi="Arial" w:cs="Arial"/>
          <w:color w:val="000000" w:themeColor="text1"/>
          <w:kern w:val="0"/>
          <w:sz w:val="21"/>
          <w:szCs w:val="21"/>
          <w14:ligatures w14:val="none"/>
        </w:rPr>
        <w:t>A$25,1,1)</w:t>
      </w:r>
    </w:p>
    <w:p w14:paraId="341E41F2" w14:textId="77777777" w:rsidR="0068784B" w:rsidRPr="0068784B" w:rsidRDefault="0068784B" w:rsidP="0068784B">
      <w:pPr>
        <w:numPr>
          <w:ilvl w:val="0"/>
          <w:numId w:val="39"/>
        </w:numPr>
        <w:shd w:val="clear" w:color="auto" w:fill="FFFFFF"/>
        <w:spacing w:before="100" w:beforeAutospacing="1" w:after="100" w:afterAutospacing="1" w:line="240" w:lineRule="auto"/>
        <w:rPr>
          <w:rFonts w:ascii="Arial" w:eastAsia="Times New Roman" w:hAnsi="Arial" w:cs="Arial"/>
          <w:color w:val="000000" w:themeColor="text1"/>
          <w:kern w:val="0"/>
          <w:sz w:val="21"/>
          <w:szCs w:val="21"/>
          <w14:ligatures w14:val="none"/>
        </w:rPr>
      </w:pPr>
      <w:r w:rsidRPr="0068784B">
        <w:rPr>
          <w:rFonts w:ascii="Arial" w:eastAsia="Times New Roman" w:hAnsi="Arial" w:cs="Arial"/>
          <w:color w:val="000000" w:themeColor="text1"/>
          <w:kern w:val="0"/>
          <w:sz w:val="21"/>
          <w:szCs w:val="21"/>
          <w14:ligatures w14:val="none"/>
        </w:rPr>
        <w:t>The final formula for Lower Bound 2 should look like this:</w:t>
      </w:r>
    </w:p>
    <w:p w14:paraId="07D4B06B" w14:textId="77777777" w:rsidR="0068784B" w:rsidRPr="0068784B" w:rsidRDefault="0068784B" w:rsidP="0068784B">
      <w:pPr>
        <w:shd w:val="clear" w:color="auto" w:fill="FFFFFF"/>
        <w:spacing w:before="100" w:beforeAutospacing="1" w:after="100" w:afterAutospacing="1" w:line="240" w:lineRule="auto"/>
        <w:ind w:left="360"/>
        <w:rPr>
          <w:rFonts w:ascii="Arial" w:eastAsia="Times New Roman" w:hAnsi="Arial" w:cs="Arial"/>
          <w:color w:val="000000" w:themeColor="text1"/>
          <w:kern w:val="0"/>
          <w:sz w:val="21"/>
          <w:szCs w:val="21"/>
          <w14:ligatures w14:val="none"/>
        </w:rPr>
      </w:pPr>
      <w:proofErr w:type="gramStart"/>
      <w:r w:rsidRPr="0068784B">
        <w:rPr>
          <w:rFonts w:ascii="Arial" w:eastAsia="Times New Roman" w:hAnsi="Arial" w:cs="Arial"/>
          <w:color w:val="000000" w:themeColor="text1"/>
          <w:kern w:val="0"/>
          <w:sz w:val="21"/>
          <w:szCs w:val="21"/>
          <w14:ligatures w14:val="none"/>
        </w:rPr>
        <w:t>=[@[</w:t>
      </w:r>
      <w:proofErr w:type="gramEnd"/>
      <w:r w:rsidRPr="0068784B">
        <w:rPr>
          <w:rFonts w:ascii="Arial" w:eastAsia="Times New Roman" w:hAnsi="Arial" w:cs="Arial"/>
          <w:color w:val="000000" w:themeColor="text1"/>
          <w:kern w:val="0"/>
          <w:sz w:val="21"/>
          <w:szCs w:val="21"/>
          <w14:ligatures w14:val="none"/>
        </w:rPr>
        <w:t>Forecast 2</w:t>
      </w:r>
      <w:proofErr w:type="gramStart"/>
      <w:r w:rsidRPr="0068784B">
        <w:rPr>
          <w:rFonts w:ascii="Arial" w:eastAsia="Times New Roman" w:hAnsi="Arial" w:cs="Arial"/>
          <w:color w:val="000000" w:themeColor="text1"/>
          <w:kern w:val="0"/>
          <w:sz w:val="21"/>
          <w:szCs w:val="21"/>
          <w14:ligatures w14:val="none"/>
        </w:rPr>
        <w:t>]]-FORECAST.ETS.CONFINT</w:t>
      </w:r>
      <w:proofErr w:type="gramEnd"/>
      <w:r w:rsidRPr="0068784B">
        <w:rPr>
          <w:rFonts w:ascii="Arial" w:eastAsia="Times New Roman" w:hAnsi="Arial" w:cs="Arial"/>
          <w:color w:val="000000" w:themeColor="text1"/>
          <w:kern w:val="0"/>
          <w:sz w:val="21"/>
          <w:szCs w:val="21"/>
          <w14:ligatures w14:val="none"/>
        </w:rPr>
        <w:t>(A</w:t>
      </w:r>
      <w:proofErr w:type="gramStart"/>
      <w:r w:rsidRPr="0068784B">
        <w:rPr>
          <w:rFonts w:ascii="Arial" w:eastAsia="Times New Roman" w:hAnsi="Arial" w:cs="Arial"/>
          <w:color w:val="000000" w:themeColor="text1"/>
          <w:kern w:val="0"/>
          <w:sz w:val="21"/>
          <w:szCs w:val="21"/>
          <w14:ligatures w14:val="none"/>
        </w:rPr>
        <w:t>26,$</w:t>
      </w:r>
      <w:proofErr w:type="gramEnd"/>
      <w:r w:rsidRPr="0068784B">
        <w:rPr>
          <w:rFonts w:ascii="Arial" w:eastAsia="Times New Roman" w:hAnsi="Arial" w:cs="Arial"/>
          <w:color w:val="000000" w:themeColor="text1"/>
          <w:kern w:val="0"/>
          <w:sz w:val="21"/>
          <w:szCs w:val="21"/>
          <w14:ligatures w14:val="none"/>
        </w:rPr>
        <w:t>B$</w:t>
      </w:r>
      <w:proofErr w:type="gramStart"/>
      <w:r w:rsidRPr="0068784B">
        <w:rPr>
          <w:rFonts w:ascii="Arial" w:eastAsia="Times New Roman" w:hAnsi="Arial" w:cs="Arial"/>
          <w:color w:val="000000" w:themeColor="text1"/>
          <w:kern w:val="0"/>
          <w:sz w:val="21"/>
          <w:szCs w:val="21"/>
          <w14:ligatures w14:val="none"/>
        </w:rPr>
        <w:t>2:$</w:t>
      </w:r>
      <w:proofErr w:type="gramEnd"/>
      <w:r w:rsidRPr="0068784B">
        <w:rPr>
          <w:rFonts w:ascii="Arial" w:eastAsia="Times New Roman" w:hAnsi="Arial" w:cs="Arial"/>
          <w:color w:val="000000" w:themeColor="text1"/>
          <w:kern w:val="0"/>
          <w:sz w:val="21"/>
          <w:szCs w:val="21"/>
          <w14:ligatures w14:val="none"/>
        </w:rPr>
        <w:t>B$</w:t>
      </w:r>
      <w:proofErr w:type="gramStart"/>
      <w:r w:rsidRPr="0068784B">
        <w:rPr>
          <w:rFonts w:ascii="Arial" w:eastAsia="Times New Roman" w:hAnsi="Arial" w:cs="Arial"/>
          <w:color w:val="000000" w:themeColor="text1"/>
          <w:kern w:val="0"/>
          <w:sz w:val="21"/>
          <w:szCs w:val="21"/>
          <w14:ligatures w14:val="none"/>
        </w:rPr>
        <w:t>25,$</w:t>
      </w:r>
      <w:proofErr w:type="gramEnd"/>
      <w:r w:rsidRPr="0068784B">
        <w:rPr>
          <w:rFonts w:ascii="Arial" w:eastAsia="Times New Roman" w:hAnsi="Arial" w:cs="Arial"/>
          <w:color w:val="000000" w:themeColor="text1"/>
          <w:kern w:val="0"/>
          <w:sz w:val="21"/>
          <w:szCs w:val="21"/>
          <w14:ligatures w14:val="none"/>
        </w:rPr>
        <w:t>A$</w:t>
      </w:r>
      <w:proofErr w:type="gramStart"/>
      <w:r w:rsidRPr="0068784B">
        <w:rPr>
          <w:rFonts w:ascii="Arial" w:eastAsia="Times New Roman" w:hAnsi="Arial" w:cs="Arial"/>
          <w:color w:val="000000" w:themeColor="text1"/>
          <w:kern w:val="0"/>
          <w:sz w:val="21"/>
          <w:szCs w:val="21"/>
          <w14:ligatures w14:val="none"/>
        </w:rPr>
        <w:t>2:$</w:t>
      </w:r>
      <w:proofErr w:type="gramEnd"/>
      <w:r w:rsidRPr="0068784B">
        <w:rPr>
          <w:rFonts w:ascii="Arial" w:eastAsia="Times New Roman" w:hAnsi="Arial" w:cs="Arial"/>
          <w:color w:val="000000" w:themeColor="text1"/>
          <w:kern w:val="0"/>
          <w:sz w:val="21"/>
          <w:szCs w:val="21"/>
          <w14:ligatures w14:val="none"/>
        </w:rPr>
        <w:t>A$25,0.95)</w:t>
      </w:r>
    </w:p>
    <w:p w14:paraId="0580A1A3" w14:textId="77777777" w:rsidR="0068784B" w:rsidRPr="0068784B" w:rsidRDefault="0068784B" w:rsidP="0068784B">
      <w:pPr>
        <w:numPr>
          <w:ilvl w:val="0"/>
          <w:numId w:val="40"/>
        </w:numPr>
        <w:shd w:val="clear" w:color="auto" w:fill="FFFFFF"/>
        <w:spacing w:before="100" w:beforeAutospacing="1" w:after="100" w:afterAutospacing="1" w:line="240" w:lineRule="auto"/>
        <w:rPr>
          <w:rFonts w:ascii="Arial" w:eastAsia="Times New Roman" w:hAnsi="Arial" w:cs="Arial"/>
          <w:color w:val="000000" w:themeColor="text1"/>
          <w:kern w:val="0"/>
          <w:sz w:val="21"/>
          <w:szCs w:val="21"/>
          <w14:ligatures w14:val="none"/>
        </w:rPr>
      </w:pPr>
      <w:r w:rsidRPr="0068784B">
        <w:rPr>
          <w:rFonts w:ascii="Arial" w:eastAsia="Times New Roman" w:hAnsi="Arial" w:cs="Arial"/>
          <w:color w:val="000000" w:themeColor="text1"/>
          <w:kern w:val="0"/>
          <w:sz w:val="21"/>
          <w:szCs w:val="21"/>
          <w14:ligatures w14:val="none"/>
        </w:rPr>
        <w:t>The final formula for Upper Bound 2 should look like this:</w:t>
      </w:r>
    </w:p>
    <w:p w14:paraId="32C59680" w14:textId="77777777" w:rsidR="0068784B" w:rsidRPr="0068784B" w:rsidRDefault="0068784B" w:rsidP="0068784B">
      <w:pPr>
        <w:shd w:val="clear" w:color="auto" w:fill="FFFFFF"/>
        <w:spacing w:before="100" w:beforeAutospacing="1" w:after="100" w:afterAutospacing="1" w:line="240" w:lineRule="auto"/>
        <w:ind w:left="360"/>
        <w:rPr>
          <w:rFonts w:ascii="Arial" w:eastAsia="Times New Roman" w:hAnsi="Arial" w:cs="Arial"/>
          <w:color w:val="000000" w:themeColor="text1"/>
          <w:kern w:val="0"/>
          <w:sz w:val="21"/>
          <w:szCs w:val="21"/>
          <w14:ligatures w14:val="none"/>
        </w:rPr>
      </w:pPr>
      <w:proofErr w:type="gramStart"/>
      <w:r w:rsidRPr="0068784B">
        <w:rPr>
          <w:rFonts w:ascii="Arial" w:eastAsia="Times New Roman" w:hAnsi="Arial" w:cs="Arial"/>
          <w:color w:val="000000" w:themeColor="text1"/>
          <w:kern w:val="0"/>
          <w:sz w:val="21"/>
          <w:szCs w:val="21"/>
          <w14:ligatures w14:val="none"/>
        </w:rPr>
        <w:t>=[@[</w:t>
      </w:r>
      <w:proofErr w:type="gramEnd"/>
      <w:r w:rsidRPr="0068784B">
        <w:rPr>
          <w:rFonts w:ascii="Arial" w:eastAsia="Times New Roman" w:hAnsi="Arial" w:cs="Arial"/>
          <w:color w:val="000000" w:themeColor="text1"/>
          <w:kern w:val="0"/>
          <w:sz w:val="21"/>
          <w:szCs w:val="21"/>
          <w14:ligatures w14:val="none"/>
        </w:rPr>
        <w:t>Forecast 2</w:t>
      </w:r>
      <w:proofErr w:type="gramStart"/>
      <w:r w:rsidRPr="0068784B">
        <w:rPr>
          <w:rFonts w:ascii="Arial" w:eastAsia="Times New Roman" w:hAnsi="Arial" w:cs="Arial"/>
          <w:color w:val="000000" w:themeColor="text1"/>
          <w:kern w:val="0"/>
          <w:sz w:val="21"/>
          <w:szCs w:val="21"/>
          <w14:ligatures w14:val="none"/>
        </w:rPr>
        <w:t>]]+FORECAST.ETS.CONFINT</w:t>
      </w:r>
      <w:proofErr w:type="gramEnd"/>
      <w:r w:rsidRPr="0068784B">
        <w:rPr>
          <w:rFonts w:ascii="Arial" w:eastAsia="Times New Roman" w:hAnsi="Arial" w:cs="Arial"/>
          <w:color w:val="000000" w:themeColor="text1"/>
          <w:kern w:val="0"/>
          <w:sz w:val="21"/>
          <w:szCs w:val="21"/>
          <w14:ligatures w14:val="none"/>
        </w:rPr>
        <w:t>(A</w:t>
      </w:r>
      <w:proofErr w:type="gramStart"/>
      <w:r w:rsidRPr="0068784B">
        <w:rPr>
          <w:rFonts w:ascii="Arial" w:eastAsia="Times New Roman" w:hAnsi="Arial" w:cs="Arial"/>
          <w:color w:val="000000" w:themeColor="text1"/>
          <w:kern w:val="0"/>
          <w:sz w:val="21"/>
          <w:szCs w:val="21"/>
          <w14:ligatures w14:val="none"/>
        </w:rPr>
        <w:t>26,$</w:t>
      </w:r>
      <w:proofErr w:type="gramEnd"/>
      <w:r w:rsidRPr="0068784B">
        <w:rPr>
          <w:rFonts w:ascii="Arial" w:eastAsia="Times New Roman" w:hAnsi="Arial" w:cs="Arial"/>
          <w:color w:val="000000" w:themeColor="text1"/>
          <w:kern w:val="0"/>
          <w:sz w:val="21"/>
          <w:szCs w:val="21"/>
          <w14:ligatures w14:val="none"/>
        </w:rPr>
        <w:t>B$</w:t>
      </w:r>
      <w:proofErr w:type="gramStart"/>
      <w:r w:rsidRPr="0068784B">
        <w:rPr>
          <w:rFonts w:ascii="Arial" w:eastAsia="Times New Roman" w:hAnsi="Arial" w:cs="Arial"/>
          <w:color w:val="000000" w:themeColor="text1"/>
          <w:kern w:val="0"/>
          <w:sz w:val="21"/>
          <w:szCs w:val="21"/>
          <w14:ligatures w14:val="none"/>
        </w:rPr>
        <w:t>2:$</w:t>
      </w:r>
      <w:proofErr w:type="gramEnd"/>
      <w:r w:rsidRPr="0068784B">
        <w:rPr>
          <w:rFonts w:ascii="Arial" w:eastAsia="Times New Roman" w:hAnsi="Arial" w:cs="Arial"/>
          <w:color w:val="000000" w:themeColor="text1"/>
          <w:kern w:val="0"/>
          <w:sz w:val="21"/>
          <w:szCs w:val="21"/>
          <w14:ligatures w14:val="none"/>
        </w:rPr>
        <w:t>B$</w:t>
      </w:r>
      <w:proofErr w:type="gramStart"/>
      <w:r w:rsidRPr="0068784B">
        <w:rPr>
          <w:rFonts w:ascii="Arial" w:eastAsia="Times New Roman" w:hAnsi="Arial" w:cs="Arial"/>
          <w:color w:val="000000" w:themeColor="text1"/>
          <w:kern w:val="0"/>
          <w:sz w:val="21"/>
          <w:szCs w:val="21"/>
          <w14:ligatures w14:val="none"/>
        </w:rPr>
        <w:t>25,$</w:t>
      </w:r>
      <w:proofErr w:type="gramEnd"/>
      <w:r w:rsidRPr="0068784B">
        <w:rPr>
          <w:rFonts w:ascii="Arial" w:eastAsia="Times New Roman" w:hAnsi="Arial" w:cs="Arial"/>
          <w:color w:val="000000" w:themeColor="text1"/>
          <w:kern w:val="0"/>
          <w:sz w:val="21"/>
          <w:szCs w:val="21"/>
          <w14:ligatures w14:val="none"/>
        </w:rPr>
        <w:t>A$</w:t>
      </w:r>
      <w:proofErr w:type="gramStart"/>
      <w:r w:rsidRPr="0068784B">
        <w:rPr>
          <w:rFonts w:ascii="Arial" w:eastAsia="Times New Roman" w:hAnsi="Arial" w:cs="Arial"/>
          <w:color w:val="000000" w:themeColor="text1"/>
          <w:kern w:val="0"/>
          <w:sz w:val="21"/>
          <w:szCs w:val="21"/>
          <w14:ligatures w14:val="none"/>
        </w:rPr>
        <w:t>2:$</w:t>
      </w:r>
      <w:proofErr w:type="gramEnd"/>
      <w:r w:rsidRPr="0068784B">
        <w:rPr>
          <w:rFonts w:ascii="Arial" w:eastAsia="Times New Roman" w:hAnsi="Arial" w:cs="Arial"/>
          <w:color w:val="000000" w:themeColor="text1"/>
          <w:kern w:val="0"/>
          <w:sz w:val="21"/>
          <w:szCs w:val="21"/>
          <w14:ligatures w14:val="none"/>
        </w:rPr>
        <w:t>A$25,0.95)</w:t>
      </w:r>
    </w:p>
    <w:p w14:paraId="612B6D63" w14:textId="77777777" w:rsidR="0068784B" w:rsidRPr="0068784B" w:rsidRDefault="0068784B" w:rsidP="0068784B">
      <w:pPr>
        <w:shd w:val="clear" w:color="auto" w:fill="FFFFFF"/>
        <w:spacing w:before="100" w:beforeAutospacing="1" w:after="100" w:afterAutospacing="1" w:line="240" w:lineRule="auto"/>
        <w:ind w:left="360"/>
        <w:rPr>
          <w:rFonts w:ascii="Arial" w:eastAsia="Times New Roman" w:hAnsi="Arial" w:cs="Arial"/>
          <w:color w:val="000000" w:themeColor="text1"/>
          <w:kern w:val="0"/>
          <w:sz w:val="21"/>
          <w:szCs w:val="21"/>
          <w14:ligatures w14:val="none"/>
        </w:rPr>
      </w:pPr>
      <w:r w:rsidRPr="0068784B">
        <w:rPr>
          <w:rFonts w:ascii="Arial" w:eastAsia="Times New Roman" w:hAnsi="Arial" w:cs="Arial"/>
          <w:i/>
          <w:iCs/>
          <w:color w:val="000000" w:themeColor="text1"/>
          <w:kern w:val="0"/>
          <w:sz w:val="21"/>
          <w:szCs w:val="21"/>
          <w14:ligatures w14:val="none"/>
        </w:rPr>
        <w:t>If you're still stuck, review the solution in 4_3_forecast_sheet.xlsx from the Workbooks folder.</w:t>
      </w:r>
    </w:p>
    <w:p w14:paraId="1A00BE83" w14:textId="77777777" w:rsidR="0068784B" w:rsidRPr="0068784B" w:rsidRDefault="0068784B" w:rsidP="0068784B">
      <w:pPr>
        <w:shd w:val="clear" w:color="auto" w:fill="FFFFFF"/>
        <w:spacing w:before="100" w:beforeAutospacing="1" w:after="100" w:afterAutospacing="1" w:line="240" w:lineRule="auto"/>
        <w:ind w:left="360"/>
        <w:rPr>
          <w:rFonts w:ascii="Arial" w:eastAsia="Times New Roman" w:hAnsi="Arial" w:cs="Arial"/>
          <w:color w:val="000000" w:themeColor="text1"/>
          <w:kern w:val="0"/>
          <w:sz w:val="21"/>
          <w:szCs w:val="21"/>
          <w14:ligatures w14:val="none"/>
        </w:rPr>
      </w:pPr>
    </w:p>
    <w:p w14:paraId="60A83BBE" w14:textId="77777777" w:rsidR="0068784B" w:rsidRPr="0068784B" w:rsidRDefault="0068784B" w:rsidP="0068784B">
      <w:pPr>
        <w:shd w:val="clear" w:color="auto" w:fill="FFFFFF"/>
        <w:spacing w:before="100" w:beforeAutospacing="1" w:after="100" w:afterAutospacing="1" w:line="240" w:lineRule="auto"/>
        <w:rPr>
          <w:rFonts w:ascii="Arial" w:eastAsia="Times New Roman" w:hAnsi="Arial" w:cs="Arial"/>
          <w:color w:val="000000" w:themeColor="text1"/>
          <w:kern w:val="0"/>
          <w:sz w:val="21"/>
          <w:szCs w:val="21"/>
          <w14:ligatures w14:val="none"/>
        </w:rPr>
      </w:pPr>
    </w:p>
    <w:p w14:paraId="43A7A05B" w14:textId="77777777" w:rsidR="0068784B" w:rsidRPr="00E37D23" w:rsidRDefault="0068784B"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p>
    <w:p w14:paraId="20A6B92F" w14:textId="77777777" w:rsidR="00E37D23" w:rsidRPr="00E37D23"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p>
    <w:p w14:paraId="02CA9B19" w14:textId="296C8801" w:rsidR="00E37D23" w:rsidRPr="00896FC8" w:rsidRDefault="00E37D23" w:rsidP="00E37D23">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hyperlink r:id="rId5" w:history="1">
        <w:r w:rsidRPr="00E37D23">
          <w:rPr>
            <w:rStyle w:val="Hyperlink"/>
            <w:rFonts w:ascii="Arial" w:eastAsia="Times New Roman" w:hAnsi="Arial" w:cs="Arial"/>
            <w:b/>
            <w:bCs/>
            <w:kern w:val="0"/>
            <w:sz w:val="21"/>
            <w:szCs w:val="21"/>
            <w14:ligatures w14:val="none"/>
          </w:rPr>
          <w:br/>
        </w:r>
      </w:hyperlink>
    </w:p>
    <w:p w14:paraId="41B17CEF" w14:textId="69E5B67E" w:rsidR="00896FC8" w:rsidRPr="00896FC8" w:rsidRDefault="00896FC8" w:rsidP="00896FC8">
      <w:pPr>
        <w:shd w:val="clear" w:color="auto" w:fill="FFFFFF"/>
        <w:spacing w:before="100" w:beforeAutospacing="1" w:after="100" w:afterAutospacing="1" w:line="240" w:lineRule="auto"/>
        <w:rPr>
          <w:rFonts w:ascii="Arial" w:eastAsia="Times New Roman" w:hAnsi="Arial" w:cs="Arial"/>
          <w:color w:val="05192D"/>
          <w:kern w:val="0"/>
          <w:sz w:val="21"/>
          <w:szCs w:val="21"/>
          <w14:ligatures w14:val="none"/>
        </w:rPr>
      </w:pPr>
      <w:hyperlink r:id="rId6" w:history="1">
        <w:r w:rsidRPr="00896FC8">
          <w:rPr>
            <w:rStyle w:val="Hyperlink"/>
            <w:rFonts w:ascii="Arial" w:eastAsia="Times New Roman" w:hAnsi="Arial" w:cs="Arial"/>
            <w:b/>
            <w:bCs/>
            <w:kern w:val="0"/>
            <w:sz w:val="21"/>
            <w:szCs w:val="21"/>
            <w14:ligatures w14:val="none"/>
          </w:rPr>
          <w:br/>
        </w:r>
      </w:hyperlink>
    </w:p>
    <w:p w14:paraId="5C3B255A" w14:textId="77777777" w:rsidR="00896FC8" w:rsidRDefault="00896FC8"/>
    <w:sectPr w:rsidR="00896FC8" w:rsidSect="00896F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C19"/>
    <w:multiLevelType w:val="multilevel"/>
    <w:tmpl w:val="AF8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459"/>
    <w:multiLevelType w:val="multilevel"/>
    <w:tmpl w:val="130A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5E26"/>
    <w:multiLevelType w:val="multilevel"/>
    <w:tmpl w:val="338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D4EBF"/>
    <w:multiLevelType w:val="multilevel"/>
    <w:tmpl w:val="7206C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D62DF"/>
    <w:multiLevelType w:val="multilevel"/>
    <w:tmpl w:val="8E3A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66AEA"/>
    <w:multiLevelType w:val="multilevel"/>
    <w:tmpl w:val="A8F0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07737"/>
    <w:multiLevelType w:val="multilevel"/>
    <w:tmpl w:val="7D10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A7AF7"/>
    <w:multiLevelType w:val="multilevel"/>
    <w:tmpl w:val="763E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624B7"/>
    <w:multiLevelType w:val="multilevel"/>
    <w:tmpl w:val="50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06EF"/>
    <w:multiLevelType w:val="multilevel"/>
    <w:tmpl w:val="61D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6677B"/>
    <w:multiLevelType w:val="multilevel"/>
    <w:tmpl w:val="350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32323"/>
    <w:multiLevelType w:val="multilevel"/>
    <w:tmpl w:val="70A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C6FD6"/>
    <w:multiLevelType w:val="multilevel"/>
    <w:tmpl w:val="7F8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00645"/>
    <w:multiLevelType w:val="multilevel"/>
    <w:tmpl w:val="548A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55638"/>
    <w:multiLevelType w:val="multilevel"/>
    <w:tmpl w:val="E3B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163EF"/>
    <w:multiLevelType w:val="multilevel"/>
    <w:tmpl w:val="2F1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14C64"/>
    <w:multiLevelType w:val="multilevel"/>
    <w:tmpl w:val="B6C6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464C6"/>
    <w:multiLevelType w:val="multilevel"/>
    <w:tmpl w:val="BDA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C76D4"/>
    <w:multiLevelType w:val="multilevel"/>
    <w:tmpl w:val="CEE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229CD"/>
    <w:multiLevelType w:val="multilevel"/>
    <w:tmpl w:val="C9D6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B69C0"/>
    <w:multiLevelType w:val="multilevel"/>
    <w:tmpl w:val="7E8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87E5C"/>
    <w:multiLevelType w:val="multilevel"/>
    <w:tmpl w:val="A3C6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95B1A"/>
    <w:multiLevelType w:val="multilevel"/>
    <w:tmpl w:val="96CA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26297"/>
    <w:multiLevelType w:val="multilevel"/>
    <w:tmpl w:val="F202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D4F69"/>
    <w:multiLevelType w:val="multilevel"/>
    <w:tmpl w:val="5560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14447"/>
    <w:multiLevelType w:val="multilevel"/>
    <w:tmpl w:val="4A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82D0A"/>
    <w:multiLevelType w:val="multilevel"/>
    <w:tmpl w:val="16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B7974"/>
    <w:multiLevelType w:val="multilevel"/>
    <w:tmpl w:val="5BB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32F96"/>
    <w:multiLevelType w:val="multilevel"/>
    <w:tmpl w:val="B27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153CA"/>
    <w:multiLevelType w:val="multilevel"/>
    <w:tmpl w:val="635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000058"/>
    <w:multiLevelType w:val="multilevel"/>
    <w:tmpl w:val="B3B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D7C54"/>
    <w:multiLevelType w:val="multilevel"/>
    <w:tmpl w:val="DC0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11C39"/>
    <w:multiLevelType w:val="multilevel"/>
    <w:tmpl w:val="CCE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B0DA6"/>
    <w:multiLevelType w:val="multilevel"/>
    <w:tmpl w:val="8B8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FD1932"/>
    <w:multiLevelType w:val="multilevel"/>
    <w:tmpl w:val="ADF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256E58"/>
    <w:multiLevelType w:val="multilevel"/>
    <w:tmpl w:val="09C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E1E0B"/>
    <w:multiLevelType w:val="multilevel"/>
    <w:tmpl w:val="887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47108"/>
    <w:multiLevelType w:val="multilevel"/>
    <w:tmpl w:val="FE0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95AF3"/>
    <w:multiLevelType w:val="multilevel"/>
    <w:tmpl w:val="B9E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57359"/>
    <w:multiLevelType w:val="multilevel"/>
    <w:tmpl w:val="D6F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056867">
    <w:abstractNumId w:val="28"/>
  </w:num>
  <w:num w:numId="2" w16cid:durableId="2062436540">
    <w:abstractNumId w:val="18"/>
  </w:num>
  <w:num w:numId="3" w16cid:durableId="1524127470">
    <w:abstractNumId w:val="19"/>
  </w:num>
  <w:num w:numId="4" w16cid:durableId="416833330">
    <w:abstractNumId w:val="4"/>
  </w:num>
  <w:num w:numId="5" w16cid:durableId="1157301041">
    <w:abstractNumId w:val="15"/>
  </w:num>
  <w:num w:numId="6" w16cid:durableId="777914071">
    <w:abstractNumId w:val="10"/>
  </w:num>
  <w:num w:numId="7" w16cid:durableId="399601672">
    <w:abstractNumId w:val="3"/>
  </w:num>
  <w:num w:numId="8" w16cid:durableId="711729035">
    <w:abstractNumId w:val="35"/>
  </w:num>
  <w:num w:numId="9" w16cid:durableId="374624650">
    <w:abstractNumId w:val="31"/>
  </w:num>
  <w:num w:numId="10" w16cid:durableId="138815124">
    <w:abstractNumId w:val="27"/>
  </w:num>
  <w:num w:numId="11" w16cid:durableId="953906717">
    <w:abstractNumId w:val="13"/>
  </w:num>
  <w:num w:numId="12" w16cid:durableId="921716678">
    <w:abstractNumId w:val="12"/>
  </w:num>
  <w:num w:numId="13" w16cid:durableId="396055146">
    <w:abstractNumId w:val="5"/>
  </w:num>
  <w:num w:numId="14" w16cid:durableId="900333646">
    <w:abstractNumId w:val="9"/>
  </w:num>
  <w:num w:numId="15" w16cid:durableId="577636644">
    <w:abstractNumId w:val="6"/>
  </w:num>
  <w:num w:numId="16" w16cid:durableId="310331714">
    <w:abstractNumId w:val="24"/>
  </w:num>
  <w:num w:numId="17" w16cid:durableId="1514614053">
    <w:abstractNumId w:val="29"/>
  </w:num>
  <w:num w:numId="18" w16cid:durableId="212469767">
    <w:abstractNumId w:val="8"/>
  </w:num>
  <w:num w:numId="19" w16cid:durableId="1587037637">
    <w:abstractNumId w:val="14"/>
  </w:num>
  <w:num w:numId="20" w16cid:durableId="1322269110">
    <w:abstractNumId w:val="36"/>
  </w:num>
  <w:num w:numId="21" w16cid:durableId="1703674285">
    <w:abstractNumId w:val="0"/>
  </w:num>
  <w:num w:numId="22" w16cid:durableId="1054894344">
    <w:abstractNumId w:val="21"/>
  </w:num>
  <w:num w:numId="23" w16cid:durableId="1070882723">
    <w:abstractNumId w:val="2"/>
  </w:num>
  <w:num w:numId="24" w16cid:durableId="2075471255">
    <w:abstractNumId w:val="23"/>
  </w:num>
  <w:num w:numId="25" w16cid:durableId="28532933">
    <w:abstractNumId w:val="11"/>
  </w:num>
  <w:num w:numId="26" w16cid:durableId="452941827">
    <w:abstractNumId w:val="1"/>
  </w:num>
  <w:num w:numId="27" w16cid:durableId="1140422229">
    <w:abstractNumId w:val="20"/>
  </w:num>
  <w:num w:numId="28" w16cid:durableId="777867555">
    <w:abstractNumId w:val="34"/>
  </w:num>
  <w:num w:numId="29" w16cid:durableId="857739891">
    <w:abstractNumId w:val="38"/>
  </w:num>
  <w:num w:numId="30" w16cid:durableId="1594626786">
    <w:abstractNumId w:val="7"/>
  </w:num>
  <w:num w:numId="31" w16cid:durableId="867836188">
    <w:abstractNumId w:val="33"/>
  </w:num>
  <w:num w:numId="32" w16cid:durableId="1722483287">
    <w:abstractNumId w:val="26"/>
  </w:num>
  <w:num w:numId="33" w16cid:durableId="242689594">
    <w:abstractNumId w:val="32"/>
  </w:num>
  <w:num w:numId="34" w16cid:durableId="1760756593">
    <w:abstractNumId w:val="30"/>
  </w:num>
  <w:num w:numId="35" w16cid:durableId="2145734667">
    <w:abstractNumId w:val="37"/>
  </w:num>
  <w:num w:numId="36" w16cid:durableId="1973710710">
    <w:abstractNumId w:val="22"/>
  </w:num>
  <w:num w:numId="37" w16cid:durableId="281153814">
    <w:abstractNumId w:val="25"/>
  </w:num>
  <w:num w:numId="38" w16cid:durableId="1593657877">
    <w:abstractNumId w:val="39"/>
  </w:num>
  <w:num w:numId="39" w16cid:durableId="1874998366">
    <w:abstractNumId w:val="16"/>
  </w:num>
  <w:num w:numId="40" w16cid:durableId="399524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C8"/>
    <w:rsid w:val="0043486F"/>
    <w:rsid w:val="0068784B"/>
    <w:rsid w:val="006B7E44"/>
    <w:rsid w:val="007333A9"/>
    <w:rsid w:val="00882619"/>
    <w:rsid w:val="00896FC8"/>
    <w:rsid w:val="00B93AFD"/>
    <w:rsid w:val="00D76BCC"/>
    <w:rsid w:val="00E3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F52B"/>
  <w15:chartTrackingRefBased/>
  <w15:docId w15:val="{C322DCD1-FDDD-471F-9FC4-4A6B362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F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F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F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F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F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F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F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F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F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F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FC8"/>
    <w:rPr>
      <w:rFonts w:eastAsiaTheme="majorEastAsia" w:cstheme="majorBidi"/>
      <w:color w:val="272727" w:themeColor="text1" w:themeTint="D8"/>
    </w:rPr>
  </w:style>
  <w:style w:type="paragraph" w:styleId="Title">
    <w:name w:val="Title"/>
    <w:basedOn w:val="Normal"/>
    <w:next w:val="Normal"/>
    <w:link w:val="TitleChar"/>
    <w:uiPriority w:val="10"/>
    <w:qFormat/>
    <w:rsid w:val="00896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FC8"/>
    <w:pPr>
      <w:spacing w:before="160"/>
      <w:jc w:val="center"/>
    </w:pPr>
    <w:rPr>
      <w:i/>
      <w:iCs/>
      <w:color w:val="404040" w:themeColor="text1" w:themeTint="BF"/>
    </w:rPr>
  </w:style>
  <w:style w:type="character" w:customStyle="1" w:styleId="QuoteChar">
    <w:name w:val="Quote Char"/>
    <w:basedOn w:val="DefaultParagraphFont"/>
    <w:link w:val="Quote"/>
    <w:uiPriority w:val="29"/>
    <w:rsid w:val="00896FC8"/>
    <w:rPr>
      <w:i/>
      <w:iCs/>
      <w:color w:val="404040" w:themeColor="text1" w:themeTint="BF"/>
    </w:rPr>
  </w:style>
  <w:style w:type="paragraph" w:styleId="ListParagraph">
    <w:name w:val="List Paragraph"/>
    <w:basedOn w:val="Normal"/>
    <w:uiPriority w:val="34"/>
    <w:qFormat/>
    <w:rsid w:val="00896FC8"/>
    <w:pPr>
      <w:ind w:left="720"/>
      <w:contextualSpacing/>
    </w:pPr>
  </w:style>
  <w:style w:type="character" w:styleId="IntenseEmphasis">
    <w:name w:val="Intense Emphasis"/>
    <w:basedOn w:val="DefaultParagraphFont"/>
    <w:uiPriority w:val="21"/>
    <w:qFormat/>
    <w:rsid w:val="00896FC8"/>
    <w:rPr>
      <w:i/>
      <w:iCs/>
      <w:color w:val="2F5496" w:themeColor="accent1" w:themeShade="BF"/>
    </w:rPr>
  </w:style>
  <w:style w:type="paragraph" w:styleId="IntenseQuote">
    <w:name w:val="Intense Quote"/>
    <w:basedOn w:val="Normal"/>
    <w:next w:val="Normal"/>
    <w:link w:val="IntenseQuoteChar"/>
    <w:uiPriority w:val="30"/>
    <w:qFormat/>
    <w:rsid w:val="00896F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FC8"/>
    <w:rPr>
      <w:i/>
      <w:iCs/>
      <w:color w:val="2F5496" w:themeColor="accent1" w:themeShade="BF"/>
    </w:rPr>
  </w:style>
  <w:style w:type="character" w:styleId="IntenseReference">
    <w:name w:val="Intense Reference"/>
    <w:basedOn w:val="DefaultParagraphFont"/>
    <w:uiPriority w:val="32"/>
    <w:qFormat/>
    <w:rsid w:val="00896FC8"/>
    <w:rPr>
      <w:b/>
      <w:bCs/>
      <w:smallCaps/>
      <w:color w:val="2F5496" w:themeColor="accent1" w:themeShade="BF"/>
      <w:spacing w:val="5"/>
    </w:rPr>
  </w:style>
  <w:style w:type="paragraph" w:styleId="NormalWeb">
    <w:name w:val="Normal (Web)"/>
    <w:basedOn w:val="Normal"/>
    <w:uiPriority w:val="99"/>
    <w:semiHidden/>
    <w:unhideWhenUsed/>
    <w:rsid w:val="00896F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96FC8"/>
    <w:rPr>
      <w:rFonts w:ascii="Courier New" w:eastAsia="Times New Roman" w:hAnsi="Courier New" w:cs="Courier New"/>
      <w:sz w:val="20"/>
      <w:szCs w:val="20"/>
    </w:rPr>
  </w:style>
  <w:style w:type="character" w:styleId="Hyperlink">
    <w:name w:val="Hyperlink"/>
    <w:basedOn w:val="DefaultParagraphFont"/>
    <w:uiPriority w:val="99"/>
    <w:unhideWhenUsed/>
    <w:rsid w:val="00896FC8"/>
    <w:rPr>
      <w:color w:val="0563C1" w:themeColor="hyperlink"/>
      <w:u w:val="single"/>
    </w:rPr>
  </w:style>
  <w:style w:type="character" w:styleId="UnresolvedMention">
    <w:name w:val="Unresolved Mention"/>
    <w:basedOn w:val="DefaultParagraphFont"/>
    <w:uiPriority w:val="99"/>
    <w:semiHidden/>
    <w:unhideWhenUsed/>
    <w:rsid w:val="00896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760">
      <w:bodyDiv w:val="1"/>
      <w:marLeft w:val="0"/>
      <w:marRight w:val="0"/>
      <w:marTop w:val="0"/>
      <w:marBottom w:val="0"/>
      <w:divBdr>
        <w:top w:val="none" w:sz="0" w:space="0" w:color="auto"/>
        <w:left w:val="none" w:sz="0" w:space="0" w:color="auto"/>
        <w:bottom w:val="none" w:sz="0" w:space="0" w:color="auto"/>
        <w:right w:val="none" w:sz="0" w:space="0" w:color="auto"/>
      </w:divBdr>
    </w:div>
    <w:div w:id="15884552">
      <w:bodyDiv w:val="1"/>
      <w:marLeft w:val="0"/>
      <w:marRight w:val="0"/>
      <w:marTop w:val="0"/>
      <w:marBottom w:val="0"/>
      <w:divBdr>
        <w:top w:val="none" w:sz="0" w:space="0" w:color="auto"/>
        <w:left w:val="none" w:sz="0" w:space="0" w:color="auto"/>
        <w:bottom w:val="none" w:sz="0" w:space="0" w:color="auto"/>
        <w:right w:val="none" w:sz="0" w:space="0" w:color="auto"/>
      </w:divBdr>
    </w:div>
    <w:div w:id="88628738">
      <w:bodyDiv w:val="1"/>
      <w:marLeft w:val="0"/>
      <w:marRight w:val="0"/>
      <w:marTop w:val="0"/>
      <w:marBottom w:val="0"/>
      <w:divBdr>
        <w:top w:val="none" w:sz="0" w:space="0" w:color="auto"/>
        <w:left w:val="none" w:sz="0" w:space="0" w:color="auto"/>
        <w:bottom w:val="none" w:sz="0" w:space="0" w:color="auto"/>
        <w:right w:val="none" w:sz="0" w:space="0" w:color="auto"/>
      </w:divBdr>
      <w:divsChild>
        <w:div w:id="1817523814">
          <w:marLeft w:val="0"/>
          <w:marRight w:val="0"/>
          <w:marTop w:val="0"/>
          <w:marBottom w:val="0"/>
          <w:divBdr>
            <w:top w:val="none" w:sz="0" w:space="0" w:color="auto"/>
            <w:left w:val="none" w:sz="0" w:space="0" w:color="auto"/>
            <w:bottom w:val="none" w:sz="0" w:space="0" w:color="auto"/>
            <w:right w:val="none" w:sz="0" w:space="0" w:color="auto"/>
          </w:divBdr>
          <w:divsChild>
            <w:div w:id="347487328">
              <w:marLeft w:val="0"/>
              <w:marRight w:val="0"/>
              <w:marTop w:val="0"/>
              <w:marBottom w:val="0"/>
              <w:divBdr>
                <w:top w:val="none" w:sz="0" w:space="0" w:color="auto"/>
                <w:left w:val="none" w:sz="0" w:space="0" w:color="auto"/>
                <w:bottom w:val="none" w:sz="0" w:space="0" w:color="auto"/>
                <w:right w:val="none" w:sz="0" w:space="0" w:color="auto"/>
              </w:divBdr>
              <w:divsChild>
                <w:div w:id="1632126441">
                  <w:marLeft w:val="0"/>
                  <w:marRight w:val="0"/>
                  <w:marTop w:val="0"/>
                  <w:marBottom w:val="0"/>
                  <w:divBdr>
                    <w:top w:val="none" w:sz="0" w:space="0" w:color="auto"/>
                    <w:left w:val="none" w:sz="0" w:space="0" w:color="auto"/>
                    <w:bottom w:val="none" w:sz="0" w:space="0" w:color="auto"/>
                    <w:right w:val="none" w:sz="0" w:space="0" w:color="auto"/>
                  </w:divBdr>
                </w:div>
              </w:divsChild>
            </w:div>
            <w:div w:id="648093421">
              <w:marLeft w:val="0"/>
              <w:marRight w:val="0"/>
              <w:marTop w:val="0"/>
              <w:marBottom w:val="0"/>
              <w:divBdr>
                <w:top w:val="none" w:sz="0" w:space="0" w:color="auto"/>
                <w:left w:val="none" w:sz="0" w:space="0" w:color="auto"/>
                <w:bottom w:val="none" w:sz="0" w:space="0" w:color="auto"/>
                <w:right w:val="none" w:sz="0" w:space="0" w:color="auto"/>
              </w:divBdr>
              <w:divsChild>
                <w:div w:id="918096087">
                  <w:marLeft w:val="0"/>
                  <w:marRight w:val="0"/>
                  <w:marTop w:val="0"/>
                  <w:marBottom w:val="0"/>
                  <w:divBdr>
                    <w:top w:val="none" w:sz="0" w:space="0" w:color="auto"/>
                    <w:left w:val="none" w:sz="0" w:space="0" w:color="auto"/>
                    <w:bottom w:val="none" w:sz="0" w:space="0" w:color="auto"/>
                    <w:right w:val="none" w:sz="0" w:space="0" w:color="auto"/>
                  </w:divBdr>
                </w:div>
              </w:divsChild>
            </w:div>
            <w:div w:id="1379477114">
              <w:marLeft w:val="0"/>
              <w:marRight w:val="0"/>
              <w:marTop w:val="0"/>
              <w:marBottom w:val="0"/>
              <w:divBdr>
                <w:top w:val="none" w:sz="0" w:space="0" w:color="auto"/>
                <w:left w:val="none" w:sz="0" w:space="0" w:color="auto"/>
                <w:bottom w:val="none" w:sz="0" w:space="0" w:color="auto"/>
                <w:right w:val="none" w:sz="0" w:space="0" w:color="auto"/>
              </w:divBdr>
              <w:divsChild>
                <w:div w:id="1835491610">
                  <w:marLeft w:val="0"/>
                  <w:marRight w:val="0"/>
                  <w:marTop w:val="0"/>
                  <w:marBottom w:val="0"/>
                  <w:divBdr>
                    <w:top w:val="none" w:sz="0" w:space="0" w:color="auto"/>
                    <w:left w:val="none" w:sz="0" w:space="0" w:color="auto"/>
                    <w:bottom w:val="none" w:sz="0" w:space="0" w:color="auto"/>
                    <w:right w:val="none" w:sz="0" w:space="0" w:color="auto"/>
                  </w:divBdr>
                </w:div>
              </w:divsChild>
            </w:div>
            <w:div w:id="112142185">
              <w:marLeft w:val="0"/>
              <w:marRight w:val="0"/>
              <w:marTop w:val="0"/>
              <w:marBottom w:val="0"/>
              <w:divBdr>
                <w:top w:val="none" w:sz="0" w:space="0" w:color="auto"/>
                <w:left w:val="none" w:sz="0" w:space="0" w:color="auto"/>
                <w:bottom w:val="none" w:sz="0" w:space="0" w:color="auto"/>
                <w:right w:val="none" w:sz="0" w:space="0" w:color="auto"/>
              </w:divBdr>
              <w:divsChild>
                <w:div w:id="8411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5151">
      <w:bodyDiv w:val="1"/>
      <w:marLeft w:val="0"/>
      <w:marRight w:val="0"/>
      <w:marTop w:val="0"/>
      <w:marBottom w:val="0"/>
      <w:divBdr>
        <w:top w:val="none" w:sz="0" w:space="0" w:color="auto"/>
        <w:left w:val="none" w:sz="0" w:space="0" w:color="auto"/>
        <w:bottom w:val="none" w:sz="0" w:space="0" w:color="auto"/>
        <w:right w:val="none" w:sz="0" w:space="0" w:color="auto"/>
      </w:divBdr>
      <w:divsChild>
        <w:div w:id="1408384438">
          <w:marLeft w:val="0"/>
          <w:marRight w:val="0"/>
          <w:marTop w:val="0"/>
          <w:marBottom w:val="0"/>
          <w:divBdr>
            <w:top w:val="none" w:sz="0" w:space="0" w:color="auto"/>
            <w:left w:val="none" w:sz="0" w:space="0" w:color="auto"/>
            <w:bottom w:val="none" w:sz="0" w:space="0" w:color="auto"/>
            <w:right w:val="none" w:sz="0" w:space="0" w:color="auto"/>
          </w:divBdr>
        </w:div>
      </w:divsChild>
    </w:div>
    <w:div w:id="179972006">
      <w:bodyDiv w:val="1"/>
      <w:marLeft w:val="0"/>
      <w:marRight w:val="0"/>
      <w:marTop w:val="0"/>
      <w:marBottom w:val="0"/>
      <w:divBdr>
        <w:top w:val="none" w:sz="0" w:space="0" w:color="auto"/>
        <w:left w:val="none" w:sz="0" w:space="0" w:color="auto"/>
        <w:bottom w:val="none" w:sz="0" w:space="0" w:color="auto"/>
        <w:right w:val="none" w:sz="0" w:space="0" w:color="auto"/>
      </w:divBdr>
    </w:div>
    <w:div w:id="228226424">
      <w:bodyDiv w:val="1"/>
      <w:marLeft w:val="0"/>
      <w:marRight w:val="0"/>
      <w:marTop w:val="0"/>
      <w:marBottom w:val="0"/>
      <w:divBdr>
        <w:top w:val="none" w:sz="0" w:space="0" w:color="auto"/>
        <w:left w:val="none" w:sz="0" w:space="0" w:color="auto"/>
        <w:bottom w:val="none" w:sz="0" w:space="0" w:color="auto"/>
        <w:right w:val="none" w:sz="0" w:space="0" w:color="auto"/>
      </w:divBdr>
      <w:divsChild>
        <w:div w:id="2145925354">
          <w:marLeft w:val="0"/>
          <w:marRight w:val="0"/>
          <w:marTop w:val="0"/>
          <w:marBottom w:val="0"/>
          <w:divBdr>
            <w:top w:val="none" w:sz="0" w:space="0" w:color="auto"/>
            <w:left w:val="none" w:sz="0" w:space="0" w:color="auto"/>
            <w:bottom w:val="none" w:sz="0" w:space="0" w:color="auto"/>
            <w:right w:val="none" w:sz="0" w:space="0" w:color="auto"/>
          </w:divBdr>
          <w:divsChild>
            <w:div w:id="1280256678">
              <w:marLeft w:val="0"/>
              <w:marRight w:val="0"/>
              <w:marTop w:val="0"/>
              <w:marBottom w:val="0"/>
              <w:divBdr>
                <w:top w:val="none" w:sz="0" w:space="0" w:color="auto"/>
                <w:left w:val="none" w:sz="0" w:space="0" w:color="auto"/>
                <w:bottom w:val="none" w:sz="0" w:space="0" w:color="auto"/>
                <w:right w:val="none" w:sz="0" w:space="0" w:color="auto"/>
              </w:divBdr>
              <w:divsChild>
                <w:div w:id="455414190">
                  <w:marLeft w:val="0"/>
                  <w:marRight w:val="0"/>
                  <w:marTop w:val="0"/>
                  <w:marBottom w:val="0"/>
                  <w:divBdr>
                    <w:top w:val="none" w:sz="0" w:space="0" w:color="auto"/>
                    <w:left w:val="none" w:sz="0" w:space="0" w:color="auto"/>
                    <w:bottom w:val="none" w:sz="0" w:space="0" w:color="auto"/>
                    <w:right w:val="none" w:sz="0" w:space="0" w:color="auto"/>
                  </w:divBdr>
                </w:div>
              </w:divsChild>
            </w:div>
            <w:div w:id="543445450">
              <w:marLeft w:val="0"/>
              <w:marRight w:val="0"/>
              <w:marTop w:val="0"/>
              <w:marBottom w:val="0"/>
              <w:divBdr>
                <w:top w:val="none" w:sz="0" w:space="0" w:color="auto"/>
                <w:left w:val="none" w:sz="0" w:space="0" w:color="auto"/>
                <w:bottom w:val="none" w:sz="0" w:space="0" w:color="auto"/>
                <w:right w:val="none" w:sz="0" w:space="0" w:color="auto"/>
              </w:divBdr>
              <w:divsChild>
                <w:div w:id="1220942967">
                  <w:marLeft w:val="0"/>
                  <w:marRight w:val="0"/>
                  <w:marTop w:val="0"/>
                  <w:marBottom w:val="0"/>
                  <w:divBdr>
                    <w:top w:val="none" w:sz="0" w:space="0" w:color="auto"/>
                    <w:left w:val="none" w:sz="0" w:space="0" w:color="auto"/>
                    <w:bottom w:val="none" w:sz="0" w:space="0" w:color="auto"/>
                    <w:right w:val="none" w:sz="0" w:space="0" w:color="auto"/>
                  </w:divBdr>
                </w:div>
              </w:divsChild>
            </w:div>
            <w:div w:id="1145128147">
              <w:marLeft w:val="0"/>
              <w:marRight w:val="0"/>
              <w:marTop w:val="0"/>
              <w:marBottom w:val="0"/>
              <w:divBdr>
                <w:top w:val="none" w:sz="0" w:space="0" w:color="auto"/>
                <w:left w:val="none" w:sz="0" w:space="0" w:color="auto"/>
                <w:bottom w:val="none" w:sz="0" w:space="0" w:color="auto"/>
                <w:right w:val="none" w:sz="0" w:space="0" w:color="auto"/>
              </w:divBdr>
              <w:divsChild>
                <w:div w:id="1332879260">
                  <w:marLeft w:val="0"/>
                  <w:marRight w:val="0"/>
                  <w:marTop w:val="0"/>
                  <w:marBottom w:val="0"/>
                  <w:divBdr>
                    <w:top w:val="none" w:sz="0" w:space="0" w:color="auto"/>
                    <w:left w:val="none" w:sz="0" w:space="0" w:color="auto"/>
                    <w:bottom w:val="none" w:sz="0" w:space="0" w:color="auto"/>
                    <w:right w:val="none" w:sz="0" w:space="0" w:color="auto"/>
                  </w:divBdr>
                </w:div>
              </w:divsChild>
            </w:div>
            <w:div w:id="95057221">
              <w:marLeft w:val="0"/>
              <w:marRight w:val="0"/>
              <w:marTop w:val="0"/>
              <w:marBottom w:val="0"/>
              <w:divBdr>
                <w:top w:val="none" w:sz="0" w:space="0" w:color="auto"/>
                <w:left w:val="none" w:sz="0" w:space="0" w:color="auto"/>
                <w:bottom w:val="none" w:sz="0" w:space="0" w:color="auto"/>
                <w:right w:val="none" w:sz="0" w:space="0" w:color="auto"/>
              </w:divBdr>
              <w:divsChild>
                <w:div w:id="18094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8006">
      <w:bodyDiv w:val="1"/>
      <w:marLeft w:val="0"/>
      <w:marRight w:val="0"/>
      <w:marTop w:val="0"/>
      <w:marBottom w:val="0"/>
      <w:divBdr>
        <w:top w:val="none" w:sz="0" w:space="0" w:color="auto"/>
        <w:left w:val="none" w:sz="0" w:space="0" w:color="auto"/>
        <w:bottom w:val="none" w:sz="0" w:space="0" w:color="auto"/>
        <w:right w:val="none" w:sz="0" w:space="0" w:color="auto"/>
      </w:divBdr>
      <w:divsChild>
        <w:div w:id="1670719068">
          <w:marLeft w:val="0"/>
          <w:marRight w:val="0"/>
          <w:marTop w:val="0"/>
          <w:marBottom w:val="0"/>
          <w:divBdr>
            <w:top w:val="none" w:sz="0" w:space="0" w:color="auto"/>
            <w:left w:val="none" w:sz="0" w:space="0" w:color="auto"/>
            <w:bottom w:val="none" w:sz="0" w:space="0" w:color="auto"/>
            <w:right w:val="none" w:sz="0" w:space="0" w:color="auto"/>
          </w:divBdr>
        </w:div>
        <w:div w:id="2107997300">
          <w:marLeft w:val="0"/>
          <w:marRight w:val="0"/>
          <w:marTop w:val="0"/>
          <w:marBottom w:val="0"/>
          <w:divBdr>
            <w:top w:val="none" w:sz="0" w:space="0" w:color="auto"/>
            <w:left w:val="none" w:sz="0" w:space="0" w:color="auto"/>
            <w:bottom w:val="none" w:sz="0" w:space="0" w:color="auto"/>
            <w:right w:val="none" w:sz="0" w:space="0" w:color="auto"/>
          </w:divBdr>
          <w:divsChild>
            <w:div w:id="2003775077">
              <w:marLeft w:val="0"/>
              <w:marRight w:val="0"/>
              <w:marTop w:val="0"/>
              <w:marBottom w:val="0"/>
              <w:divBdr>
                <w:top w:val="none" w:sz="0" w:space="0" w:color="auto"/>
                <w:left w:val="none" w:sz="0" w:space="0" w:color="auto"/>
                <w:bottom w:val="none" w:sz="0" w:space="0" w:color="auto"/>
                <w:right w:val="none" w:sz="0" w:space="0" w:color="auto"/>
              </w:divBdr>
              <w:divsChild>
                <w:div w:id="831606496">
                  <w:marLeft w:val="0"/>
                  <w:marRight w:val="0"/>
                  <w:marTop w:val="0"/>
                  <w:marBottom w:val="0"/>
                  <w:divBdr>
                    <w:top w:val="none" w:sz="0" w:space="0" w:color="auto"/>
                    <w:left w:val="none" w:sz="0" w:space="0" w:color="auto"/>
                    <w:bottom w:val="none" w:sz="0" w:space="0" w:color="auto"/>
                    <w:right w:val="none" w:sz="0" w:space="0" w:color="auto"/>
                  </w:divBdr>
                  <w:divsChild>
                    <w:div w:id="5880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5314">
      <w:bodyDiv w:val="1"/>
      <w:marLeft w:val="0"/>
      <w:marRight w:val="0"/>
      <w:marTop w:val="0"/>
      <w:marBottom w:val="0"/>
      <w:divBdr>
        <w:top w:val="none" w:sz="0" w:space="0" w:color="auto"/>
        <w:left w:val="none" w:sz="0" w:space="0" w:color="auto"/>
        <w:bottom w:val="none" w:sz="0" w:space="0" w:color="auto"/>
        <w:right w:val="none" w:sz="0" w:space="0" w:color="auto"/>
      </w:divBdr>
      <w:divsChild>
        <w:div w:id="1332025873">
          <w:marLeft w:val="0"/>
          <w:marRight w:val="0"/>
          <w:marTop w:val="0"/>
          <w:marBottom w:val="0"/>
          <w:divBdr>
            <w:top w:val="none" w:sz="0" w:space="0" w:color="auto"/>
            <w:left w:val="none" w:sz="0" w:space="0" w:color="auto"/>
            <w:bottom w:val="none" w:sz="0" w:space="0" w:color="auto"/>
            <w:right w:val="none" w:sz="0" w:space="0" w:color="auto"/>
          </w:divBdr>
        </w:div>
      </w:divsChild>
    </w:div>
    <w:div w:id="279383630">
      <w:bodyDiv w:val="1"/>
      <w:marLeft w:val="0"/>
      <w:marRight w:val="0"/>
      <w:marTop w:val="0"/>
      <w:marBottom w:val="0"/>
      <w:divBdr>
        <w:top w:val="none" w:sz="0" w:space="0" w:color="auto"/>
        <w:left w:val="none" w:sz="0" w:space="0" w:color="auto"/>
        <w:bottom w:val="none" w:sz="0" w:space="0" w:color="auto"/>
        <w:right w:val="none" w:sz="0" w:space="0" w:color="auto"/>
      </w:divBdr>
      <w:divsChild>
        <w:div w:id="686715042">
          <w:marLeft w:val="0"/>
          <w:marRight w:val="0"/>
          <w:marTop w:val="0"/>
          <w:marBottom w:val="0"/>
          <w:divBdr>
            <w:top w:val="none" w:sz="0" w:space="0" w:color="auto"/>
            <w:left w:val="none" w:sz="0" w:space="0" w:color="auto"/>
            <w:bottom w:val="none" w:sz="0" w:space="0" w:color="auto"/>
            <w:right w:val="none" w:sz="0" w:space="0" w:color="auto"/>
          </w:divBdr>
        </w:div>
      </w:divsChild>
    </w:div>
    <w:div w:id="302857087">
      <w:bodyDiv w:val="1"/>
      <w:marLeft w:val="0"/>
      <w:marRight w:val="0"/>
      <w:marTop w:val="0"/>
      <w:marBottom w:val="0"/>
      <w:divBdr>
        <w:top w:val="none" w:sz="0" w:space="0" w:color="auto"/>
        <w:left w:val="none" w:sz="0" w:space="0" w:color="auto"/>
        <w:bottom w:val="none" w:sz="0" w:space="0" w:color="auto"/>
        <w:right w:val="none" w:sz="0" w:space="0" w:color="auto"/>
      </w:divBdr>
      <w:divsChild>
        <w:div w:id="1661731500">
          <w:marLeft w:val="0"/>
          <w:marRight w:val="0"/>
          <w:marTop w:val="0"/>
          <w:marBottom w:val="0"/>
          <w:divBdr>
            <w:top w:val="none" w:sz="0" w:space="0" w:color="auto"/>
            <w:left w:val="none" w:sz="0" w:space="0" w:color="auto"/>
            <w:bottom w:val="none" w:sz="0" w:space="0" w:color="auto"/>
            <w:right w:val="none" w:sz="0" w:space="0" w:color="auto"/>
          </w:divBdr>
        </w:div>
      </w:divsChild>
    </w:div>
    <w:div w:id="319505392">
      <w:bodyDiv w:val="1"/>
      <w:marLeft w:val="0"/>
      <w:marRight w:val="0"/>
      <w:marTop w:val="0"/>
      <w:marBottom w:val="0"/>
      <w:divBdr>
        <w:top w:val="none" w:sz="0" w:space="0" w:color="auto"/>
        <w:left w:val="none" w:sz="0" w:space="0" w:color="auto"/>
        <w:bottom w:val="none" w:sz="0" w:space="0" w:color="auto"/>
        <w:right w:val="none" w:sz="0" w:space="0" w:color="auto"/>
      </w:divBdr>
    </w:div>
    <w:div w:id="330573436">
      <w:bodyDiv w:val="1"/>
      <w:marLeft w:val="0"/>
      <w:marRight w:val="0"/>
      <w:marTop w:val="0"/>
      <w:marBottom w:val="0"/>
      <w:divBdr>
        <w:top w:val="none" w:sz="0" w:space="0" w:color="auto"/>
        <w:left w:val="none" w:sz="0" w:space="0" w:color="auto"/>
        <w:bottom w:val="none" w:sz="0" w:space="0" w:color="auto"/>
        <w:right w:val="none" w:sz="0" w:space="0" w:color="auto"/>
      </w:divBdr>
      <w:divsChild>
        <w:div w:id="1302543471">
          <w:marLeft w:val="0"/>
          <w:marRight w:val="0"/>
          <w:marTop w:val="0"/>
          <w:marBottom w:val="0"/>
          <w:divBdr>
            <w:top w:val="none" w:sz="0" w:space="0" w:color="auto"/>
            <w:left w:val="none" w:sz="0" w:space="0" w:color="auto"/>
            <w:bottom w:val="none" w:sz="0" w:space="0" w:color="auto"/>
            <w:right w:val="none" w:sz="0" w:space="0" w:color="auto"/>
          </w:divBdr>
        </w:div>
      </w:divsChild>
    </w:div>
    <w:div w:id="330984350">
      <w:bodyDiv w:val="1"/>
      <w:marLeft w:val="0"/>
      <w:marRight w:val="0"/>
      <w:marTop w:val="0"/>
      <w:marBottom w:val="0"/>
      <w:divBdr>
        <w:top w:val="none" w:sz="0" w:space="0" w:color="auto"/>
        <w:left w:val="none" w:sz="0" w:space="0" w:color="auto"/>
        <w:bottom w:val="none" w:sz="0" w:space="0" w:color="auto"/>
        <w:right w:val="none" w:sz="0" w:space="0" w:color="auto"/>
      </w:divBdr>
    </w:div>
    <w:div w:id="342972442">
      <w:bodyDiv w:val="1"/>
      <w:marLeft w:val="0"/>
      <w:marRight w:val="0"/>
      <w:marTop w:val="0"/>
      <w:marBottom w:val="0"/>
      <w:divBdr>
        <w:top w:val="none" w:sz="0" w:space="0" w:color="auto"/>
        <w:left w:val="none" w:sz="0" w:space="0" w:color="auto"/>
        <w:bottom w:val="none" w:sz="0" w:space="0" w:color="auto"/>
        <w:right w:val="none" w:sz="0" w:space="0" w:color="auto"/>
      </w:divBdr>
      <w:divsChild>
        <w:div w:id="762339669">
          <w:marLeft w:val="0"/>
          <w:marRight w:val="0"/>
          <w:marTop w:val="0"/>
          <w:marBottom w:val="0"/>
          <w:divBdr>
            <w:top w:val="none" w:sz="0" w:space="0" w:color="auto"/>
            <w:left w:val="none" w:sz="0" w:space="0" w:color="auto"/>
            <w:bottom w:val="none" w:sz="0" w:space="0" w:color="auto"/>
            <w:right w:val="none" w:sz="0" w:space="0" w:color="auto"/>
          </w:divBdr>
        </w:div>
      </w:divsChild>
    </w:div>
    <w:div w:id="347875880">
      <w:bodyDiv w:val="1"/>
      <w:marLeft w:val="0"/>
      <w:marRight w:val="0"/>
      <w:marTop w:val="0"/>
      <w:marBottom w:val="0"/>
      <w:divBdr>
        <w:top w:val="none" w:sz="0" w:space="0" w:color="auto"/>
        <w:left w:val="none" w:sz="0" w:space="0" w:color="auto"/>
        <w:bottom w:val="none" w:sz="0" w:space="0" w:color="auto"/>
        <w:right w:val="none" w:sz="0" w:space="0" w:color="auto"/>
      </w:divBdr>
    </w:div>
    <w:div w:id="354431158">
      <w:bodyDiv w:val="1"/>
      <w:marLeft w:val="0"/>
      <w:marRight w:val="0"/>
      <w:marTop w:val="0"/>
      <w:marBottom w:val="0"/>
      <w:divBdr>
        <w:top w:val="none" w:sz="0" w:space="0" w:color="auto"/>
        <w:left w:val="none" w:sz="0" w:space="0" w:color="auto"/>
        <w:bottom w:val="none" w:sz="0" w:space="0" w:color="auto"/>
        <w:right w:val="none" w:sz="0" w:space="0" w:color="auto"/>
      </w:divBdr>
      <w:divsChild>
        <w:div w:id="342976680">
          <w:marLeft w:val="0"/>
          <w:marRight w:val="0"/>
          <w:marTop w:val="0"/>
          <w:marBottom w:val="0"/>
          <w:divBdr>
            <w:top w:val="none" w:sz="0" w:space="0" w:color="auto"/>
            <w:left w:val="none" w:sz="0" w:space="0" w:color="auto"/>
            <w:bottom w:val="none" w:sz="0" w:space="0" w:color="auto"/>
            <w:right w:val="none" w:sz="0" w:space="0" w:color="auto"/>
          </w:divBdr>
        </w:div>
      </w:divsChild>
    </w:div>
    <w:div w:id="369649369">
      <w:bodyDiv w:val="1"/>
      <w:marLeft w:val="0"/>
      <w:marRight w:val="0"/>
      <w:marTop w:val="0"/>
      <w:marBottom w:val="0"/>
      <w:divBdr>
        <w:top w:val="none" w:sz="0" w:space="0" w:color="auto"/>
        <w:left w:val="none" w:sz="0" w:space="0" w:color="auto"/>
        <w:bottom w:val="none" w:sz="0" w:space="0" w:color="auto"/>
        <w:right w:val="none" w:sz="0" w:space="0" w:color="auto"/>
      </w:divBdr>
    </w:div>
    <w:div w:id="377441497">
      <w:bodyDiv w:val="1"/>
      <w:marLeft w:val="0"/>
      <w:marRight w:val="0"/>
      <w:marTop w:val="0"/>
      <w:marBottom w:val="0"/>
      <w:divBdr>
        <w:top w:val="none" w:sz="0" w:space="0" w:color="auto"/>
        <w:left w:val="none" w:sz="0" w:space="0" w:color="auto"/>
        <w:bottom w:val="none" w:sz="0" w:space="0" w:color="auto"/>
        <w:right w:val="none" w:sz="0" w:space="0" w:color="auto"/>
      </w:divBdr>
    </w:div>
    <w:div w:id="392198311">
      <w:bodyDiv w:val="1"/>
      <w:marLeft w:val="0"/>
      <w:marRight w:val="0"/>
      <w:marTop w:val="0"/>
      <w:marBottom w:val="0"/>
      <w:divBdr>
        <w:top w:val="none" w:sz="0" w:space="0" w:color="auto"/>
        <w:left w:val="none" w:sz="0" w:space="0" w:color="auto"/>
        <w:bottom w:val="none" w:sz="0" w:space="0" w:color="auto"/>
        <w:right w:val="none" w:sz="0" w:space="0" w:color="auto"/>
      </w:divBdr>
      <w:divsChild>
        <w:div w:id="340203529">
          <w:marLeft w:val="0"/>
          <w:marRight w:val="0"/>
          <w:marTop w:val="0"/>
          <w:marBottom w:val="0"/>
          <w:divBdr>
            <w:top w:val="none" w:sz="0" w:space="0" w:color="auto"/>
            <w:left w:val="none" w:sz="0" w:space="0" w:color="auto"/>
            <w:bottom w:val="none" w:sz="0" w:space="0" w:color="auto"/>
            <w:right w:val="none" w:sz="0" w:space="0" w:color="auto"/>
          </w:divBdr>
          <w:divsChild>
            <w:div w:id="1950507619">
              <w:marLeft w:val="0"/>
              <w:marRight w:val="0"/>
              <w:marTop w:val="100"/>
              <w:marBottom w:val="100"/>
              <w:divBdr>
                <w:top w:val="none" w:sz="0" w:space="0" w:color="auto"/>
                <w:left w:val="none" w:sz="0" w:space="0" w:color="auto"/>
                <w:bottom w:val="none" w:sz="0" w:space="0" w:color="auto"/>
                <w:right w:val="none" w:sz="0" w:space="0" w:color="auto"/>
              </w:divBdr>
              <w:divsChild>
                <w:div w:id="1427340266">
                  <w:marLeft w:val="0"/>
                  <w:marRight w:val="0"/>
                  <w:marTop w:val="100"/>
                  <w:marBottom w:val="100"/>
                  <w:divBdr>
                    <w:top w:val="single" w:sz="6" w:space="0" w:color="E5E1DA"/>
                    <w:left w:val="single" w:sz="6" w:space="0" w:color="E5E1DA"/>
                    <w:bottom w:val="single" w:sz="6" w:space="0" w:color="E5E1DA"/>
                    <w:right w:val="single" w:sz="6" w:space="0" w:color="E5E1DA"/>
                  </w:divBdr>
                  <w:divsChild>
                    <w:div w:id="1230188986">
                      <w:marLeft w:val="0"/>
                      <w:marRight w:val="0"/>
                      <w:marTop w:val="0"/>
                      <w:marBottom w:val="0"/>
                      <w:divBdr>
                        <w:top w:val="none" w:sz="0" w:space="0" w:color="auto"/>
                        <w:left w:val="none" w:sz="0" w:space="0" w:color="auto"/>
                        <w:bottom w:val="none" w:sz="0" w:space="0" w:color="auto"/>
                        <w:right w:val="none" w:sz="0" w:space="0" w:color="auto"/>
                      </w:divBdr>
                      <w:divsChild>
                        <w:div w:id="600994215">
                          <w:marLeft w:val="0"/>
                          <w:marRight w:val="0"/>
                          <w:marTop w:val="0"/>
                          <w:marBottom w:val="0"/>
                          <w:divBdr>
                            <w:top w:val="none" w:sz="0" w:space="0" w:color="auto"/>
                            <w:left w:val="none" w:sz="0" w:space="0" w:color="auto"/>
                            <w:bottom w:val="none" w:sz="0" w:space="0" w:color="auto"/>
                            <w:right w:val="none" w:sz="0" w:space="0" w:color="auto"/>
                          </w:divBdr>
                          <w:divsChild>
                            <w:div w:id="665131147">
                              <w:marLeft w:val="0"/>
                              <w:marRight w:val="0"/>
                              <w:marTop w:val="0"/>
                              <w:marBottom w:val="0"/>
                              <w:divBdr>
                                <w:top w:val="none" w:sz="0" w:space="0" w:color="auto"/>
                                <w:left w:val="none" w:sz="0" w:space="0" w:color="auto"/>
                                <w:bottom w:val="none" w:sz="0" w:space="0" w:color="auto"/>
                                <w:right w:val="none" w:sz="0" w:space="0" w:color="auto"/>
                              </w:divBdr>
                              <w:divsChild>
                                <w:div w:id="1837840042">
                                  <w:marLeft w:val="0"/>
                                  <w:marRight w:val="0"/>
                                  <w:marTop w:val="0"/>
                                  <w:marBottom w:val="0"/>
                                  <w:divBdr>
                                    <w:top w:val="none" w:sz="0" w:space="0" w:color="auto"/>
                                    <w:left w:val="none" w:sz="0" w:space="0" w:color="auto"/>
                                    <w:bottom w:val="none" w:sz="0" w:space="0" w:color="auto"/>
                                    <w:right w:val="none" w:sz="0" w:space="0" w:color="auto"/>
                                  </w:divBdr>
                                  <w:divsChild>
                                    <w:div w:id="214314117">
                                      <w:marLeft w:val="0"/>
                                      <w:marRight w:val="0"/>
                                      <w:marTop w:val="0"/>
                                      <w:marBottom w:val="0"/>
                                      <w:divBdr>
                                        <w:top w:val="none" w:sz="0" w:space="0" w:color="auto"/>
                                        <w:left w:val="none" w:sz="0" w:space="0" w:color="auto"/>
                                        <w:bottom w:val="none" w:sz="0" w:space="0" w:color="auto"/>
                                        <w:right w:val="none" w:sz="0" w:space="0" w:color="auto"/>
                                      </w:divBdr>
                                      <w:divsChild>
                                        <w:div w:id="1323312875">
                                          <w:marLeft w:val="0"/>
                                          <w:marRight w:val="0"/>
                                          <w:marTop w:val="0"/>
                                          <w:marBottom w:val="0"/>
                                          <w:divBdr>
                                            <w:top w:val="none" w:sz="0" w:space="0" w:color="auto"/>
                                            <w:left w:val="none" w:sz="0" w:space="0" w:color="auto"/>
                                            <w:bottom w:val="none" w:sz="0" w:space="0" w:color="auto"/>
                                            <w:right w:val="none" w:sz="0" w:space="0" w:color="auto"/>
                                          </w:divBdr>
                                        </w:div>
                                      </w:divsChild>
                                    </w:div>
                                    <w:div w:id="1957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0764">
      <w:bodyDiv w:val="1"/>
      <w:marLeft w:val="0"/>
      <w:marRight w:val="0"/>
      <w:marTop w:val="0"/>
      <w:marBottom w:val="0"/>
      <w:divBdr>
        <w:top w:val="none" w:sz="0" w:space="0" w:color="auto"/>
        <w:left w:val="none" w:sz="0" w:space="0" w:color="auto"/>
        <w:bottom w:val="none" w:sz="0" w:space="0" w:color="auto"/>
        <w:right w:val="none" w:sz="0" w:space="0" w:color="auto"/>
      </w:divBdr>
    </w:div>
    <w:div w:id="541744372">
      <w:bodyDiv w:val="1"/>
      <w:marLeft w:val="0"/>
      <w:marRight w:val="0"/>
      <w:marTop w:val="0"/>
      <w:marBottom w:val="0"/>
      <w:divBdr>
        <w:top w:val="none" w:sz="0" w:space="0" w:color="auto"/>
        <w:left w:val="none" w:sz="0" w:space="0" w:color="auto"/>
        <w:bottom w:val="none" w:sz="0" w:space="0" w:color="auto"/>
        <w:right w:val="none" w:sz="0" w:space="0" w:color="auto"/>
      </w:divBdr>
      <w:divsChild>
        <w:div w:id="1466237859">
          <w:marLeft w:val="0"/>
          <w:marRight w:val="0"/>
          <w:marTop w:val="0"/>
          <w:marBottom w:val="0"/>
          <w:divBdr>
            <w:top w:val="none" w:sz="0" w:space="0" w:color="auto"/>
            <w:left w:val="none" w:sz="0" w:space="0" w:color="auto"/>
            <w:bottom w:val="none" w:sz="0" w:space="0" w:color="auto"/>
            <w:right w:val="none" w:sz="0" w:space="0" w:color="auto"/>
          </w:divBdr>
          <w:divsChild>
            <w:div w:id="1558972386">
              <w:marLeft w:val="0"/>
              <w:marRight w:val="0"/>
              <w:marTop w:val="0"/>
              <w:marBottom w:val="0"/>
              <w:divBdr>
                <w:top w:val="none" w:sz="0" w:space="0" w:color="auto"/>
                <w:left w:val="none" w:sz="0" w:space="0" w:color="auto"/>
                <w:bottom w:val="none" w:sz="0" w:space="0" w:color="auto"/>
                <w:right w:val="none" w:sz="0" w:space="0" w:color="auto"/>
              </w:divBdr>
              <w:divsChild>
                <w:div w:id="242102748">
                  <w:marLeft w:val="0"/>
                  <w:marRight w:val="0"/>
                  <w:marTop w:val="0"/>
                  <w:marBottom w:val="0"/>
                  <w:divBdr>
                    <w:top w:val="none" w:sz="0" w:space="0" w:color="auto"/>
                    <w:left w:val="none" w:sz="0" w:space="0" w:color="auto"/>
                    <w:bottom w:val="none" w:sz="0" w:space="0" w:color="auto"/>
                    <w:right w:val="none" w:sz="0" w:space="0" w:color="auto"/>
                  </w:divBdr>
                </w:div>
              </w:divsChild>
            </w:div>
            <w:div w:id="1732070665">
              <w:marLeft w:val="0"/>
              <w:marRight w:val="0"/>
              <w:marTop w:val="0"/>
              <w:marBottom w:val="0"/>
              <w:divBdr>
                <w:top w:val="none" w:sz="0" w:space="0" w:color="auto"/>
                <w:left w:val="none" w:sz="0" w:space="0" w:color="auto"/>
                <w:bottom w:val="none" w:sz="0" w:space="0" w:color="auto"/>
                <w:right w:val="none" w:sz="0" w:space="0" w:color="auto"/>
              </w:divBdr>
              <w:divsChild>
                <w:div w:id="1757675936">
                  <w:marLeft w:val="0"/>
                  <w:marRight w:val="0"/>
                  <w:marTop w:val="0"/>
                  <w:marBottom w:val="0"/>
                  <w:divBdr>
                    <w:top w:val="none" w:sz="0" w:space="0" w:color="auto"/>
                    <w:left w:val="none" w:sz="0" w:space="0" w:color="auto"/>
                    <w:bottom w:val="none" w:sz="0" w:space="0" w:color="auto"/>
                    <w:right w:val="none" w:sz="0" w:space="0" w:color="auto"/>
                  </w:divBdr>
                </w:div>
              </w:divsChild>
            </w:div>
            <w:div w:id="958410686">
              <w:marLeft w:val="0"/>
              <w:marRight w:val="0"/>
              <w:marTop w:val="0"/>
              <w:marBottom w:val="0"/>
              <w:divBdr>
                <w:top w:val="none" w:sz="0" w:space="0" w:color="auto"/>
                <w:left w:val="none" w:sz="0" w:space="0" w:color="auto"/>
                <w:bottom w:val="none" w:sz="0" w:space="0" w:color="auto"/>
                <w:right w:val="none" w:sz="0" w:space="0" w:color="auto"/>
              </w:divBdr>
              <w:divsChild>
                <w:div w:id="61760287">
                  <w:marLeft w:val="0"/>
                  <w:marRight w:val="0"/>
                  <w:marTop w:val="0"/>
                  <w:marBottom w:val="0"/>
                  <w:divBdr>
                    <w:top w:val="none" w:sz="0" w:space="0" w:color="auto"/>
                    <w:left w:val="none" w:sz="0" w:space="0" w:color="auto"/>
                    <w:bottom w:val="none" w:sz="0" w:space="0" w:color="auto"/>
                    <w:right w:val="none" w:sz="0" w:space="0" w:color="auto"/>
                  </w:divBdr>
                </w:div>
              </w:divsChild>
            </w:div>
            <w:div w:id="1815173419">
              <w:marLeft w:val="0"/>
              <w:marRight w:val="0"/>
              <w:marTop w:val="0"/>
              <w:marBottom w:val="0"/>
              <w:divBdr>
                <w:top w:val="none" w:sz="0" w:space="0" w:color="auto"/>
                <w:left w:val="none" w:sz="0" w:space="0" w:color="auto"/>
                <w:bottom w:val="none" w:sz="0" w:space="0" w:color="auto"/>
                <w:right w:val="none" w:sz="0" w:space="0" w:color="auto"/>
              </w:divBdr>
              <w:divsChild>
                <w:div w:id="6383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88527">
      <w:bodyDiv w:val="1"/>
      <w:marLeft w:val="0"/>
      <w:marRight w:val="0"/>
      <w:marTop w:val="0"/>
      <w:marBottom w:val="0"/>
      <w:divBdr>
        <w:top w:val="none" w:sz="0" w:space="0" w:color="auto"/>
        <w:left w:val="none" w:sz="0" w:space="0" w:color="auto"/>
        <w:bottom w:val="none" w:sz="0" w:space="0" w:color="auto"/>
        <w:right w:val="none" w:sz="0" w:space="0" w:color="auto"/>
      </w:divBdr>
    </w:div>
    <w:div w:id="587428303">
      <w:bodyDiv w:val="1"/>
      <w:marLeft w:val="0"/>
      <w:marRight w:val="0"/>
      <w:marTop w:val="0"/>
      <w:marBottom w:val="0"/>
      <w:divBdr>
        <w:top w:val="none" w:sz="0" w:space="0" w:color="auto"/>
        <w:left w:val="none" w:sz="0" w:space="0" w:color="auto"/>
        <w:bottom w:val="none" w:sz="0" w:space="0" w:color="auto"/>
        <w:right w:val="none" w:sz="0" w:space="0" w:color="auto"/>
      </w:divBdr>
    </w:div>
    <w:div w:id="615986589">
      <w:bodyDiv w:val="1"/>
      <w:marLeft w:val="0"/>
      <w:marRight w:val="0"/>
      <w:marTop w:val="0"/>
      <w:marBottom w:val="0"/>
      <w:divBdr>
        <w:top w:val="none" w:sz="0" w:space="0" w:color="auto"/>
        <w:left w:val="none" w:sz="0" w:space="0" w:color="auto"/>
        <w:bottom w:val="none" w:sz="0" w:space="0" w:color="auto"/>
        <w:right w:val="none" w:sz="0" w:space="0" w:color="auto"/>
      </w:divBdr>
      <w:divsChild>
        <w:div w:id="367072538">
          <w:marLeft w:val="0"/>
          <w:marRight w:val="0"/>
          <w:marTop w:val="0"/>
          <w:marBottom w:val="0"/>
          <w:divBdr>
            <w:top w:val="none" w:sz="0" w:space="0" w:color="auto"/>
            <w:left w:val="none" w:sz="0" w:space="0" w:color="auto"/>
            <w:bottom w:val="none" w:sz="0" w:space="0" w:color="auto"/>
            <w:right w:val="none" w:sz="0" w:space="0" w:color="auto"/>
          </w:divBdr>
        </w:div>
      </w:divsChild>
    </w:div>
    <w:div w:id="632444673">
      <w:bodyDiv w:val="1"/>
      <w:marLeft w:val="0"/>
      <w:marRight w:val="0"/>
      <w:marTop w:val="0"/>
      <w:marBottom w:val="0"/>
      <w:divBdr>
        <w:top w:val="none" w:sz="0" w:space="0" w:color="auto"/>
        <w:left w:val="none" w:sz="0" w:space="0" w:color="auto"/>
        <w:bottom w:val="none" w:sz="0" w:space="0" w:color="auto"/>
        <w:right w:val="none" w:sz="0" w:space="0" w:color="auto"/>
      </w:divBdr>
    </w:div>
    <w:div w:id="640036249">
      <w:bodyDiv w:val="1"/>
      <w:marLeft w:val="0"/>
      <w:marRight w:val="0"/>
      <w:marTop w:val="0"/>
      <w:marBottom w:val="0"/>
      <w:divBdr>
        <w:top w:val="none" w:sz="0" w:space="0" w:color="auto"/>
        <w:left w:val="none" w:sz="0" w:space="0" w:color="auto"/>
        <w:bottom w:val="none" w:sz="0" w:space="0" w:color="auto"/>
        <w:right w:val="none" w:sz="0" w:space="0" w:color="auto"/>
      </w:divBdr>
      <w:divsChild>
        <w:div w:id="1355228614">
          <w:marLeft w:val="0"/>
          <w:marRight w:val="0"/>
          <w:marTop w:val="0"/>
          <w:marBottom w:val="0"/>
          <w:divBdr>
            <w:top w:val="none" w:sz="0" w:space="0" w:color="auto"/>
            <w:left w:val="none" w:sz="0" w:space="0" w:color="auto"/>
            <w:bottom w:val="none" w:sz="0" w:space="0" w:color="auto"/>
            <w:right w:val="none" w:sz="0" w:space="0" w:color="auto"/>
          </w:divBdr>
        </w:div>
      </w:divsChild>
    </w:div>
    <w:div w:id="642079627">
      <w:bodyDiv w:val="1"/>
      <w:marLeft w:val="0"/>
      <w:marRight w:val="0"/>
      <w:marTop w:val="0"/>
      <w:marBottom w:val="0"/>
      <w:divBdr>
        <w:top w:val="none" w:sz="0" w:space="0" w:color="auto"/>
        <w:left w:val="none" w:sz="0" w:space="0" w:color="auto"/>
        <w:bottom w:val="none" w:sz="0" w:space="0" w:color="auto"/>
        <w:right w:val="none" w:sz="0" w:space="0" w:color="auto"/>
      </w:divBdr>
      <w:divsChild>
        <w:div w:id="686294121">
          <w:marLeft w:val="0"/>
          <w:marRight w:val="0"/>
          <w:marTop w:val="0"/>
          <w:marBottom w:val="0"/>
          <w:divBdr>
            <w:top w:val="none" w:sz="0" w:space="0" w:color="auto"/>
            <w:left w:val="none" w:sz="0" w:space="0" w:color="auto"/>
            <w:bottom w:val="none" w:sz="0" w:space="0" w:color="auto"/>
            <w:right w:val="none" w:sz="0" w:space="0" w:color="auto"/>
          </w:divBdr>
        </w:div>
      </w:divsChild>
    </w:div>
    <w:div w:id="738094216">
      <w:bodyDiv w:val="1"/>
      <w:marLeft w:val="0"/>
      <w:marRight w:val="0"/>
      <w:marTop w:val="0"/>
      <w:marBottom w:val="0"/>
      <w:divBdr>
        <w:top w:val="none" w:sz="0" w:space="0" w:color="auto"/>
        <w:left w:val="none" w:sz="0" w:space="0" w:color="auto"/>
        <w:bottom w:val="none" w:sz="0" w:space="0" w:color="auto"/>
        <w:right w:val="none" w:sz="0" w:space="0" w:color="auto"/>
      </w:divBdr>
    </w:div>
    <w:div w:id="776481123">
      <w:bodyDiv w:val="1"/>
      <w:marLeft w:val="0"/>
      <w:marRight w:val="0"/>
      <w:marTop w:val="0"/>
      <w:marBottom w:val="0"/>
      <w:divBdr>
        <w:top w:val="none" w:sz="0" w:space="0" w:color="auto"/>
        <w:left w:val="none" w:sz="0" w:space="0" w:color="auto"/>
        <w:bottom w:val="none" w:sz="0" w:space="0" w:color="auto"/>
        <w:right w:val="none" w:sz="0" w:space="0" w:color="auto"/>
      </w:divBdr>
    </w:div>
    <w:div w:id="827668660">
      <w:bodyDiv w:val="1"/>
      <w:marLeft w:val="0"/>
      <w:marRight w:val="0"/>
      <w:marTop w:val="0"/>
      <w:marBottom w:val="0"/>
      <w:divBdr>
        <w:top w:val="none" w:sz="0" w:space="0" w:color="auto"/>
        <w:left w:val="none" w:sz="0" w:space="0" w:color="auto"/>
        <w:bottom w:val="none" w:sz="0" w:space="0" w:color="auto"/>
        <w:right w:val="none" w:sz="0" w:space="0" w:color="auto"/>
      </w:divBdr>
    </w:div>
    <w:div w:id="829902338">
      <w:bodyDiv w:val="1"/>
      <w:marLeft w:val="0"/>
      <w:marRight w:val="0"/>
      <w:marTop w:val="0"/>
      <w:marBottom w:val="0"/>
      <w:divBdr>
        <w:top w:val="none" w:sz="0" w:space="0" w:color="auto"/>
        <w:left w:val="none" w:sz="0" w:space="0" w:color="auto"/>
        <w:bottom w:val="none" w:sz="0" w:space="0" w:color="auto"/>
        <w:right w:val="none" w:sz="0" w:space="0" w:color="auto"/>
      </w:divBdr>
    </w:div>
    <w:div w:id="830483528">
      <w:bodyDiv w:val="1"/>
      <w:marLeft w:val="0"/>
      <w:marRight w:val="0"/>
      <w:marTop w:val="0"/>
      <w:marBottom w:val="0"/>
      <w:divBdr>
        <w:top w:val="none" w:sz="0" w:space="0" w:color="auto"/>
        <w:left w:val="none" w:sz="0" w:space="0" w:color="auto"/>
        <w:bottom w:val="none" w:sz="0" w:space="0" w:color="auto"/>
        <w:right w:val="none" w:sz="0" w:space="0" w:color="auto"/>
      </w:divBdr>
      <w:divsChild>
        <w:div w:id="636035706">
          <w:marLeft w:val="0"/>
          <w:marRight w:val="0"/>
          <w:marTop w:val="0"/>
          <w:marBottom w:val="0"/>
          <w:divBdr>
            <w:top w:val="none" w:sz="0" w:space="0" w:color="auto"/>
            <w:left w:val="none" w:sz="0" w:space="0" w:color="auto"/>
            <w:bottom w:val="none" w:sz="0" w:space="0" w:color="auto"/>
            <w:right w:val="none" w:sz="0" w:space="0" w:color="auto"/>
          </w:divBdr>
        </w:div>
      </w:divsChild>
    </w:div>
    <w:div w:id="834417573">
      <w:bodyDiv w:val="1"/>
      <w:marLeft w:val="0"/>
      <w:marRight w:val="0"/>
      <w:marTop w:val="0"/>
      <w:marBottom w:val="0"/>
      <w:divBdr>
        <w:top w:val="none" w:sz="0" w:space="0" w:color="auto"/>
        <w:left w:val="none" w:sz="0" w:space="0" w:color="auto"/>
        <w:bottom w:val="none" w:sz="0" w:space="0" w:color="auto"/>
        <w:right w:val="none" w:sz="0" w:space="0" w:color="auto"/>
      </w:divBdr>
    </w:div>
    <w:div w:id="846555596">
      <w:bodyDiv w:val="1"/>
      <w:marLeft w:val="0"/>
      <w:marRight w:val="0"/>
      <w:marTop w:val="0"/>
      <w:marBottom w:val="0"/>
      <w:divBdr>
        <w:top w:val="none" w:sz="0" w:space="0" w:color="auto"/>
        <w:left w:val="none" w:sz="0" w:space="0" w:color="auto"/>
        <w:bottom w:val="none" w:sz="0" w:space="0" w:color="auto"/>
        <w:right w:val="none" w:sz="0" w:space="0" w:color="auto"/>
      </w:divBdr>
      <w:divsChild>
        <w:div w:id="1350401818">
          <w:marLeft w:val="0"/>
          <w:marRight w:val="0"/>
          <w:marTop w:val="0"/>
          <w:marBottom w:val="0"/>
          <w:divBdr>
            <w:top w:val="none" w:sz="0" w:space="0" w:color="auto"/>
            <w:left w:val="none" w:sz="0" w:space="0" w:color="auto"/>
            <w:bottom w:val="none" w:sz="0" w:space="0" w:color="auto"/>
            <w:right w:val="none" w:sz="0" w:space="0" w:color="auto"/>
          </w:divBdr>
        </w:div>
      </w:divsChild>
    </w:div>
    <w:div w:id="868028464">
      <w:bodyDiv w:val="1"/>
      <w:marLeft w:val="0"/>
      <w:marRight w:val="0"/>
      <w:marTop w:val="0"/>
      <w:marBottom w:val="0"/>
      <w:divBdr>
        <w:top w:val="none" w:sz="0" w:space="0" w:color="auto"/>
        <w:left w:val="none" w:sz="0" w:space="0" w:color="auto"/>
        <w:bottom w:val="none" w:sz="0" w:space="0" w:color="auto"/>
        <w:right w:val="none" w:sz="0" w:space="0" w:color="auto"/>
      </w:divBdr>
      <w:divsChild>
        <w:div w:id="586304141">
          <w:marLeft w:val="0"/>
          <w:marRight w:val="0"/>
          <w:marTop w:val="0"/>
          <w:marBottom w:val="0"/>
          <w:divBdr>
            <w:top w:val="none" w:sz="0" w:space="0" w:color="auto"/>
            <w:left w:val="none" w:sz="0" w:space="0" w:color="auto"/>
            <w:bottom w:val="none" w:sz="0" w:space="0" w:color="auto"/>
            <w:right w:val="none" w:sz="0" w:space="0" w:color="auto"/>
          </w:divBdr>
        </w:div>
      </w:divsChild>
    </w:div>
    <w:div w:id="926571641">
      <w:bodyDiv w:val="1"/>
      <w:marLeft w:val="0"/>
      <w:marRight w:val="0"/>
      <w:marTop w:val="0"/>
      <w:marBottom w:val="0"/>
      <w:divBdr>
        <w:top w:val="none" w:sz="0" w:space="0" w:color="auto"/>
        <w:left w:val="none" w:sz="0" w:space="0" w:color="auto"/>
        <w:bottom w:val="none" w:sz="0" w:space="0" w:color="auto"/>
        <w:right w:val="none" w:sz="0" w:space="0" w:color="auto"/>
      </w:divBdr>
      <w:divsChild>
        <w:div w:id="1108740658">
          <w:marLeft w:val="0"/>
          <w:marRight w:val="0"/>
          <w:marTop w:val="0"/>
          <w:marBottom w:val="0"/>
          <w:divBdr>
            <w:top w:val="none" w:sz="0" w:space="0" w:color="auto"/>
            <w:left w:val="none" w:sz="0" w:space="0" w:color="auto"/>
            <w:bottom w:val="none" w:sz="0" w:space="0" w:color="auto"/>
            <w:right w:val="none" w:sz="0" w:space="0" w:color="auto"/>
          </w:divBdr>
        </w:div>
      </w:divsChild>
    </w:div>
    <w:div w:id="1023558211">
      <w:bodyDiv w:val="1"/>
      <w:marLeft w:val="0"/>
      <w:marRight w:val="0"/>
      <w:marTop w:val="0"/>
      <w:marBottom w:val="0"/>
      <w:divBdr>
        <w:top w:val="none" w:sz="0" w:space="0" w:color="auto"/>
        <w:left w:val="none" w:sz="0" w:space="0" w:color="auto"/>
        <w:bottom w:val="none" w:sz="0" w:space="0" w:color="auto"/>
        <w:right w:val="none" w:sz="0" w:space="0" w:color="auto"/>
      </w:divBdr>
    </w:div>
    <w:div w:id="1041706975">
      <w:bodyDiv w:val="1"/>
      <w:marLeft w:val="0"/>
      <w:marRight w:val="0"/>
      <w:marTop w:val="0"/>
      <w:marBottom w:val="0"/>
      <w:divBdr>
        <w:top w:val="none" w:sz="0" w:space="0" w:color="auto"/>
        <w:left w:val="none" w:sz="0" w:space="0" w:color="auto"/>
        <w:bottom w:val="none" w:sz="0" w:space="0" w:color="auto"/>
        <w:right w:val="none" w:sz="0" w:space="0" w:color="auto"/>
      </w:divBdr>
    </w:div>
    <w:div w:id="1077895293">
      <w:bodyDiv w:val="1"/>
      <w:marLeft w:val="0"/>
      <w:marRight w:val="0"/>
      <w:marTop w:val="0"/>
      <w:marBottom w:val="0"/>
      <w:divBdr>
        <w:top w:val="none" w:sz="0" w:space="0" w:color="auto"/>
        <w:left w:val="none" w:sz="0" w:space="0" w:color="auto"/>
        <w:bottom w:val="none" w:sz="0" w:space="0" w:color="auto"/>
        <w:right w:val="none" w:sz="0" w:space="0" w:color="auto"/>
      </w:divBdr>
    </w:div>
    <w:div w:id="1120298199">
      <w:bodyDiv w:val="1"/>
      <w:marLeft w:val="0"/>
      <w:marRight w:val="0"/>
      <w:marTop w:val="0"/>
      <w:marBottom w:val="0"/>
      <w:divBdr>
        <w:top w:val="none" w:sz="0" w:space="0" w:color="auto"/>
        <w:left w:val="none" w:sz="0" w:space="0" w:color="auto"/>
        <w:bottom w:val="none" w:sz="0" w:space="0" w:color="auto"/>
        <w:right w:val="none" w:sz="0" w:space="0" w:color="auto"/>
      </w:divBdr>
      <w:divsChild>
        <w:div w:id="1169178346">
          <w:marLeft w:val="0"/>
          <w:marRight w:val="0"/>
          <w:marTop w:val="0"/>
          <w:marBottom w:val="0"/>
          <w:divBdr>
            <w:top w:val="none" w:sz="0" w:space="0" w:color="auto"/>
            <w:left w:val="none" w:sz="0" w:space="0" w:color="auto"/>
            <w:bottom w:val="none" w:sz="0" w:space="0" w:color="auto"/>
            <w:right w:val="none" w:sz="0" w:space="0" w:color="auto"/>
          </w:divBdr>
        </w:div>
      </w:divsChild>
    </w:div>
    <w:div w:id="1125272812">
      <w:bodyDiv w:val="1"/>
      <w:marLeft w:val="0"/>
      <w:marRight w:val="0"/>
      <w:marTop w:val="0"/>
      <w:marBottom w:val="0"/>
      <w:divBdr>
        <w:top w:val="none" w:sz="0" w:space="0" w:color="auto"/>
        <w:left w:val="none" w:sz="0" w:space="0" w:color="auto"/>
        <w:bottom w:val="none" w:sz="0" w:space="0" w:color="auto"/>
        <w:right w:val="none" w:sz="0" w:space="0" w:color="auto"/>
      </w:divBdr>
    </w:div>
    <w:div w:id="1206483416">
      <w:bodyDiv w:val="1"/>
      <w:marLeft w:val="0"/>
      <w:marRight w:val="0"/>
      <w:marTop w:val="0"/>
      <w:marBottom w:val="0"/>
      <w:divBdr>
        <w:top w:val="none" w:sz="0" w:space="0" w:color="auto"/>
        <w:left w:val="none" w:sz="0" w:space="0" w:color="auto"/>
        <w:bottom w:val="none" w:sz="0" w:space="0" w:color="auto"/>
        <w:right w:val="none" w:sz="0" w:space="0" w:color="auto"/>
      </w:divBdr>
      <w:divsChild>
        <w:div w:id="1657418714">
          <w:marLeft w:val="0"/>
          <w:marRight w:val="0"/>
          <w:marTop w:val="0"/>
          <w:marBottom w:val="0"/>
          <w:divBdr>
            <w:top w:val="none" w:sz="0" w:space="0" w:color="auto"/>
            <w:left w:val="none" w:sz="0" w:space="0" w:color="auto"/>
            <w:bottom w:val="none" w:sz="0" w:space="0" w:color="auto"/>
            <w:right w:val="none" w:sz="0" w:space="0" w:color="auto"/>
          </w:divBdr>
        </w:div>
      </w:divsChild>
    </w:div>
    <w:div w:id="1213229986">
      <w:bodyDiv w:val="1"/>
      <w:marLeft w:val="0"/>
      <w:marRight w:val="0"/>
      <w:marTop w:val="0"/>
      <w:marBottom w:val="0"/>
      <w:divBdr>
        <w:top w:val="none" w:sz="0" w:space="0" w:color="auto"/>
        <w:left w:val="none" w:sz="0" w:space="0" w:color="auto"/>
        <w:bottom w:val="none" w:sz="0" w:space="0" w:color="auto"/>
        <w:right w:val="none" w:sz="0" w:space="0" w:color="auto"/>
      </w:divBdr>
      <w:divsChild>
        <w:div w:id="1202592851">
          <w:marLeft w:val="0"/>
          <w:marRight w:val="0"/>
          <w:marTop w:val="0"/>
          <w:marBottom w:val="0"/>
          <w:divBdr>
            <w:top w:val="none" w:sz="0" w:space="0" w:color="auto"/>
            <w:left w:val="none" w:sz="0" w:space="0" w:color="auto"/>
            <w:bottom w:val="none" w:sz="0" w:space="0" w:color="auto"/>
            <w:right w:val="none" w:sz="0" w:space="0" w:color="auto"/>
          </w:divBdr>
        </w:div>
        <w:div w:id="1215657567">
          <w:marLeft w:val="0"/>
          <w:marRight w:val="0"/>
          <w:marTop w:val="0"/>
          <w:marBottom w:val="0"/>
          <w:divBdr>
            <w:top w:val="none" w:sz="0" w:space="0" w:color="auto"/>
            <w:left w:val="none" w:sz="0" w:space="0" w:color="auto"/>
            <w:bottom w:val="none" w:sz="0" w:space="0" w:color="auto"/>
            <w:right w:val="none" w:sz="0" w:space="0" w:color="auto"/>
          </w:divBdr>
          <w:divsChild>
            <w:div w:id="1093747241">
              <w:marLeft w:val="0"/>
              <w:marRight w:val="0"/>
              <w:marTop w:val="0"/>
              <w:marBottom w:val="0"/>
              <w:divBdr>
                <w:top w:val="none" w:sz="0" w:space="0" w:color="auto"/>
                <w:left w:val="none" w:sz="0" w:space="0" w:color="auto"/>
                <w:bottom w:val="none" w:sz="0" w:space="0" w:color="auto"/>
                <w:right w:val="none" w:sz="0" w:space="0" w:color="auto"/>
              </w:divBdr>
              <w:divsChild>
                <w:div w:id="125394882">
                  <w:marLeft w:val="0"/>
                  <w:marRight w:val="0"/>
                  <w:marTop w:val="0"/>
                  <w:marBottom w:val="0"/>
                  <w:divBdr>
                    <w:top w:val="none" w:sz="0" w:space="0" w:color="auto"/>
                    <w:left w:val="none" w:sz="0" w:space="0" w:color="auto"/>
                    <w:bottom w:val="none" w:sz="0" w:space="0" w:color="auto"/>
                    <w:right w:val="none" w:sz="0" w:space="0" w:color="auto"/>
                  </w:divBdr>
                  <w:divsChild>
                    <w:div w:id="9136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5203">
      <w:bodyDiv w:val="1"/>
      <w:marLeft w:val="0"/>
      <w:marRight w:val="0"/>
      <w:marTop w:val="0"/>
      <w:marBottom w:val="0"/>
      <w:divBdr>
        <w:top w:val="none" w:sz="0" w:space="0" w:color="auto"/>
        <w:left w:val="none" w:sz="0" w:space="0" w:color="auto"/>
        <w:bottom w:val="none" w:sz="0" w:space="0" w:color="auto"/>
        <w:right w:val="none" w:sz="0" w:space="0" w:color="auto"/>
      </w:divBdr>
      <w:divsChild>
        <w:div w:id="89543377">
          <w:marLeft w:val="0"/>
          <w:marRight w:val="0"/>
          <w:marTop w:val="0"/>
          <w:marBottom w:val="0"/>
          <w:divBdr>
            <w:top w:val="none" w:sz="0" w:space="0" w:color="auto"/>
            <w:left w:val="none" w:sz="0" w:space="0" w:color="auto"/>
            <w:bottom w:val="none" w:sz="0" w:space="0" w:color="auto"/>
            <w:right w:val="none" w:sz="0" w:space="0" w:color="auto"/>
          </w:divBdr>
        </w:div>
      </w:divsChild>
    </w:div>
    <w:div w:id="1270770913">
      <w:bodyDiv w:val="1"/>
      <w:marLeft w:val="0"/>
      <w:marRight w:val="0"/>
      <w:marTop w:val="0"/>
      <w:marBottom w:val="0"/>
      <w:divBdr>
        <w:top w:val="none" w:sz="0" w:space="0" w:color="auto"/>
        <w:left w:val="none" w:sz="0" w:space="0" w:color="auto"/>
        <w:bottom w:val="none" w:sz="0" w:space="0" w:color="auto"/>
        <w:right w:val="none" w:sz="0" w:space="0" w:color="auto"/>
      </w:divBdr>
    </w:div>
    <w:div w:id="1275673413">
      <w:bodyDiv w:val="1"/>
      <w:marLeft w:val="0"/>
      <w:marRight w:val="0"/>
      <w:marTop w:val="0"/>
      <w:marBottom w:val="0"/>
      <w:divBdr>
        <w:top w:val="none" w:sz="0" w:space="0" w:color="auto"/>
        <w:left w:val="none" w:sz="0" w:space="0" w:color="auto"/>
        <w:bottom w:val="none" w:sz="0" w:space="0" w:color="auto"/>
        <w:right w:val="none" w:sz="0" w:space="0" w:color="auto"/>
      </w:divBdr>
      <w:divsChild>
        <w:div w:id="815953773">
          <w:marLeft w:val="0"/>
          <w:marRight w:val="0"/>
          <w:marTop w:val="0"/>
          <w:marBottom w:val="0"/>
          <w:divBdr>
            <w:top w:val="none" w:sz="0" w:space="0" w:color="auto"/>
            <w:left w:val="none" w:sz="0" w:space="0" w:color="auto"/>
            <w:bottom w:val="none" w:sz="0" w:space="0" w:color="auto"/>
            <w:right w:val="none" w:sz="0" w:space="0" w:color="auto"/>
          </w:divBdr>
        </w:div>
      </w:divsChild>
    </w:div>
    <w:div w:id="1285112202">
      <w:bodyDiv w:val="1"/>
      <w:marLeft w:val="0"/>
      <w:marRight w:val="0"/>
      <w:marTop w:val="0"/>
      <w:marBottom w:val="0"/>
      <w:divBdr>
        <w:top w:val="none" w:sz="0" w:space="0" w:color="auto"/>
        <w:left w:val="none" w:sz="0" w:space="0" w:color="auto"/>
        <w:bottom w:val="none" w:sz="0" w:space="0" w:color="auto"/>
        <w:right w:val="none" w:sz="0" w:space="0" w:color="auto"/>
      </w:divBdr>
      <w:divsChild>
        <w:div w:id="1148397682">
          <w:marLeft w:val="0"/>
          <w:marRight w:val="0"/>
          <w:marTop w:val="0"/>
          <w:marBottom w:val="0"/>
          <w:divBdr>
            <w:top w:val="none" w:sz="0" w:space="0" w:color="auto"/>
            <w:left w:val="none" w:sz="0" w:space="0" w:color="auto"/>
            <w:bottom w:val="none" w:sz="0" w:space="0" w:color="auto"/>
            <w:right w:val="none" w:sz="0" w:space="0" w:color="auto"/>
          </w:divBdr>
          <w:divsChild>
            <w:div w:id="664548708">
              <w:marLeft w:val="0"/>
              <w:marRight w:val="0"/>
              <w:marTop w:val="100"/>
              <w:marBottom w:val="100"/>
              <w:divBdr>
                <w:top w:val="none" w:sz="0" w:space="0" w:color="auto"/>
                <w:left w:val="none" w:sz="0" w:space="0" w:color="auto"/>
                <w:bottom w:val="none" w:sz="0" w:space="0" w:color="auto"/>
                <w:right w:val="none" w:sz="0" w:space="0" w:color="auto"/>
              </w:divBdr>
              <w:divsChild>
                <w:div w:id="1402408391">
                  <w:marLeft w:val="0"/>
                  <w:marRight w:val="0"/>
                  <w:marTop w:val="100"/>
                  <w:marBottom w:val="100"/>
                  <w:divBdr>
                    <w:top w:val="single" w:sz="6" w:space="0" w:color="E5E1DA"/>
                    <w:left w:val="single" w:sz="6" w:space="0" w:color="E5E1DA"/>
                    <w:bottom w:val="single" w:sz="6" w:space="0" w:color="E5E1DA"/>
                    <w:right w:val="single" w:sz="6" w:space="0" w:color="E5E1DA"/>
                  </w:divBdr>
                  <w:divsChild>
                    <w:div w:id="1871645198">
                      <w:marLeft w:val="0"/>
                      <w:marRight w:val="0"/>
                      <w:marTop w:val="0"/>
                      <w:marBottom w:val="0"/>
                      <w:divBdr>
                        <w:top w:val="none" w:sz="0" w:space="0" w:color="auto"/>
                        <w:left w:val="none" w:sz="0" w:space="0" w:color="auto"/>
                        <w:bottom w:val="none" w:sz="0" w:space="0" w:color="auto"/>
                        <w:right w:val="none" w:sz="0" w:space="0" w:color="auto"/>
                      </w:divBdr>
                      <w:divsChild>
                        <w:div w:id="169761454">
                          <w:marLeft w:val="0"/>
                          <w:marRight w:val="0"/>
                          <w:marTop w:val="0"/>
                          <w:marBottom w:val="0"/>
                          <w:divBdr>
                            <w:top w:val="none" w:sz="0" w:space="0" w:color="auto"/>
                            <w:left w:val="none" w:sz="0" w:space="0" w:color="auto"/>
                            <w:bottom w:val="none" w:sz="0" w:space="0" w:color="auto"/>
                            <w:right w:val="none" w:sz="0" w:space="0" w:color="auto"/>
                          </w:divBdr>
                          <w:divsChild>
                            <w:div w:id="1336541281">
                              <w:marLeft w:val="0"/>
                              <w:marRight w:val="0"/>
                              <w:marTop w:val="0"/>
                              <w:marBottom w:val="0"/>
                              <w:divBdr>
                                <w:top w:val="none" w:sz="0" w:space="0" w:color="auto"/>
                                <w:left w:val="none" w:sz="0" w:space="0" w:color="auto"/>
                                <w:bottom w:val="none" w:sz="0" w:space="0" w:color="auto"/>
                                <w:right w:val="none" w:sz="0" w:space="0" w:color="auto"/>
                              </w:divBdr>
                              <w:divsChild>
                                <w:div w:id="1086727690">
                                  <w:marLeft w:val="0"/>
                                  <w:marRight w:val="0"/>
                                  <w:marTop w:val="0"/>
                                  <w:marBottom w:val="0"/>
                                  <w:divBdr>
                                    <w:top w:val="none" w:sz="0" w:space="0" w:color="auto"/>
                                    <w:left w:val="none" w:sz="0" w:space="0" w:color="auto"/>
                                    <w:bottom w:val="none" w:sz="0" w:space="0" w:color="auto"/>
                                    <w:right w:val="none" w:sz="0" w:space="0" w:color="auto"/>
                                  </w:divBdr>
                                  <w:divsChild>
                                    <w:div w:id="631253486">
                                      <w:marLeft w:val="0"/>
                                      <w:marRight w:val="0"/>
                                      <w:marTop w:val="0"/>
                                      <w:marBottom w:val="0"/>
                                      <w:divBdr>
                                        <w:top w:val="none" w:sz="0" w:space="0" w:color="auto"/>
                                        <w:left w:val="none" w:sz="0" w:space="0" w:color="auto"/>
                                        <w:bottom w:val="none" w:sz="0" w:space="0" w:color="auto"/>
                                        <w:right w:val="none" w:sz="0" w:space="0" w:color="auto"/>
                                      </w:divBdr>
                                      <w:divsChild>
                                        <w:div w:id="511531652">
                                          <w:marLeft w:val="0"/>
                                          <w:marRight w:val="0"/>
                                          <w:marTop w:val="0"/>
                                          <w:marBottom w:val="0"/>
                                          <w:divBdr>
                                            <w:top w:val="none" w:sz="0" w:space="0" w:color="auto"/>
                                            <w:left w:val="none" w:sz="0" w:space="0" w:color="auto"/>
                                            <w:bottom w:val="none" w:sz="0" w:space="0" w:color="auto"/>
                                            <w:right w:val="none" w:sz="0" w:space="0" w:color="auto"/>
                                          </w:divBdr>
                                        </w:div>
                                      </w:divsChild>
                                    </w:div>
                                    <w:div w:id="6451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618479">
      <w:bodyDiv w:val="1"/>
      <w:marLeft w:val="0"/>
      <w:marRight w:val="0"/>
      <w:marTop w:val="0"/>
      <w:marBottom w:val="0"/>
      <w:divBdr>
        <w:top w:val="none" w:sz="0" w:space="0" w:color="auto"/>
        <w:left w:val="none" w:sz="0" w:space="0" w:color="auto"/>
        <w:bottom w:val="none" w:sz="0" w:space="0" w:color="auto"/>
        <w:right w:val="none" w:sz="0" w:space="0" w:color="auto"/>
      </w:divBdr>
    </w:div>
    <w:div w:id="1315523266">
      <w:bodyDiv w:val="1"/>
      <w:marLeft w:val="0"/>
      <w:marRight w:val="0"/>
      <w:marTop w:val="0"/>
      <w:marBottom w:val="0"/>
      <w:divBdr>
        <w:top w:val="none" w:sz="0" w:space="0" w:color="auto"/>
        <w:left w:val="none" w:sz="0" w:space="0" w:color="auto"/>
        <w:bottom w:val="none" w:sz="0" w:space="0" w:color="auto"/>
        <w:right w:val="none" w:sz="0" w:space="0" w:color="auto"/>
      </w:divBdr>
    </w:div>
    <w:div w:id="1418819226">
      <w:bodyDiv w:val="1"/>
      <w:marLeft w:val="0"/>
      <w:marRight w:val="0"/>
      <w:marTop w:val="0"/>
      <w:marBottom w:val="0"/>
      <w:divBdr>
        <w:top w:val="none" w:sz="0" w:space="0" w:color="auto"/>
        <w:left w:val="none" w:sz="0" w:space="0" w:color="auto"/>
        <w:bottom w:val="none" w:sz="0" w:space="0" w:color="auto"/>
        <w:right w:val="none" w:sz="0" w:space="0" w:color="auto"/>
      </w:divBdr>
      <w:divsChild>
        <w:div w:id="1050836703">
          <w:marLeft w:val="0"/>
          <w:marRight w:val="0"/>
          <w:marTop w:val="0"/>
          <w:marBottom w:val="0"/>
          <w:divBdr>
            <w:top w:val="none" w:sz="0" w:space="0" w:color="auto"/>
            <w:left w:val="none" w:sz="0" w:space="0" w:color="auto"/>
            <w:bottom w:val="none" w:sz="0" w:space="0" w:color="auto"/>
            <w:right w:val="none" w:sz="0" w:space="0" w:color="auto"/>
          </w:divBdr>
        </w:div>
      </w:divsChild>
    </w:div>
    <w:div w:id="1421953031">
      <w:bodyDiv w:val="1"/>
      <w:marLeft w:val="0"/>
      <w:marRight w:val="0"/>
      <w:marTop w:val="0"/>
      <w:marBottom w:val="0"/>
      <w:divBdr>
        <w:top w:val="none" w:sz="0" w:space="0" w:color="auto"/>
        <w:left w:val="none" w:sz="0" w:space="0" w:color="auto"/>
        <w:bottom w:val="none" w:sz="0" w:space="0" w:color="auto"/>
        <w:right w:val="none" w:sz="0" w:space="0" w:color="auto"/>
      </w:divBdr>
    </w:div>
    <w:div w:id="1458915372">
      <w:bodyDiv w:val="1"/>
      <w:marLeft w:val="0"/>
      <w:marRight w:val="0"/>
      <w:marTop w:val="0"/>
      <w:marBottom w:val="0"/>
      <w:divBdr>
        <w:top w:val="none" w:sz="0" w:space="0" w:color="auto"/>
        <w:left w:val="none" w:sz="0" w:space="0" w:color="auto"/>
        <w:bottom w:val="none" w:sz="0" w:space="0" w:color="auto"/>
        <w:right w:val="none" w:sz="0" w:space="0" w:color="auto"/>
      </w:divBdr>
      <w:divsChild>
        <w:div w:id="2099055365">
          <w:marLeft w:val="0"/>
          <w:marRight w:val="0"/>
          <w:marTop w:val="0"/>
          <w:marBottom w:val="0"/>
          <w:divBdr>
            <w:top w:val="none" w:sz="0" w:space="0" w:color="auto"/>
            <w:left w:val="none" w:sz="0" w:space="0" w:color="auto"/>
            <w:bottom w:val="none" w:sz="0" w:space="0" w:color="auto"/>
            <w:right w:val="none" w:sz="0" w:space="0" w:color="auto"/>
          </w:divBdr>
        </w:div>
      </w:divsChild>
    </w:div>
    <w:div w:id="1509711093">
      <w:bodyDiv w:val="1"/>
      <w:marLeft w:val="0"/>
      <w:marRight w:val="0"/>
      <w:marTop w:val="0"/>
      <w:marBottom w:val="0"/>
      <w:divBdr>
        <w:top w:val="none" w:sz="0" w:space="0" w:color="auto"/>
        <w:left w:val="none" w:sz="0" w:space="0" w:color="auto"/>
        <w:bottom w:val="none" w:sz="0" w:space="0" w:color="auto"/>
        <w:right w:val="none" w:sz="0" w:space="0" w:color="auto"/>
      </w:divBdr>
      <w:divsChild>
        <w:div w:id="2045473325">
          <w:marLeft w:val="0"/>
          <w:marRight w:val="0"/>
          <w:marTop w:val="0"/>
          <w:marBottom w:val="0"/>
          <w:divBdr>
            <w:top w:val="none" w:sz="0" w:space="0" w:color="auto"/>
            <w:left w:val="none" w:sz="0" w:space="0" w:color="auto"/>
            <w:bottom w:val="none" w:sz="0" w:space="0" w:color="auto"/>
            <w:right w:val="none" w:sz="0" w:space="0" w:color="auto"/>
          </w:divBdr>
          <w:divsChild>
            <w:div w:id="693966538">
              <w:marLeft w:val="0"/>
              <w:marRight w:val="0"/>
              <w:marTop w:val="0"/>
              <w:marBottom w:val="0"/>
              <w:divBdr>
                <w:top w:val="none" w:sz="0" w:space="0" w:color="auto"/>
                <w:left w:val="none" w:sz="0" w:space="0" w:color="auto"/>
                <w:bottom w:val="none" w:sz="0" w:space="0" w:color="auto"/>
                <w:right w:val="none" w:sz="0" w:space="0" w:color="auto"/>
              </w:divBdr>
              <w:divsChild>
                <w:div w:id="682125187">
                  <w:marLeft w:val="0"/>
                  <w:marRight w:val="0"/>
                  <w:marTop w:val="0"/>
                  <w:marBottom w:val="0"/>
                  <w:divBdr>
                    <w:top w:val="none" w:sz="0" w:space="0" w:color="auto"/>
                    <w:left w:val="none" w:sz="0" w:space="0" w:color="auto"/>
                    <w:bottom w:val="none" w:sz="0" w:space="0" w:color="auto"/>
                    <w:right w:val="none" w:sz="0" w:space="0" w:color="auto"/>
                  </w:divBdr>
                </w:div>
              </w:divsChild>
            </w:div>
            <w:div w:id="1502505108">
              <w:marLeft w:val="0"/>
              <w:marRight w:val="0"/>
              <w:marTop w:val="0"/>
              <w:marBottom w:val="0"/>
              <w:divBdr>
                <w:top w:val="none" w:sz="0" w:space="0" w:color="auto"/>
                <w:left w:val="none" w:sz="0" w:space="0" w:color="auto"/>
                <w:bottom w:val="none" w:sz="0" w:space="0" w:color="auto"/>
                <w:right w:val="none" w:sz="0" w:space="0" w:color="auto"/>
              </w:divBdr>
              <w:divsChild>
                <w:div w:id="1147625811">
                  <w:marLeft w:val="0"/>
                  <w:marRight w:val="0"/>
                  <w:marTop w:val="0"/>
                  <w:marBottom w:val="0"/>
                  <w:divBdr>
                    <w:top w:val="none" w:sz="0" w:space="0" w:color="auto"/>
                    <w:left w:val="none" w:sz="0" w:space="0" w:color="auto"/>
                    <w:bottom w:val="none" w:sz="0" w:space="0" w:color="auto"/>
                    <w:right w:val="none" w:sz="0" w:space="0" w:color="auto"/>
                  </w:divBdr>
                </w:div>
              </w:divsChild>
            </w:div>
            <w:div w:id="1430420785">
              <w:marLeft w:val="0"/>
              <w:marRight w:val="0"/>
              <w:marTop w:val="0"/>
              <w:marBottom w:val="0"/>
              <w:divBdr>
                <w:top w:val="none" w:sz="0" w:space="0" w:color="auto"/>
                <w:left w:val="none" w:sz="0" w:space="0" w:color="auto"/>
                <w:bottom w:val="none" w:sz="0" w:space="0" w:color="auto"/>
                <w:right w:val="none" w:sz="0" w:space="0" w:color="auto"/>
              </w:divBdr>
              <w:divsChild>
                <w:div w:id="709916095">
                  <w:marLeft w:val="0"/>
                  <w:marRight w:val="0"/>
                  <w:marTop w:val="0"/>
                  <w:marBottom w:val="0"/>
                  <w:divBdr>
                    <w:top w:val="none" w:sz="0" w:space="0" w:color="auto"/>
                    <w:left w:val="none" w:sz="0" w:space="0" w:color="auto"/>
                    <w:bottom w:val="none" w:sz="0" w:space="0" w:color="auto"/>
                    <w:right w:val="none" w:sz="0" w:space="0" w:color="auto"/>
                  </w:divBdr>
                </w:div>
              </w:divsChild>
            </w:div>
            <w:div w:id="77141517">
              <w:marLeft w:val="0"/>
              <w:marRight w:val="0"/>
              <w:marTop w:val="0"/>
              <w:marBottom w:val="0"/>
              <w:divBdr>
                <w:top w:val="none" w:sz="0" w:space="0" w:color="auto"/>
                <w:left w:val="none" w:sz="0" w:space="0" w:color="auto"/>
                <w:bottom w:val="none" w:sz="0" w:space="0" w:color="auto"/>
                <w:right w:val="none" w:sz="0" w:space="0" w:color="auto"/>
              </w:divBdr>
              <w:divsChild>
                <w:div w:id="16035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5201">
      <w:bodyDiv w:val="1"/>
      <w:marLeft w:val="0"/>
      <w:marRight w:val="0"/>
      <w:marTop w:val="0"/>
      <w:marBottom w:val="0"/>
      <w:divBdr>
        <w:top w:val="none" w:sz="0" w:space="0" w:color="auto"/>
        <w:left w:val="none" w:sz="0" w:space="0" w:color="auto"/>
        <w:bottom w:val="none" w:sz="0" w:space="0" w:color="auto"/>
        <w:right w:val="none" w:sz="0" w:space="0" w:color="auto"/>
      </w:divBdr>
      <w:divsChild>
        <w:div w:id="1837961863">
          <w:marLeft w:val="0"/>
          <w:marRight w:val="0"/>
          <w:marTop w:val="0"/>
          <w:marBottom w:val="0"/>
          <w:divBdr>
            <w:top w:val="none" w:sz="0" w:space="0" w:color="auto"/>
            <w:left w:val="none" w:sz="0" w:space="0" w:color="auto"/>
            <w:bottom w:val="none" w:sz="0" w:space="0" w:color="auto"/>
            <w:right w:val="none" w:sz="0" w:space="0" w:color="auto"/>
          </w:divBdr>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sChild>
        <w:div w:id="2056274210">
          <w:marLeft w:val="0"/>
          <w:marRight w:val="0"/>
          <w:marTop w:val="0"/>
          <w:marBottom w:val="0"/>
          <w:divBdr>
            <w:top w:val="none" w:sz="0" w:space="0" w:color="auto"/>
            <w:left w:val="none" w:sz="0" w:space="0" w:color="auto"/>
            <w:bottom w:val="none" w:sz="0" w:space="0" w:color="auto"/>
            <w:right w:val="none" w:sz="0" w:space="0" w:color="auto"/>
          </w:divBdr>
        </w:div>
      </w:divsChild>
    </w:div>
    <w:div w:id="1567567039">
      <w:bodyDiv w:val="1"/>
      <w:marLeft w:val="0"/>
      <w:marRight w:val="0"/>
      <w:marTop w:val="0"/>
      <w:marBottom w:val="0"/>
      <w:divBdr>
        <w:top w:val="none" w:sz="0" w:space="0" w:color="auto"/>
        <w:left w:val="none" w:sz="0" w:space="0" w:color="auto"/>
        <w:bottom w:val="none" w:sz="0" w:space="0" w:color="auto"/>
        <w:right w:val="none" w:sz="0" w:space="0" w:color="auto"/>
      </w:divBdr>
    </w:div>
    <w:div w:id="1573001732">
      <w:bodyDiv w:val="1"/>
      <w:marLeft w:val="0"/>
      <w:marRight w:val="0"/>
      <w:marTop w:val="0"/>
      <w:marBottom w:val="0"/>
      <w:divBdr>
        <w:top w:val="none" w:sz="0" w:space="0" w:color="auto"/>
        <w:left w:val="none" w:sz="0" w:space="0" w:color="auto"/>
        <w:bottom w:val="none" w:sz="0" w:space="0" w:color="auto"/>
        <w:right w:val="none" w:sz="0" w:space="0" w:color="auto"/>
      </w:divBdr>
      <w:divsChild>
        <w:div w:id="98258064">
          <w:marLeft w:val="0"/>
          <w:marRight w:val="0"/>
          <w:marTop w:val="0"/>
          <w:marBottom w:val="0"/>
          <w:divBdr>
            <w:top w:val="none" w:sz="0" w:space="0" w:color="auto"/>
            <w:left w:val="none" w:sz="0" w:space="0" w:color="auto"/>
            <w:bottom w:val="none" w:sz="0" w:space="0" w:color="auto"/>
            <w:right w:val="none" w:sz="0" w:space="0" w:color="auto"/>
          </w:divBdr>
        </w:div>
      </w:divsChild>
    </w:div>
    <w:div w:id="1625884467">
      <w:bodyDiv w:val="1"/>
      <w:marLeft w:val="0"/>
      <w:marRight w:val="0"/>
      <w:marTop w:val="0"/>
      <w:marBottom w:val="0"/>
      <w:divBdr>
        <w:top w:val="none" w:sz="0" w:space="0" w:color="auto"/>
        <w:left w:val="none" w:sz="0" w:space="0" w:color="auto"/>
        <w:bottom w:val="none" w:sz="0" w:space="0" w:color="auto"/>
        <w:right w:val="none" w:sz="0" w:space="0" w:color="auto"/>
      </w:divBdr>
    </w:div>
    <w:div w:id="1707638295">
      <w:bodyDiv w:val="1"/>
      <w:marLeft w:val="0"/>
      <w:marRight w:val="0"/>
      <w:marTop w:val="0"/>
      <w:marBottom w:val="0"/>
      <w:divBdr>
        <w:top w:val="none" w:sz="0" w:space="0" w:color="auto"/>
        <w:left w:val="none" w:sz="0" w:space="0" w:color="auto"/>
        <w:bottom w:val="none" w:sz="0" w:space="0" w:color="auto"/>
        <w:right w:val="none" w:sz="0" w:space="0" w:color="auto"/>
      </w:divBdr>
      <w:divsChild>
        <w:div w:id="2086996165">
          <w:marLeft w:val="0"/>
          <w:marRight w:val="0"/>
          <w:marTop w:val="0"/>
          <w:marBottom w:val="0"/>
          <w:divBdr>
            <w:top w:val="none" w:sz="0" w:space="0" w:color="auto"/>
            <w:left w:val="none" w:sz="0" w:space="0" w:color="auto"/>
            <w:bottom w:val="none" w:sz="0" w:space="0" w:color="auto"/>
            <w:right w:val="none" w:sz="0" w:space="0" w:color="auto"/>
          </w:divBdr>
        </w:div>
      </w:divsChild>
    </w:div>
    <w:div w:id="1710954848">
      <w:bodyDiv w:val="1"/>
      <w:marLeft w:val="0"/>
      <w:marRight w:val="0"/>
      <w:marTop w:val="0"/>
      <w:marBottom w:val="0"/>
      <w:divBdr>
        <w:top w:val="none" w:sz="0" w:space="0" w:color="auto"/>
        <w:left w:val="none" w:sz="0" w:space="0" w:color="auto"/>
        <w:bottom w:val="none" w:sz="0" w:space="0" w:color="auto"/>
        <w:right w:val="none" w:sz="0" w:space="0" w:color="auto"/>
      </w:divBdr>
    </w:div>
    <w:div w:id="1761945655">
      <w:bodyDiv w:val="1"/>
      <w:marLeft w:val="0"/>
      <w:marRight w:val="0"/>
      <w:marTop w:val="0"/>
      <w:marBottom w:val="0"/>
      <w:divBdr>
        <w:top w:val="none" w:sz="0" w:space="0" w:color="auto"/>
        <w:left w:val="none" w:sz="0" w:space="0" w:color="auto"/>
        <w:bottom w:val="none" w:sz="0" w:space="0" w:color="auto"/>
        <w:right w:val="none" w:sz="0" w:space="0" w:color="auto"/>
      </w:divBdr>
      <w:divsChild>
        <w:div w:id="908660216">
          <w:marLeft w:val="0"/>
          <w:marRight w:val="0"/>
          <w:marTop w:val="0"/>
          <w:marBottom w:val="0"/>
          <w:divBdr>
            <w:top w:val="none" w:sz="0" w:space="0" w:color="auto"/>
            <w:left w:val="none" w:sz="0" w:space="0" w:color="auto"/>
            <w:bottom w:val="none" w:sz="0" w:space="0" w:color="auto"/>
            <w:right w:val="none" w:sz="0" w:space="0" w:color="auto"/>
          </w:divBdr>
        </w:div>
      </w:divsChild>
    </w:div>
    <w:div w:id="1763796279">
      <w:bodyDiv w:val="1"/>
      <w:marLeft w:val="0"/>
      <w:marRight w:val="0"/>
      <w:marTop w:val="0"/>
      <w:marBottom w:val="0"/>
      <w:divBdr>
        <w:top w:val="none" w:sz="0" w:space="0" w:color="auto"/>
        <w:left w:val="none" w:sz="0" w:space="0" w:color="auto"/>
        <w:bottom w:val="none" w:sz="0" w:space="0" w:color="auto"/>
        <w:right w:val="none" w:sz="0" w:space="0" w:color="auto"/>
      </w:divBdr>
      <w:divsChild>
        <w:div w:id="417673616">
          <w:marLeft w:val="0"/>
          <w:marRight w:val="0"/>
          <w:marTop w:val="0"/>
          <w:marBottom w:val="0"/>
          <w:divBdr>
            <w:top w:val="none" w:sz="0" w:space="0" w:color="auto"/>
            <w:left w:val="none" w:sz="0" w:space="0" w:color="auto"/>
            <w:bottom w:val="none" w:sz="0" w:space="0" w:color="auto"/>
            <w:right w:val="none" w:sz="0" w:space="0" w:color="auto"/>
          </w:divBdr>
        </w:div>
      </w:divsChild>
    </w:div>
    <w:div w:id="1798714832">
      <w:bodyDiv w:val="1"/>
      <w:marLeft w:val="0"/>
      <w:marRight w:val="0"/>
      <w:marTop w:val="0"/>
      <w:marBottom w:val="0"/>
      <w:divBdr>
        <w:top w:val="none" w:sz="0" w:space="0" w:color="auto"/>
        <w:left w:val="none" w:sz="0" w:space="0" w:color="auto"/>
        <w:bottom w:val="none" w:sz="0" w:space="0" w:color="auto"/>
        <w:right w:val="none" w:sz="0" w:space="0" w:color="auto"/>
      </w:divBdr>
      <w:divsChild>
        <w:div w:id="1789008670">
          <w:marLeft w:val="0"/>
          <w:marRight w:val="0"/>
          <w:marTop w:val="0"/>
          <w:marBottom w:val="0"/>
          <w:divBdr>
            <w:top w:val="none" w:sz="0" w:space="0" w:color="auto"/>
            <w:left w:val="none" w:sz="0" w:space="0" w:color="auto"/>
            <w:bottom w:val="none" w:sz="0" w:space="0" w:color="auto"/>
            <w:right w:val="none" w:sz="0" w:space="0" w:color="auto"/>
          </w:divBdr>
        </w:div>
      </w:divsChild>
    </w:div>
    <w:div w:id="1801610913">
      <w:bodyDiv w:val="1"/>
      <w:marLeft w:val="0"/>
      <w:marRight w:val="0"/>
      <w:marTop w:val="0"/>
      <w:marBottom w:val="0"/>
      <w:divBdr>
        <w:top w:val="none" w:sz="0" w:space="0" w:color="auto"/>
        <w:left w:val="none" w:sz="0" w:space="0" w:color="auto"/>
        <w:bottom w:val="none" w:sz="0" w:space="0" w:color="auto"/>
        <w:right w:val="none" w:sz="0" w:space="0" w:color="auto"/>
      </w:divBdr>
      <w:divsChild>
        <w:div w:id="459033278">
          <w:marLeft w:val="0"/>
          <w:marRight w:val="0"/>
          <w:marTop w:val="0"/>
          <w:marBottom w:val="0"/>
          <w:divBdr>
            <w:top w:val="none" w:sz="0" w:space="0" w:color="auto"/>
            <w:left w:val="none" w:sz="0" w:space="0" w:color="auto"/>
            <w:bottom w:val="none" w:sz="0" w:space="0" w:color="auto"/>
            <w:right w:val="none" w:sz="0" w:space="0" w:color="auto"/>
          </w:divBdr>
        </w:div>
      </w:divsChild>
    </w:div>
    <w:div w:id="1802381878">
      <w:bodyDiv w:val="1"/>
      <w:marLeft w:val="0"/>
      <w:marRight w:val="0"/>
      <w:marTop w:val="0"/>
      <w:marBottom w:val="0"/>
      <w:divBdr>
        <w:top w:val="none" w:sz="0" w:space="0" w:color="auto"/>
        <w:left w:val="none" w:sz="0" w:space="0" w:color="auto"/>
        <w:bottom w:val="none" w:sz="0" w:space="0" w:color="auto"/>
        <w:right w:val="none" w:sz="0" w:space="0" w:color="auto"/>
      </w:divBdr>
    </w:div>
    <w:div w:id="1823159045">
      <w:bodyDiv w:val="1"/>
      <w:marLeft w:val="0"/>
      <w:marRight w:val="0"/>
      <w:marTop w:val="0"/>
      <w:marBottom w:val="0"/>
      <w:divBdr>
        <w:top w:val="none" w:sz="0" w:space="0" w:color="auto"/>
        <w:left w:val="none" w:sz="0" w:space="0" w:color="auto"/>
        <w:bottom w:val="none" w:sz="0" w:space="0" w:color="auto"/>
        <w:right w:val="none" w:sz="0" w:space="0" w:color="auto"/>
      </w:divBdr>
    </w:div>
    <w:div w:id="1851287478">
      <w:bodyDiv w:val="1"/>
      <w:marLeft w:val="0"/>
      <w:marRight w:val="0"/>
      <w:marTop w:val="0"/>
      <w:marBottom w:val="0"/>
      <w:divBdr>
        <w:top w:val="none" w:sz="0" w:space="0" w:color="auto"/>
        <w:left w:val="none" w:sz="0" w:space="0" w:color="auto"/>
        <w:bottom w:val="none" w:sz="0" w:space="0" w:color="auto"/>
        <w:right w:val="none" w:sz="0" w:space="0" w:color="auto"/>
      </w:divBdr>
    </w:div>
    <w:div w:id="1879932281">
      <w:bodyDiv w:val="1"/>
      <w:marLeft w:val="0"/>
      <w:marRight w:val="0"/>
      <w:marTop w:val="0"/>
      <w:marBottom w:val="0"/>
      <w:divBdr>
        <w:top w:val="none" w:sz="0" w:space="0" w:color="auto"/>
        <w:left w:val="none" w:sz="0" w:space="0" w:color="auto"/>
        <w:bottom w:val="none" w:sz="0" w:space="0" w:color="auto"/>
        <w:right w:val="none" w:sz="0" w:space="0" w:color="auto"/>
      </w:divBdr>
      <w:divsChild>
        <w:div w:id="880214506">
          <w:marLeft w:val="0"/>
          <w:marRight w:val="0"/>
          <w:marTop w:val="0"/>
          <w:marBottom w:val="0"/>
          <w:divBdr>
            <w:top w:val="none" w:sz="0" w:space="0" w:color="auto"/>
            <w:left w:val="none" w:sz="0" w:space="0" w:color="auto"/>
            <w:bottom w:val="none" w:sz="0" w:space="0" w:color="auto"/>
            <w:right w:val="none" w:sz="0" w:space="0" w:color="auto"/>
          </w:divBdr>
        </w:div>
      </w:divsChild>
    </w:div>
    <w:div w:id="1889756937">
      <w:bodyDiv w:val="1"/>
      <w:marLeft w:val="0"/>
      <w:marRight w:val="0"/>
      <w:marTop w:val="0"/>
      <w:marBottom w:val="0"/>
      <w:divBdr>
        <w:top w:val="none" w:sz="0" w:space="0" w:color="auto"/>
        <w:left w:val="none" w:sz="0" w:space="0" w:color="auto"/>
        <w:bottom w:val="none" w:sz="0" w:space="0" w:color="auto"/>
        <w:right w:val="none" w:sz="0" w:space="0" w:color="auto"/>
      </w:divBdr>
      <w:divsChild>
        <w:div w:id="372271501">
          <w:marLeft w:val="0"/>
          <w:marRight w:val="0"/>
          <w:marTop w:val="0"/>
          <w:marBottom w:val="0"/>
          <w:divBdr>
            <w:top w:val="none" w:sz="0" w:space="0" w:color="auto"/>
            <w:left w:val="none" w:sz="0" w:space="0" w:color="auto"/>
            <w:bottom w:val="none" w:sz="0" w:space="0" w:color="auto"/>
            <w:right w:val="none" w:sz="0" w:space="0" w:color="auto"/>
          </w:divBdr>
          <w:divsChild>
            <w:div w:id="544608544">
              <w:marLeft w:val="0"/>
              <w:marRight w:val="0"/>
              <w:marTop w:val="100"/>
              <w:marBottom w:val="100"/>
              <w:divBdr>
                <w:top w:val="none" w:sz="0" w:space="0" w:color="auto"/>
                <w:left w:val="none" w:sz="0" w:space="0" w:color="auto"/>
                <w:bottom w:val="none" w:sz="0" w:space="0" w:color="auto"/>
                <w:right w:val="none" w:sz="0" w:space="0" w:color="auto"/>
              </w:divBdr>
              <w:divsChild>
                <w:div w:id="1836719791">
                  <w:marLeft w:val="0"/>
                  <w:marRight w:val="0"/>
                  <w:marTop w:val="100"/>
                  <w:marBottom w:val="100"/>
                  <w:divBdr>
                    <w:top w:val="single" w:sz="6" w:space="0" w:color="E5E1DA"/>
                    <w:left w:val="single" w:sz="6" w:space="0" w:color="E5E1DA"/>
                    <w:bottom w:val="single" w:sz="6" w:space="0" w:color="E5E1DA"/>
                    <w:right w:val="single" w:sz="6" w:space="0" w:color="E5E1DA"/>
                  </w:divBdr>
                  <w:divsChild>
                    <w:div w:id="1669482420">
                      <w:marLeft w:val="0"/>
                      <w:marRight w:val="0"/>
                      <w:marTop w:val="0"/>
                      <w:marBottom w:val="0"/>
                      <w:divBdr>
                        <w:top w:val="none" w:sz="0" w:space="0" w:color="auto"/>
                        <w:left w:val="none" w:sz="0" w:space="0" w:color="auto"/>
                        <w:bottom w:val="none" w:sz="0" w:space="0" w:color="auto"/>
                        <w:right w:val="none" w:sz="0" w:space="0" w:color="auto"/>
                      </w:divBdr>
                      <w:divsChild>
                        <w:div w:id="562914794">
                          <w:marLeft w:val="0"/>
                          <w:marRight w:val="0"/>
                          <w:marTop w:val="0"/>
                          <w:marBottom w:val="0"/>
                          <w:divBdr>
                            <w:top w:val="none" w:sz="0" w:space="0" w:color="auto"/>
                            <w:left w:val="none" w:sz="0" w:space="0" w:color="auto"/>
                            <w:bottom w:val="none" w:sz="0" w:space="0" w:color="auto"/>
                            <w:right w:val="none" w:sz="0" w:space="0" w:color="auto"/>
                          </w:divBdr>
                          <w:divsChild>
                            <w:div w:id="1705398572">
                              <w:marLeft w:val="0"/>
                              <w:marRight w:val="0"/>
                              <w:marTop w:val="0"/>
                              <w:marBottom w:val="0"/>
                              <w:divBdr>
                                <w:top w:val="none" w:sz="0" w:space="0" w:color="auto"/>
                                <w:left w:val="none" w:sz="0" w:space="0" w:color="auto"/>
                                <w:bottom w:val="none" w:sz="0" w:space="0" w:color="auto"/>
                                <w:right w:val="none" w:sz="0" w:space="0" w:color="auto"/>
                              </w:divBdr>
                              <w:divsChild>
                                <w:div w:id="1908611016">
                                  <w:marLeft w:val="0"/>
                                  <w:marRight w:val="0"/>
                                  <w:marTop w:val="0"/>
                                  <w:marBottom w:val="0"/>
                                  <w:divBdr>
                                    <w:top w:val="none" w:sz="0" w:space="0" w:color="auto"/>
                                    <w:left w:val="none" w:sz="0" w:space="0" w:color="auto"/>
                                    <w:bottom w:val="none" w:sz="0" w:space="0" w:color="auto"/>
                                    <w:right w:val="none" w:sz="0" w:space="0" w:color="auto"/>
                                  </w:divBdr>
                                  <w:divsChild>
                                    <w:div w:id="734858858">
                                      <w:marLeft w:val="0"/>
                                      <w:marRight w:val="0"/>
                                      <w:marTop w:val="0"/>
                                      <w:marBottom w:val="0"/>
                                      <w:divBdr>
                                        <w:top w:val="none" w:sz="0" w:space="0" w:color="auto"/>
                                        <w:left w:val="none" w:sz="0" w:space="0" w:color="auto"/>
                                        <w:bottom w:val="none" w:sz="0" w:space="0" w:color="auto"/>
                                        <w:right w:val="none" w:sz="0" w:space="0" w:color="auto"/>
                                      </w:divBdr>
                                      <w:divsChild>
                                        <w:div w:id="1910335957">
                                          <w:marLeft w:val="0"/>
                                          <w:marRight w:val="0"/>
                                          <w:marTop w:val="0"/>
                                          <w:marBottom w:val="0"/>
                                          <w:divBdr>
                                            <w:top w:val="none" w:sz="0" w:space="0" w:color="auto"/>
                                            <w:left w:val="none" w:sz="0" w:space="0" w:color="auto"/>
                                            <w:bottom w:val="none" w:sz="0" w:space="0" w:color="auto"/>
                                            <w:right w:val="none" w:sz="0" w:space="0" w:color="auto"/>
                                          </w:divBdr>
                                        </w:div>
                                      </w:divsChild>
                                    </w:div>
                                    <w:div w:id="1921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05236">
      <w:bodyDiv w:val="1"/>
      <w:marLeft w:val="0"/>
      <w:marRight w:val="0"/>
      <w:marTop w:val="0"/>
      <w:marBottom w:val="0"/>
      <w:divBdr>
        <w:top w:val="none" w:sz="0" w:space="0" w:color="auto"/>
        <w:left w:val="none" w:sz="0" w:space="0" w:color="auto"/>
        <w:bottom w:val="none" w:sz="0" w:space="0" w:color="auto"/>
        <w:right w:val="none" w:sz="0" w:space="0" w:color="auto"/>
      </w:divBdr>
      <w:divsChild>
        <w:div w:id="770204904">
          <w:marLeft w:val="0"/>
          <w:marRight w:val="0"/>
          <w:marTop w:val="0"/>
          <w:marBottom w:val="0"/>
          <w:divBdr>
            <w:top w:val="none" w:sz="0" w:space="0" w:color="auto"/>
            <w:left w:val="none" w:sz="0" w:space="0" w:color="auto"/>
            <w:bottom w:val="none" w:sz="0" w:space="0" w:color="auto"/>
            <w:right w:val="none" w:sz="0" w:space="0" w:color="auto"/>
          </w:divBdr>
          <w:divsChild>
            <w:div w:id="1263032517">
              <w:marLeft w:val="0"/>
              <w:marRight w:val="0"/>
              <w:marTop w:val="100"/>
              <w:marBottom w:val="100"/>
              <w:divBdr>
                <w:top w:val="none" w:sz="0" w:space="0" w:color="auto"/>
                <w:left w:val="none" w:sz="0" w:space="0" w:color="auto"/>
                <w:bottom w:val="none" w:sz="0" w:space="0" w:color="auto"/>
                <w:right w:val="none" w:sz="0" w:space="0" w:color="auto"/>
              </w:divBdr>
              <w:divsChild>
                <w:div w:id="1532645303">
                  <w:marLeft w:val="0"/>
                  <w:marRight w:val="0"/>
                  <w:marTop w:val="100"/>
                  <w:marBottom w:val="100"/>
                  <w:divBdr>
                    <w:top w:val="single" w:sz="6" w:space="0" w:color="E5E1DA"/>
                    <w:left w:val="single" w:sz="6" w:space="0" w:color="E5E1DA"/>
                    <w:bottom w:val="single" w:sz="6" w:space="0" w:color="E5E1DA"/>
                    <w:right w:val="single" w:sz="6" w:space="0" w:color="E5E1DA"/>
                  </w:divBdr>
                  <w:divsChild>
                    <w:div w:id="407650087">
                      <w:marLeft w:val="0"/>
                      <w:marRight w:val="0"/>
                      <w:marTop w:val="0"/>
                      <w:marBottom w:val="0"/>
                      <w:divBdr>
                        <w:top w:val="none" w:sz="0" w:space="0" w:color="auto"/>
                        <w:left w:val="none" w:sz="0" w:space="0" w:color="auto"/>
                        <w:bottom w:val="none" w:sz="0" w:space="0" w:color="auto"/>
                        <w:right w:val="none" w:sz="0" w:space="0" w:color="auto"/>
                      </w:divBdr>
                      <w:divsChild>
                        <w:div w:id="1639145299">
                          <w:marLeft w:val="0"/>
                          <w:marRight w:val="0"/>
                          <w:marTop w:val="0"/>
                          <w:marBottom w:val="0"/>
                          <w:divBdr>
                            <w:top w:val="none" w:sz="0" w:space="0" w:color="auto"/>
                            <w:left w:val="none" w:sz="0" w:space="0" w:color="auto"/>
                            <w:bottom w:val="none" w:sz="0" w:space="0" w:color="auto"/>
                            <w:right w:val="none" w:sz="0" w:space="0" w:color="auto"/>
                          </w:divBdr>
                          <w:divsChild>
                            <w:div w:id="1616861676">
                              <w:marLeft w:val="0"/>
                              <w:marRight w:val="0"/>
                              <w:marTop w:val="0"/>
                              <w:marBottom w:val="0"/>
                              <w:divBdr>
                                <w:top w:val="none" w:sz="0" w:space="0" w:color="auto"/>
                                <w:left w:val="none" w:sz="0" w:space="0" w:color="auto"/>
                                <w:bottom w:val="none" w:sz="0" w:space="0" w:color="auto"/>
                                <w:right w:val="none" w:sz="0" w:space="0" w:color="auto"/>
                              </w:divBdr>
                              <w:divsChild>
                                <w:div w:id="961034293">
                                  <w:marLeft w:val="0"/>
                                  <w:marRight w:val="0"/>
                                  <w:marTop w:val="0"/>
                                  <w:marBottom w:val="0"/>
                                  <w:divBdr>
                                    <w:top w:val="none" w:sz="0" w:space="0" w:color="auto"/>
                                    <w:left w:val="none" w:sz="0" w:space="0" w:color="auto"/>
                                    <w:bottom w:val="none" w:sz="0" w:space="0" w:color="auto"/>
                                    <w:right w:val="none" w:sz="0" w:space="0" w:color="auto"/>
                                  </w:divBdr>
                                  <w:divsChild>
                                    <w:div w:id="501552795">
                                      <w:marLeft w:val="0"/>
                                      <w:marRight w:val="0"/>
                                      <w:marTop w:val="0"/>
                                      <w:marBottom w:val="0"/>
                                      <w:divBdr>
                                        <w:top w:val="none" w:sz="0" w:space="0" w:color="auto"/>
                                        <w:left w:val="none" w:sz="0" w:space="0" w:color="auto"/>
                                        <w:bottom w:val="none" w:sz="0" w:space="0" w:color="auto"/>
                                        <w:right w:val="none" w:sz="0" w:space="0" w:color="auto"/>
                                      </w:divBdr>
                                      <w:divsChild>
                                        <w:div w:id="679812732">
                                          <w:marLeft w:val="0"/>
                                          <w:marRight w:val="0"/>
                                          <w:marTop w:val="0"/>
                                          <w:marBottom w:val="0"/>
                                          <w:divBdr>
                                            <w:top w:val="none" w:sz="0" w:space="0" w:color="auto"/>
                                            <w:left w:val="none" w:sz="0" w:space="0" w:color="auto"/>
                                            <w:bottom w:val="none" w:sz="0" w:space="0" w:color="auto"/>
                                            <w:right w:val="none" w:sz="0" w:space="0" w:color="auto"/>
                                          </w:divBdr>
                                        </w:div>
                                      </w:divsChild>
                                    </w:div>
                                    <w:div w:id="14951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577531">
      <w:bodyDiv w:val="1"/>
      <w:marLeft w:val="0"/>
      <w:marRight w:val="0"/>
      <w:marTop w:val="0"/>
      <w:marBottom w:val="0"/>
      <w:divBdr>
        <w:top w:val="none" w:sz="0" w:space="0" w:color="auto"/>
        <w:left w:val="none" w:sz="0" w:space="0" w:color="auto"/>
        <w:bottom w:val="none" w:sz="0" w:space="0" w:color="auto"/>
        <w:right w:val="none" w:sz="0" w:space="0" w:color="auto"/>
      </w:divBdr>
      <w:divsChild>
        <w:div w:id="1854415507">
          <w:marLeft w:val="0"/>
          <w:marRight w:val="0"/>
          <w:marTop w:val="0"/>
          <w:marBottom w:val="0"/>
          <w:divBdr>
            <w:top w:val="none" w:sz="0" w:space="0" w:color="auto"/>
            <w:left w:val="none" w:sz="0" w:space="0" w:color="auto"/>
            <w:bottom w:val="none" w:sz="0" w:space="0" w:color="auto"/>
            <w:right w:val="none" w:sz="0" w:space="0" w:color="auto"/>
          </w:divBdr>
        </w:div>
      </w:divsChild>
    </w:div>
    <w:div w:id="1986665863">
      <w:bodyDiv w:val="1"/>
      <w:marLeft w:val="0"/>
      <w:marRight w:val="0"/>
      <w:marTop w:val="0"/>
      <w:marBottom w:val="0"/>
      <w:divBdr>
        <w:top w:val="none" w:sz="0" w:space="0" w:color="auto"/>
        <w:left w:val="none" w:sz="0" w:space="0" w:color="auto"/>
        <w:bottom w:val="none" w:sz="0" w:space="0" w:color="auto"/>
        <w:right w:val="none" w:sz="0" w:space="0" w:color="auto"/>
      </w:divBdr>
      <w:divsChild>
        <w:div w:id="804615072">
          <w:marLeft w:val="0"/>
          <w:marRight w:val="0"/>
          <w:marTop w:val="0"/>
          <w:marBottom w:val="0"/>
          <w:divBdr>
            <w:top w:val="none" w:sz="0" w:space="0" w:color="auto"/>
            <w:left w:val="none" w:sz="0" w:space="0" w:color="auto"/>
            <w:bottom w:val="none" w:sz="0" w:space="0" w:color="auto"/>
            <w:right w:val="none" w:sz="0" w:space="0" w:color="auto"/>
          </w:divBdr>
        </w:div>
      </w:divsChild>
    </w:div>
    <w:div w:id="2042320027">
      <w:bodyDiv w:val="1"/>
      <w:marLeft w:val="0"/>
      <w:marRight w:val="0"/>
      <w:marTop w:val="0"/>
      <w:marBottom w:val="0"/>
      <w:divBdr>
        <w:top w:val="none" w:sz="0" w:space="0" w:color="auto"/>
        <w:left w:val="none" w:sz="0" w:space="0" w:color="auto"/>
        <w:bottom w:val="none" w:sz="0" w:space="0" w:color="auto"/>
        <w:right w:val="none" w:sz="0" w:space="0" w:color="auto"/>
      </w:divBdr>
      <w:divsChild>
        <w:div w:id="1222711391">
          <w:marLeft w:val="0"/>
          <w:marRight w:val="0"/>
          <w:marTop w:val="0"/>
          <w:marBottom w:val="0"/>
          <w:divBdr>
            <w:top w:val="none" w:sz="0" w:space="0" w:color="auto"/>
            <w:left w:val="none" w:sz="0" w:space="0" w:color="auto"/>
            <w:bottom w:val="none" w:sz="0" w:space="0" w:color="auto"/>
            <w:right w:val="none" w:sz="0" w:space="0" w:color="auto"/>
          </w:divBdr>
        </w:div>
      </w:divsChild>
    </w:div>
    <w:div w:id="2049837226">
      <w:bodyDiv w:val="1"/>
      <w:marLeft w:val="0"/>
      <w:marRight w:val="0"/>
      <w:marTop w:val="0"/>
      <w:marBottom w:val="0"/>
      <w:divBdr>
        <w:top w:val="none" w:sz="0" w:space="0" w:color="auto"/>
        <w:left w:val="none" w:sz="0" w:space="0" w:color="auto"/>
        <w:bottom w:val="none" w:sz="0" w:space="0" w:color="auto"/>
        <w:right w:val="none" w:sz="0" w:space="0" w:color="auto"/>
      </w:divBdr>
    </w:div>
    <w:div w:id="2051027668">
      <w:bodyDiv w:val="1"/>
      <w:marLeft w:val="0"/>
      <w:marRight w:val="0"/>
      <w:marTop w:val="0"/>
      <w:marBottom w:val="0"/>
      <w:divBdr>
        <w:top w:val="none" w:sz="0" w:space="0" w:color="auto"/>
        <w:left w:val="none" w:sz="0" w:space="0" w:color="auto"/>
        <w:bottom w:val="none" w:sz="0" w:space="0" w:color="auto"/>
        <w:right w:val="none" w:sz="0" w:space="0" w:color="auto"/>
      </w:divBdr>
      <w:divsChild>
        <w:div w:id="1527868517">
          <w:marLeft w:val="0"/>
          <w:marRight w:val="0"/>
          <w:marTop w:val="0"/>
          <w:marBottom w:val="0"/>
          <w:divBdr>
            <w:top w:val="none" w:sz="0" w:space="0" w:color="auto"/>
            <w:left w:val="none" w:sz="0" w:space="0" w:color="auto"/>
            <w:bottom w:val="none" w:sz="0" w:space="0" w:color="auto"/>
            <w:right w:val="none" w:sz="0" w:space="0" w:color="auto"/>
          </w:divBdr>
        </w:div>
      </w:divsChild>
    </w:div>
    <w:div w:id="2054839306">
      <w:bodyDiv w:val="1"/>
      <w:marLeft w:val="0"/>
      <w:marRight w:val="0"/>
      <w:marTop w:val="0"/>
      <w:marBottom w:val="0"/>
      <w:divBdr>
        <w:top w:val="none" w:sz="0" w:space="0" w:color="auto"/>
        <w:left w:val="none" w:sz="0" w:space="0" w:color="auto"/>
        <w:bottom w:val="none" w:sz="0" w:space="0" w:color="auto"/>
        <w:right w:val="none" w:sz="0" w:space="0" w:color="auto"/>
      </w:divBdr>
      <w:divsChild>
        <w:div w:id="1430739861">
          <w:marLeft w:val="0"/>
          <w:marRight w:val="0"/>
          <w:marTop w:val="0"/>
          <w:marBottom w:val="0"/>
          <w:divBdr>
            <w:top w:val="none" w:sz="0" w:space="0" w:color="auto"/>
            <w:left w:val="none" w:sz="0" w:space="0" w:color="auto"/>
            <w:bottom w:val="none" w:sz="0" w:space="0" w:color="auto"/>
            <w:right w:val="none" w:sz="0" w:space="0" w:color="auto"/>
          </w:divBdr>
        </w:div>
      </w:divsChild>
    </w:div>
    <w:div w:id="2075816933">
      <w:bodyDiv w:val="1"/>
      <w:marLeft w:val="0"/>
      <w:marRight w:val="0"/>
      <w:marTop w:val="0"/>
      <w:marBottom w:val="0"/>
      <w:divBdr>
        <w:top w:val="none" w:sz="0" w:space="0" w:color="auto"/>
        <w:left w:val="none" w:sz="0" w:space="0" w:color="auto"/>
        <w:bottom w:val="none" w:sz="0" w:space="0" w:color="auto"/>
        <w:right w:val="none" w:sz="0" w:space="0" w:color="auto"/>
      </w:divBdr>
    </w:div>
    <w:div w:id="20823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33412/chapters/111153/continue" TargetMode="External"/><Relationship Id="rId5" Type="http://schemas.openxmlformats.org/officeDocument/2006/relationships/hyperlink" Target="https://www.datacamp.com/courses/33412/chapters/111153/contin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1586</Words>
  <Characters>9046</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Hint</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Uzzal Kumar</dc:creator>
  <cp:keywords/>
  <dc:description/>
  <cp:lastModifiedBy>Uzzal Kumar</cp:lastModifiedBy>
  <cp:revision>1</cp:revision>
  <dcterms:created xsi:type="dcterms:W3CDTF">2025-07-01T13:32:00Z</dcterms:created>
  <dcterms:modified xsi:type="dcterms:W3CDTF">2025-07-01T17:15:00Z</dcterms:modified>
</cp:coreProperties>
</file>