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 Muhammad Uzair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L1F18BSCS0311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Section: 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Database Lab 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TABLE user (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`id` smallint(5) unsigned NOT NULL AUTO_INCREMENT,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`name` varchar(30) NOT NULL,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`course` smallint(5) unsigned DEFAULT NULL,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PRIMARY KEY (`id`)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user values (1, 'Alice', 1);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user values (2, 'Bob', 1);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user values (3, 'Caroline', 2);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user values (4, 'David', 5);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user values (5, 'Emma', NULL);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user;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14500" cy="1209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TABLE `course` (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`id` smallint(5) unsigned NOT NULL AUTO_INCREMENT,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`name` varchar(50) NOT NULL,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PRIMARY KEY (`id`)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course values (1 ,'HTML5');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course values (2 ,'CSS3');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course values (3 ,'JavaScript');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course values (4 ,'PHP');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insert into course values (5 ,'MySQL');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course;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295400" cy="1285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ALTER TABLE `user`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 CONSTRAINT `FK_course`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FOREIGN KEY (`course`) REFERENCES `course` (`id`)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UPDATE CASCADE;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user.name, course.name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`user` INNER JOIN `course`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user.course = course.id;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362075" cy="102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user.name, course.name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`user` LEFT JOIN `course`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user.course = course.id;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390650" cy="1152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user.name, course.name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`user` RIGHT JOIN `course`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user.course = course.id;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85900" cy="1295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user.name, course.name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`course` LEFT JOIN `user` on user.course = course.id;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66850" cy="1323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course.name, COUNT(user.name)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`course` LEFT JOIN `user`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user.course = course.id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course.id;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971675" cy="110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user.name, course.name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`user` LEFT JOIN `course`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user.course = course.id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user.name, course.name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`user` RIGHT JOIN `course`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user.course = course.id;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504950" cy="142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