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5423D" w14:textId="72767ED5" w:rsidR="008512AC" w:rsidRDefault="00E223A4">
      <w:r>
        <w:t>Focus on these questions</w:t>
      </w:r>
    </w:p>
    <w:p w14:paraId="09E23AFA" w14:textId="77777777" w:rsidR="00E223A4" w:rsidRPr="00E223A4" w:rsidRDefault="00E223A4" w:rsidP="00E223A4">
      <w:pPr>
        <w:rPr>
          <w:b/>
          <w:bCs/>
        </w:rPr>
      </w:pPr>
      <w:r w:rsidRPr="00E223A4">
        <w:rPr>
          <w:b/>
          <w:bCs/>
        </w:rPr>
        <w:t>Insights with Limited Data</w:t>
      </w:r>
    </w:p>
    <w:p w14:paraId="46FD3986" w14:textId="77777777" w:rsidR="00E223A4" w:rsidRPr="00E223A4" w:rsidRDefault="00E223A4" w:rsidP="00E223A4">
      <w:r w:rsidRPr="00E223A4">
        <w:t xml:space="preserve">Without robust classification, focus on answering the questions using </w:t>
      </w:r>
      <w:r w:rsidRPr="00E223A4">
        <w:rPr>
          <w:b/>
          <w:bCs/>
        </w:rPr>
        <w:t>existing data</w:t>
      </w:r>
      <w:r w:rsidRPr="00E223A4">
        <w:t xml:space="preserve"> and </w:t>
      </w:r>
      <w:r w:rsidRPr="00E223A4">
        <w:rPr>
          <w:b/>
          <w:bCs/>
        </w:rPr>
        <w:t>free resources</w:t>
      </w:r>
      <w:r w:rsidRPr="00E223A4">
        <w:t>:</w:t>
      </w:r>
    </w:p>
    <w:p w14:paraId="7B94A610" w14:textId="77777777" w:rsidR="00E223A4" w:rsidRPr="00E223A4" w:rsidRDefault="00E223A4" w:rsidP="00E223A4">
      <w:pPr>
        <w:rPr>
          <w:b/>
          <w:bCs/>
        </w:rPr>
      </w:pPr>
      <w:r w:rsidRPr="00E223A4">
        <w:rPr>
          <w:b/>
          <w:bCs/>
        </w:rPr>
        <w:t>1. What Grantmakers Fund Other Organizations but Not PBC?</w:t>
      </w:r>
    </w:p>
    <w:p w14:paraId="10B3B298" w14:textId="77777777" w:rsidR="00E223A4" w:rsidRPr="00E223A4" w:rsidRDefault="00E223A4" w:rsidP="00E223A4">
      <w:pPr>
        <w:numPr>
          <w:ilvl w:val="0"/>
          <w:numId w:val="1"/>
        </w:numPr>
      </w:pPr>
      <w:r w:rsidRPr="00E223A4">
        <w:rPr>
          <w:b/>
          <w:bCs/>
        </w:rPr>
        <w:t>Tree Map and Table</w:t>
      </w:r>
      <w:r w:rsidRPr="00E223A4">
        <w:t>:</w:t>
      </w:r>
    </w:p>
    <w:p w14:paraId="58D73195" w14:textId="77777777" w:rsidR="00E223A4" w:rsidRPr="00E223A4" w:rsidRDefault="00E223A4" w:rsidP="00E223A4">
      <w:pPr>
        <w:numPr>
          <w:ilvl w:val="1"/>
          <w:numId w:val="1"/>
        </w:numPr>
      </w:pPr>
      <w:r w:rsidRPr="00E223A4">
        <w:t>Maintain the tree map highlighting "Exclusive to Others."</w:t>
      </w:r>
    </w:p>
    <w:p w14:paraId="5295FC17" w14:textId="77777777" w:rsidR="00E223A4" w:rsidRPr="00E223A4" w:rsidRDefault="00E223A4" w:rsidP="00E223A4">
      <w:pPr>
        <w:numPr>
          <w:ilvl w:val="1"/>
          <w:numId w:val="1"/>
        </w:numPr>
      </w:pPr>
      <w:r w:rsidRPr="00E223A4">
        <w:t xml:space="preserve">Add a table listing these </w:t>
      </w:r>
      <w:proofErr w:type="spellStart"/>
      <w:r w:rsidRPr="00E223A4">
        <w:t>grantmakers</w:t>
      </w:r>
      <w:proofErr w:type="spellEnd"/>
      <w:r w:rsidRPr="00E223A4">
        <w:t>, sorted by grant amount.</w:t>
      </w:r>
    </w:p>
    <w:p w14:paraId="5EF4EBD3" w14:textId="77777777" w:rsidR="00E223A4" w:rsidRPr="00E223A4" w:rsidRDefault="00E223A4" w:rsidP="00E223A4">
      <w:pPr>
        <w:rPr>
          <w:b/>
          <w:bCs/>
        </w:rPr>
      </w:pPr>
      <w:r w:rsidRPr="00E223A4">
        <w:rPr>
          <w:b/>
          <w:bCs/>
        </w:rPr>
        <w:t>2. What Are PBC’s Top Grant Sources?</w:t>
      </w:r>
    </w:p>
    <w:p w14:paraId="7507E5F3" w14:textId="77777777" w:rsidR="00E223A4" w:rsidRPr="00E223A4" w:rsidRDefault="00E223A4" w:rsidP="00E223A4">
      <w:pPr>
        <w:numPr>
          <w:ilvl w:val="0"/>
          <w:numId w:val="2"/>
        </w:numPr>
      </w:pPr>
      <w:r w:rsidRPr="00E223A4">
        <w:t>Highlight:</w:t>
      </w:r>
    </w:p>
    <w:p w14:paraId="4B0D957C" w14:textId="77777777" w:rsidR="00E223A4" w:rsidRPr="00E223A4" w:rsidRDefault="00E223A4" w:rsidP="00E223A4">
      <w:pPr>
        <w:numPr>
          <w:ilvl w:val="1"/>
          <w:numId w:val="2"/>
        </w:numPr>
      </w:pPr>
      <w:r w:rsidRPr="00E223A4">
        <w:t>Grant size and frequency for PBC’s funders.</w:t>
      </w:r>
    </w:p>
    <w:p w14:paraId="632C99C6" w14:textId="77777777" w:rsidR="00E223A4" w:rsidRPr="00E223A4" w:rsidRDefault="00E223A4" w:rsidP="00E223A4">
      <w:pPr>
        <w:numPr>
          <w:ilvl w:val="1"/>
          <w:numId w:val="2"/>
        </w:numPr>
      </w:pPr>
      <w:r w:rsidRPr="00E223A4">
        <w:t>Trends in contributions over years.</w:t>
      </w:r>
    </w:p>
    <w:p w14:paraId="41143811" w14:textId="77777777" w:rsidR="00E223A4" w:rsidRPr="00E223A4" w:rsidRDefault="00E223A4" w:rsidP="00E223A4">
      <w:pPr>
        <w:rPr>
          <w:b/>
          <w:bCs/>
        </w:rPr>
      </w:pPr>
      <w:r w:rsidRPr="00E223A4">
        <w:rPr>
          <w:b/>
          <w:bCs/>
        </w:rPr>
        <w:t>3. What Models Do Other Organizations Use to Survive?</w:t>
      </w:r>
    </w:p>
    <w:p w14:paraId="3FB7B6AC" w14:textId="77777777" w:rsidR="00E223A4" w:rsidRPr="00E223A4" w:rsidRDefault="00E223A4" w:rsidP="00E223A4">
      <w:pPr>
        <w:numPr>
          <w:ilvl w:val="0"/>
          <w:numId w:val="3"/>
        </w:numPr>
      </w:pPr>
      <w:r w:rsidRPr="00E223A4">
        <w:t>Focus on high-level metrics:</w:t>
      </w:r>
    </w:p>
    <w:p w14:paraId="05E7BDCE" w14:textId="77777777" w:rsidR="00E223A4" w:rsidRPr="00E223A4" w:rsidRDefault="00E223A4" w:rsidP="00E223A4">
      <w:pPr>
        <w:numPr>
          <w:ilvl w:val="1"/>
          <w:numId w:val="3"/>
        </w:numPr>
      </w:pPr>
      <w:r w:rsidRPr="00E223A4">
        <w:t>Total revenue vs. grants received.</w:t>
      </w:r>
    </w:p>
    <w:p w14:paraId="266928BB" w14:textId="77777777" w:rsidR="00E223A4" w:rsidRPr="00E223A4" w:rsidRDefault="00E223A4" w:rsidP="00E223A4">
      <w:pPr>
        <w:numPr>
          <w:ilvl w:val="1"/>
          <w:numId w:val="3"/>
        </w:numPr>
      </w:pPr>
      <w:r w:rsidRPr="00E223A4">
        <w:t>Percentage of expenses spent on salaries, program services, and fundraising.</w:t>
      </w:r>
    </w:p>
    <w:p w14:paraId="2B4C5DCF" w14:textId="77777777" w:rsidR="00E223A4" w:rsidRPr="00E223A4" w:rsidRDefault="00E223A4" w:rsidP="00E223A4">
      <w:pPr>
        <w:rPr>
          <w:b/>
          <w:bCs/>
        </w:rPr>
      </w:pPr>
      <w:r w:rsidRPr="00E223A4">
        <w:rPr>
          <w:b/>
          <w:bCs/>
        </w:rPr>
        <w:t>4. What Type of Fund Director Should PBC Hire?</w:t>
      </w:r>
    </w:p>
    <w:p w14:paraId="2BB799CE" w14:textId="77777777" w:rsidR="00E223A4" w:rsidRPr="00E223A4" w:rsidRDefault="00E223A4" w:rsidP="00E223A4">
      <w:pPr>
        <w:numPr>
          <w:ilvl w:val="0"/>
          <w:numId w:val="4"/>
        </w:numPr>
      </w:pPr>
      <w:r w:rsidRPr="00E223A4">
        <w:t xml:space="preserve">Use </w:t>
      </w:r>
      <w:r w:rsidRPr="00E223A4">
        <w:rPr>
          <w:b/>
          <w:bCs/>
        </w:rPr>
        <w:t xml:space="preserve">top </w:t>
      </w:r>
      <w:proofErr w:type="spellStart"/>
      <w:r w:rsidRPr="00E223A4">
        <w:rPr>
          <w:b/>
          <w:bCs/>
        </w:rPr>
        <w:t>grantmakers</w:t>
      </w:r>
      <w:proofErr w:type="spellEnd"/>
      <w:r w:rsidRPr="00E223A4">
        <w:rPr>
          <w:b/>
          <w:bCs/>
        </w:rPr>
        <w:t xml:space="preserve"> by amount</w:t>
      </w:r>
      <w:r w:rsidRPr="00E223A4">
        <w:t xml:space="preserve"> to identify:</w:t>
      </w:r>
    </w:p>
    <w:p w14:paraId="3D9431E1" w14:textId="77777777" w:rsidR="00E223A4" w:rsidRPr="00E223A4" w:rsidRDefault="00E223A4" w:rsidP="00E223A4">
      <w:pPr>
        <w:numPr>
          <w:ilvl w:val="1"/>
          <w:numId w:val="4"/>
        </w:numPr>
      </w:pPr>
      <w:r w:rsidRPr="00E223A4">
        <w:t>Corporate or private funders vs. potential government-related entities.</w:t>
      </w:r>
    </w:p>
    <w:p w14:paraId="794A477F" w14:textId="77777777" w:rsidR="00E223A4" w:rsidRPr="00E223A4" w:rsidRDefault="00E223A4" w:rsidP="00E223A4">
      <w:pPr>
        <w:numPr>
          <w:ilvl w:val="1"/>
          <w:numId w:val="4"/>
        </w:numPr>
      </w:pPr>
      <w:r w:rsidRPr="00E223A4">
        <w:t>Focus on the type of grants PBC receives (e.g., environmental, local community).</w:t>
      </w:r>
    </w:p>
    <w:p w14:paraId="31A5CD45" w14:textId="77777777" w:rsidR="00E223A4" w:rsidRPr="00E223A4" w:rsidRDefault="00E223A4" w:rsidP="00E223A4">
      <w:r w:rsidRPr="00E223A4">
        <w:pict w14:anchorId="0FBE12C1">
          <v:rect id="_x0000_i1031" style="width:0;height:1.5pt" o:hralign="center" o:hrstd="t" o:hr="t" fillcolor="#a0a0a0" stroked="f"/>
        </w:pict>
      </w:r>
    </w:p>
    <w:p w14:paraId="40C0ACE7" w14:textId="77777777" w:rsidR="00E223A4" w:rsidRPr="00E223A4" w:rsidRDefault="00E223A4" w:rsidP="00E223A4">
      <w:pPr>
        <w:rPr>
          <w:b/>
          <w:bCs/>
        </w:rPr>
      </w:pPr>
      <w:r w:rsidRPr="00E223A4">
        <w:rPr>
          <w:b/>
          <w:bCs/>
        </w:rPr>
        <w:t>Additional Free Resources to Gather Data</w:t>
      </w:r>
    </w:p>
    <w:p w14:paraId="3AB5F5C8" w14:textId="77777777" w:rsidR="00E223A4" w:rsidRPr="00E223A4" w:rsidRDefault="00E223A4" w:rsidP="00E223A4">
      <w:r w:rsidRPr="00E223A4">
        <w:t>If PBC is looking for free datasets to supplement insights:</w:t>
      </w:r>
    </w:p>
    <w:p w14:paraId="71A2C7A7" w14:textId="77777777" w:rsidR="00E223A4" w:rsidRPr="00E223A4" w:rsidRDefault="00E223A4" w:rsidP="00E223A4">
      <w:pPr>
        <w:numPr>
          <w:ilvl w:val="0"/>
          <w:numId w:val="5"/>
        </w:numPr>
      </w:pPr>
      <w:r w:rsidRPr="00E223A4">
        <w:rPr>
          <w:b/>
          <w:bCs/>
        </w:rPr>
        <w:t>IRS Form 990</w:t>
      </w:r>
      <w:r w:rsidRPr="00E223A4">
        <w:t>:</w:t>
      </w:r>
    </w:p>
    <w:p w14:paraId="0CD2553F" w14:textId="77777777" w:rsidR="00E223A4" w:rsidRPr="00E223A4" w:rsidRDefault="00E223A4" w:rsidP="00E223A4">
      <w:pPr>
        <w:numPr>
          <w:ilvl w:val="1"/>
          <w:numId w:val="5"/>
        </w:numPr>
      </w:pPr>
      <w:r w:rsidRPr="00E223A4">
        <w:t>Public records for nonprofits show revenue, expenses, and major funders.</w:t>
      </w:r>
    </w:p>
    <w:p w14:paraId="7C1D03DC" w14:textId="77777777" w:rsidR="00E223A4" w:rsidRPr="00E223A4" w:rsidRDefault="00E223A4" w:rsidP="00E223A4">
      <w:pPr>
        <w:numPr>
          <w:ilvl w:val="1"/>
          <w:numId w:val="5"/>
        </w:numPr>
      </w:pPr>
      <w:r w:rsidRPr="00E223A4">
        <w:t xml:space="preserve">Use these forms to expand </w:t>
      </w:r>
      <w:proofErr w:type="spellStart"/>
      <w:r w:rsidRPr="00E223A4">
        <w:t>grantmaker</w:t>
      </w:r>
      <w:proofErr w:type="spellEnd"/>
      <w:r w:rsidRPr="00E223A4">
        <w:t xml:space="preserve"> analysis.</w:t>
      </w:r>
    </w:p>
    <w:p w14:paraId="002A150C" w14:textId="77777777" w:rsidR="00E223A4" w:rsidRPr="00E223A4" w:rsidRDefault="00E223A4" w:rsidP="00E223A4">
      <w:pPr>
        <w:numPr>
          <w:ilvl w:val="0"/>
          <w:numId w:val="5"/>
        </w:numPr>
      </w:pPr>
      <w:r w:rsidRPr="00E223A4">
        <w:rPr>
          <w:b/>
          <w:bCs/>
        </w:rPr>
        <w:t>Foundation Center’s 990 Finder</w:t>
      </w:r>
      <w:r w:rsidRPr="00E223A4">
        <w:t>:</w:t>
      </w:r>
    </w:p>
    <w:p w14:paraId="6976263A" w14:textId="77777777" w:rsidR="00E223A4" w:rsidRPr="00E223A4" w:rsidRDefault="00E223A4" w:rsidP="00E223A4">
      <w:pPr>
        <w:numPr>
          <w:ilvl w:val="1"/>
          <w:numId w:val="5"/>
        </w:numPr>
      </w:pPr>
      <w:r w:rsidRPr="00E223A4">
        <w:t xml:space="preserve">Free tool to research </w:t>
      </w:r>
      <w:proofErr w:type="gramStart"/>
      <w:r w:rsidRPr="00E223A4">
        <w:t>funders’</w:t>
      </w:r>
      <w:proofErr w:type="gramEnd"/>
      <w:r w:rsidRPr="00E223A4">
        <w:t xml:space="preserve"> past grants and recipients.</w:t>
      </w:r>
    </w:p>
    <w:p w14:paraId="74A57A1A" w14:textId="77777777" w:rsidR="00E223A4" w:rsidRPr="00E223A4" w:rsidRDefault="00E223A4" w:rsidP="00E223A4">
      <w:pPr>
        <w:numPr>
          <w:ilvl w:val="0"/>
          <w:numId w:val="5"/>
        </w:numPr>
      </w:pPr>
      <w:r w:rsidRPr="00E223A4">
        <w:rPr>
          <w:b/>
          <w:bCs/>
        </w:rPr>
        <w:t>Government Websites</w:t>
      </w:r>
      <w:r w:rsidRPr="00E223A4">
        <w:t>:</w:t>
      </w:r>
    </w:p>
    <w:p w14:paraId="0B4A296A" w14:textId="77777777" w:rsidR="00E223A4" w:rsidRPr="00E223A4" w:rsidRDefault="00E223A4" w:rsidP="00E223A4">
      <w:pPr>
        <w:numPr>
          <w:ilvl w:val="1"/>
          <w:numId w:val="5"/>
        </w:numPr>
      </w:pPr>
      <w:r w:rsidRPr="00E223A4">
        <w:t>Explore local and federal government grant programs.</w:t>
      </w:r>
    </w:p>
    <w:p w14:paraId="372385A0" w14:textId="77777777" w:rsidR="00E223A4" w:rsidRPr="00E223A4" w:rsidRDefault="00E223A4" w:rsidP="00E223A4">
      <w:pPr>
        <w:numPr>
          <w:ilvl w:val="0"/>
          <w:numId w:val="5"/>
        </w:numPr>
      </w:pPr>
      <w:r w:rsidRPr="00E223A4">
        <w:rPr>
          <w:b/>
          <w:bCs/>
        </w:rPr>
        <w:lastRenderedPageBreak/>
        <w:t>GuideStar</w:t>
      </w:r>
      <w:r w:rsidRPr="00E223A4">
        <w:t xml:space="preserve"> (basic/free plan):</w:t>
      </w:r>
    </w:p>
    <w:p w14:paraId="68CA14DA" w14:textId="77777777" w:rsidR="00E223A4" w:rsidRPr="00E223A4" w:rsidRDefault="00E223A4" w:rsidP="00E223A4">
      <w:pPr>
        <w:numPr>
          <w:ilvl w:val="1"/>
          <w:numId w:val="5"/>
        </w:numPr>
      </w:pPr>
      <w:r w:rsidRPr="00E223A4">
        <w:t>Access nonprofit data for revenue and grant analysis.</w:t>
      </w:r>
    </w:p>
    <w:p w14:paraId="70FA1BB4" w14:textId="77777777" w:rsidR="006150DC" w:rsidRPr="006150DC" w:rsidRDefault="006150DC" w:rsidP="006150DC">
      <w:pPr>
        <w:rPr>
          <w:b/>
          <w:bCs/>
        </w:rPr>
      </w:pPr>
      <w:r w:rsidRPr="006150DC">
        <w:rPr>
          <w:b/>
          <w:bCs/>
        </w:rPr>
        <w:t>Focus for Dashboard Enhancements</w:t>
      </w:r>
    </w:p>
    <w:p w14:paraId="4605ABBF" w14:textId="77777777" w:rsidR="006150DC" w:rsidRPr="006150DC" w:rsidRDefault="006150DC" w:rsidP="006150DC">
      <w:r w:rsidRPr="006150DC">
        <w:t>Given data limitations:</w:t>
      </w:r>
    </w:p>
    <w:p w14:paraId="629AA9C2" w14:textId="77777777" w:rsidR="006150DC" w:rsidRPr="006150DC" w:rsidRDefault="006150DC" w:rsidP="006150DC">
      <w:pPr>
        <w:numPr>
          <w:ilvl w:val="0"/>
          <w:numId w:val="6"/>
        </w:numPr>
      </w:pPr>
      <w:r w:rsidRPr="006150DC">
        <w:rPr>
          <w:b/>
          <w:bCs/>
        </w:rPr>
        <w:t>Maximize Current Visuals</w:t>
      </w:r>
      <w:r w:rsidRPr="006150DC">
        <w:t>:</w:t>
      </w:r>
    </w:p>
    <w:p w14:paraId="626F5C7A" w14:textId="77777777" w:rsidR="006150DC" w:rsidRPr="006150DC" w:rsidRDefault="006150DC" w:rsidP="006150DC">
      <w:pPr>
        <w:numPr>
          <w:ilvl w:val="1"/>
          <w:numId w:val="6"/>
        </w:numPr>
      </w:pPr>
      <w:r w:rsidRPr="006150DC">
        <w:t>Use the tree map and table to tell a clear story about missing opportunities.</w:t>
      </w:r>
    </w:p>
    <w:p w14:paraId="653BAED3" w14:textId="77777777" w:rsidR="006150DC" w:rsidRPr="006150DC" w:rsidRDefault="006150DC" w:rsidP="006150DC">
      <w:pPr>
        <w:numPr>
          <w:ilvl w:val="1"/>
          <w:numId w:val="6"/>
        </w:numPr>
      </w:pPr>
      <w:r w:rsidRPr="006150DC">
        <w:t>Add dynamic KPIs summarizing insights:</w:t>
      </w:r>
    </w:p>
    <w:p w14:paraId="3DAED42E" w14:textId="77777777" w:rsidR="006150DC" w:rsidRPr="006150DC" w:rsidRDefault="006150DC" w:rsidP="006150DC">
      <w:pPr>
        <w:numPr>
          <w:ilvl w:val="2"/>
          <w:numId w:val="6"/>
        </w:numPr>
      </w:pPr>
      <w:r w:rsidRPr="006150DC">
        <w:t>"Top 3 Missing Grantmakers."</w:t>
      </w:r>
    </w:p>
    <w:p w14:paraId="770EC864" w14:textId="77777777" w:rsidR="006150DC" w:rsidRPr="006150DC" w:rsidRDefault="006150DC" w:rsidP="006150DC">
      <w:pPr>
        <w:numPr>
          <w:ilvl w:val="2"/>
          <w:numId w:val="6"/>
        </w:numPr>
      </w:pPr>
      <w:r w:rsidRPr="006150DC">
        <w:t>"Average Grant Size from PBC’s Funders."</w:t>
      </w:r>
    </w:p>
    <w:p w14:paraId="0D2AA2CF" w14:textId="77777777" w:rsidR="006150DC" w:rsidRPr="006150DC" w:rsidRDefault="006150DC" w:rsidP="006150DC">
      <w:pPr>
        <w:numPr>
          <w:ilvl w:val="0"/>
          <w:numId w:val="6"/>
        </w:numPr>
      </w:pPr>
      <w:r w:rsidRPr="006150DC">
        <w:rPr>
          <w:b/>
          <w:bCs/>
        </w:rPr>
        <w:t>Provide Tangible Recommendations</w:t>
      </w:r>
      <w:r w:rsidRPr="006150DC">
        <w:t>:</w:t>
      </w:r>
    </w:p>
    <w:p w14:paraId="37B4AA0E" w14:textId="77777777" w:rsidR="006150DC" w:rsidRPr="006150DC" w:rsidRDefault="006150DC" w:rsidP="006150DC">
      <w:pPr>
        <w:numPr>
          <w:ilvl w:val="1"/>
          <w:numId w:val="6"/>
        </w:numPr>
      </w:pPr>
      <w:r w:rsidRPr="006150DC">
        <w:t>"Target [Grantmaker Name] for the next round of fundraising."</w:t>
      </w:r>
    </w:p>
    <w:p w14:paraId="28ECA02C" w14:textId="77777777" w:rsidR="006150DC" w:rsidRPr="006150DC" w:rsidRDefault="006150DC" w:rsidP="006150DC">
      <w:pPr>
        <w:numPr>
          <w:ilvl w:val="1"/>
          <w:numId w:val="6"/>
        </w:numPr>
      </w:pPr>
      <w:r w:rsidRPr="006150DC">
        <w:t>"Focus on diversifying revenue sources."</w:t>
      </w:r>
    </w:p>
    <w:p w14:paraId="18C97D98" w14:textId="77777777" w:rsidR="006150DC" w:rsidRPr="006150DC" w:rsidRDefault="006150DC" w:rsidP="006150DC">
      <w:pPr>
        <w:numPr>
          <w:ilvl w:val="0"/>
          <w:numId w:val="6"/>
        </w:numPr>
      </w:pPr>
      <w:r w:rsidRPr="006150DC">
        <w:rPr>
          <w:b/>
          <w:bCs/>
        </w:rPr>
        <w:t>Simplify Narratives</w:t>
      </w:r>
      <w:r w:rsidRPr="006150DC">
        <w:t>:</w:t>
      </w:r>
    </w:p>
    <w:p w14:paraId="04E4003F" w14:textId="77777777" w:rsidR="006150DC" w:rsidRPr="006150DC" w:rsidRDefault="006150DC" w:rsidP="006150DC">
      <w:pPr>
        <w:numPr>
          <w:ilvl w:val="1"/>
          <w:numId w:val="6"/>
        </w:numPr>
      </w:pPr>
      <w:r w:rsidRPr="006150DC">
        <w:t>Use captions and tooltips to guide the user through insights.</w:t>
      </w:r>
    </w:p>
    <w:p w14:paraId="39EA2410" w14:textId="77777777" w:rsidR="006150DC" w:rsidRPr="006150DC" w:rsidRDefault="006150DC" w:rsidP="006150DC">
      <w:pPr>
        <w:numPr>
          <w:ilvl w:val="1"/>
          <w:numId w:val="6"/>
        </w:numPr>
      </w:pPr>
      <w:r w:rsidRPr="006150DC">
        <w:t xml:space="preserve">Example: “Click on any </w:t>
      </w:r>
      <w:proofErr w:type="spellStart"/>
      <w:r w:rsidRPr="006150DC">
        <w:t>grantmaker</w:t>
      </w:r>
      <w:proofErr w:type="spellEnd"/>
      <w:r w:rsidRPr="006150DC">
        <w:t xml:space="preserve"> to see which organizations they fund.”</w:t>
      </w:r>
    </w:p>
    <w:p w14:paraId="7D8B7F28" w14:textId="77777777" w:rsidR="00E223A4" w:rsidRDefault="00E223A4"/>
    <w:sectPr w:rsidR="00E22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4657F"/>
    <w:multiLevelType w:val="multilevel"/>
    <w:tmpl w:val="F3D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2D28"/>
    <w:multiLevelType w:val="multilevel"/>
    <w:tmpl w:val="48F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1790"/>
    <w:multiLevelType w:val="multilevel"/>
    <w:tmpl w:val="6F76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B7CC9"/>
    <w:multiLevelType w:val="multilevel"/>
    <w:tmpl w:val="F6B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D6494"/>
    <w:multiLevelType w:val="multilevel"/>
    <w:tmpl w:val="84A8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43055"/>
    <w:multiLevelType w:val="multilevel"/>
    <w:tmpl w:val="B2D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07233">
    <w:abstractNumId w:val="3"/>
  </w:num>
  <w:num w:numId="2" w16cid:durableId="1686132438">
    <w:abstractNumId w:val="1"/>
  </w:num>
  <w:num w:numId="3" w16cid:durableId="146482237">
    <w:abstractNumId w:val="0"/>
  </w:num>
  <w:num w:numId="4" w16cid:durableId="1639603765">
    <w:abstractNumId w:val="5"/>
  </w:num>
  <w:num w:numId="5" w16cid:durableId="363600122">
    <w:abstractNumId w:val="4"/>
  </w:num>
  <w:num w:numId="6" w16cid:durableId="12747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67"/>
    <w:rsid w:val="001A7FD5"/>
    <w:rsid w:val="002C4EE0"/>
    <w:rsid w:val="002C5478"/>
    <w:rsid w:val="002D3770"/>
    <w:rsid w:val="00366809"/>
    <w:rsid w:val="0041310D"/>
    <w:rsid w:val="006150DC"/>
    <w:rsid w:val="007A6565"/>
    <w:rsid w:val="007B6867"/>
    <w:rsid w:val="008512AC"/>
    <w:rsid w:val="009B7F6A"/>
    <w:rsid w:val="00A13909"/>
    <w:rsid w:val="00A20C1E"/>
    <w:rsid w:val="00B31CD6"/>
    <w:rsid w:val="00C35C82"/>
    <w:rsid w:val="00C93F2B"/>
    <w:rsid w:val="00CB404E"/>
    <w:rsid w:val="00D421F4"/>
    <w:rsid w:val="00D668AC"/>
    <w:rsid w:val="00D768E4"/>
    <w:rsid w:val="00E223A4"/>
    <w:rsid w:val="00E8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F15F"/>
  <w15:chartTrackingRefBased/>
  <w15:docId w15:val="{EB97164B-3D71-4861-8021-C46E3103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10D"/>
    <w:rPr>
      <w:rFonts w:ascii="Calibri" w:hAnsi="Calibri"/>
    </w:rPr>
  </w:style>
  <w:style w:type="paragraph" w:styleId="Heading1">
    <w:name w:val="heading 1"/>
    <w:basedOn w:val="Heading4"/>
    <w:next w:val="Normal"/>
    <w:link w:val="Heading1Char"/>
    <w:autoRedefine/>
    <w:uiPriority w:val="9"/>
    <w:qFormat/>
    <w:rsid w:val="009B7F6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Cs/>
      <w:kern w:val="36"/>
      <w:sz w:val="32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7F6A"/>
    <w:pPr>
      <w:keepNext/>
      <w:keepLines/>
      <w:spacing w:before="40" w:after="0"/>
      <w:outlineLvl w:val="1"/>
    </w:pPr>
    <w:rPr>
      <w:rFonts w:eastAsiaTheme="majorEastAsia" w:cstheme="majorBidi"/>
      <w:color w:val="215E99" w:themeColor="text2" w:themeTint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B7F6A"/>
    <w:pPr>
      <w:keepNext/>
      <w:keepLines/>
      <w:spacing w:before="40" w:after="0"/>
      <w:outlineLvl w:val="2"/>
    </w:pPr>
    <w:rPr>
      <w:rFonts w:eastAsiaTheme="majorEastAsia" w:cstheme="majorBidi"/>
      <w:color w:val="215E99" w:themeColor="text2" w:themeTint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F6A"/>
    <w:pPr>
      <w:keepNext/>
      <w:keepLines/>
      <w:spacing w:before="80" w:after="40"/>
      <w:outlineLvl w:val="3"/>
    </w:pPr>
    <w:rPr>
      <w:rFonts w:eastAsiaTheme="majorEastAsia" w:cstheme="majorBidi"/>
      <w:iCs/>
      <w:color w:val="215E99" w:themeColor="text2" w:themeTint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B7F6A"/>
    <w:pPr>
      <w:keepNext/>
      <w:keepLines/>
      <w:spacing w:before="80" w:after="40"/>
      <w:outlineLvl w:val="4"/>
    </w:pPr>
    <w:rPr>
      <w:rFonts w:eastAsiaTheme="majorEastAsia" w:cstheme="majorBidi"/>
      <w:i/>
      <w:color w:val="215E99" w:themeColor="text2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STYLE">
    <w:name w:val="MAIN STYLE"/>
    <w:basedOn w:val="Normal"/>
    <w:link w:val="MAINSTYLEChar"/>
    <w:rsid w:val="00C93F2B"/>
    <w:rPr>
      <w:rFonts w:ascii="Amasis MT Pro Medium" w:hAnsi="Amasis MT Pro Medium"/>
      <w:b/>
      <w:bCs/>
      <w:color w:val="003399"/>
      <w:sz w:val="32"/>
    </w:rPr>
  </w:style>
  <w:style w:type="character" w:customStyle="1" w:styleId="MAINSTYLEChar">
    <w:name w:val="MAIN STYLE Char"/>
    <w:basedOn w:val="DefaultParagraphFont"/>
    <w:link w:val="MAINSTYLE"/>
    <w:rsid w:val="00C93F2B"/>
    <w:rPr>
      <w:rFonts w:ascii="Amasis MT Pro Medium" w:hAnsi="Amasis MT Pro Medium"/>
      <w:b/>
      <w:bCs/>
      <w:color w:val="003399"/>
      <w:sz w:val="32"/>
    </w:rPr>
  </w:style>
  <w:style w:type="character" w:customStyle="1" w:styleId="SubStyle">
    <w:name w:val="SubStyle"/>
    <w:basedOn w:val="Heading1Char"/>
    <w:uiPriority w:val="1"/>
    <w:rsid w:val="007A6565"/>
    <w:rPr>
      <w:rFonts w:ascii="Amasis MT Pro Medium" w:eastAsia="Times New Roman" w:hAnsi="Amasis MT Pro Medium" w:cs="Times New Roman"/>
      <w:b/>
      <w:bCs/>
      <w:iCs/>
      <w:color w:val="FC92F4"/>
      <w:kern w:val="36"/>
      <w:sz w:val="28"/>
      <w:szCs w:val="48"/>
      <w14:ligatures w14:val="none"/>
    </w:rPr>
  </w:style>
  <w:style w:type="character" w:customStyle="1" w:styleId="SubStyle2">
    <w:name w:val="SubStyle2"/>
    <w:basedOn w:val="SubStyle"/>
    <w:uiPriority w:val="1"/>
    <w:rsid w:val="007A6565"/>
    <w:rPr>
      <w:rFonts w:ascii="Amasis MT Pro Medium" w:eastAsia="Times New Roman" w:hAnsi="Amasis MT Pro Medium" w:cs="Times New Roman"/>
      <w:b/>
      <w:bCs/>
      <w:iCs/>
      <w:color w:val="FC92F4"/>
      <w:kern w:val="36"/>
      <w:sz w:val="24"/>
      <w:szCs w:val="48"/>
      <w:u w:val="none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B7F6A"/>
    <w:rPr>
      <w:rFonts w:ascii="Calibri" w:eastAsia="Times New Roman" w:hAnsi="Calibri" w:cs="Times New Roman"/>
      <w:bCs/>
      <w:iCs/>
      <w:color w:val="215E99" w:themeColor="text2" w:themeTint="BF"/>
      <w:kern w:val="36"/>
      <w:sz w:val="32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7F6A"/>
    <w:rPr>
      <w:rFonts w:ascii="Calibri" w:eastAsiaTheme="majorEastAsia" w:hAnsi="Calibri" w:cstheme="majorBidi"/>
      <w:color w:val="215E99" w:themeColor="text2" w:themeTint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7F6A"/>
    <w:rPr>
      <w:rFonts w:ascii="Calibri" w:eastAsiaTheme="majorEastAsia" w:hAnsi="Calibri" w:cstheme="majorBidi"/>
      <w:color w:val="215E99" w:themeColor="text2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B7F6A"/>
    <w:rPr>
      <w:rFonts w:ascii="Calibri" w:eastAsiaTheme="majorEastAsia" w:hAnsi="Calibri" w:cstheme="majorBidi"/>
      <w:iCs/>
      <w:color w:val="215E99" w:themeColor="text2" w:themeTint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B7F6A"/>
    <w:rPr>
      <w:rFonts w:ascii="Calibri" w:eastAsiaTheme="majorEastAsia" w:hAnsi="Calibri" w:cstheme="majorBidi"/>
      <w:i/>
      <w:color w:val="215E99" w:themeColor="text2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C93F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2B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93F2B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C93F2B"/>
    <w:rPr>
      <w:smallCaps/>
      <w:color w:val="5A5A5A" w:themeColor="text1" w:themeTint="A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09"/>
    <w:rPr>
      <w:rFonts w:asciiTheme="majorHAnsi" w:eastAsiaTheme="majorEastAsia" w:hAnsiTheme="majorHAnsi" w:cstheme="majorBidi"/>
      <w:i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6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B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67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67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5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Vanellsa Acha</dc:creator>
  <cp:keywords/>
  <dc:description/>
  <cp:lastModifiedBy>Vanellsa Acha</cp:lastModifiedBy>
  <cp:revision>3</cp:revision>
  <dcterms:created xsi:type="dcterms:W3CDTF">2025-01-06T22:49:00Z</dcterms:created>
  <dcterms:modified xsi:type="dcterms:W3CDTF">2025-01-06T22:51:00Z</dcterms:modified>
</cp:coreProperties>
</file>