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jc w:val="center"/>
      </w:pPr>
      <w:r>
        <w:rPr>
          <w:rtl w:val="0"/>
          <w:lang w:val="en-US"/>
        </w:rPr>
        <w:t>TEST 1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NAME : ARUNDHATHI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REGISTER NO: 192121008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DATE : 12/09/2023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 xml:space="preserve"> </w:t>
      </w:r>
    </w:p>
    <w:p>
      <w:pPr>
        <w:pStyle w:val="Body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1.SWAPPING</w:t>
      </w:r>
      <w:r>
        <w:rPr>
          <w:sz w:val="32"/>
          <w:szCs w:val="32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-674872</wp:posOffset>
            </wp:positionH>
            <wp:positionV relativeFrom="line">
              <wp:posOffset>371719</wp:posOffset>
            </wp:positionV>
            <wp:extent cx="6730252" cy="42064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252" cy="42064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</w:pPr>
      <w:r>
        <w:rPr>
          <w:sz w:val="32"/>
          <w:szCs w:val="32"/>
          <w:rtl w:val="0"/>
          <w:lang w:val="en-US"/>
        </w:rPr>
        <w:t>2.MULTIPLIC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167597</wp:posOffset>
            </wp:positionH>
            <wp:positionV relativeFrom="page">
              <wp:posOffset>1384504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2"/>
          <w:szCs w:val="32"/>
          <w:rtl w:val="0"/>
          <w:lang w:val="en-US"/>
        </w:rPr>
        <w:t>ATION TABLE</w:t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