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C1843" w14:textId="080BA480" w:rsidR="003572BC" w:rsidRPr="00964936" w:rsidRDefault="009B43F7" w:rsidP="009B43F7">
      <w:pPr>
        <w:rPr>
          <w:b/>
          <w:bCs/>
        </w:rPr>
      </w:pPr>
      <w:r w:rsidRPr="00964936">
        <w:rPr>
          <w:b/>
          <w:bCs/>
        </w:rPr>
        <w:t>LOGISTIC REGRESSION</w:t>
      </w:r>
      <w:r w:rsidR="003572BC" w:rsidRPr="00964936">
        <w:rPr>
          <w:b/>
          <w:bCs/>
        </w:rPr>
        <w:t xml:space="preserve"> REPORT</w:t>
      </w:r>
    </w:p>
    <w:p w14:paraId="2A22B44A" w14:textId="7C0663C5" w:rsidR="003572BC" w:rsidRDefault="003572BC" w:rsidP="009B43F7"/>
    <w:p w14:paraId="0DDC422E" w14:textId="08C7B8F1" w:rsidR="003572BC" w:rsidRDefault="003572BC" w:rsidP="003572BC">
      <w:pPr>
        <w:pStyle w:val="ListParagraph"/>
        <w:numPr>
          <w:ilvl w:val="0"/>
          <w:numId w:val="2"/>
        </w:numPr>
      </w:pPr>
      <w:r>
        <w:t>ASSUMPTIONS VERIFCATION</w:t>
      </w:r>
    </w:p>
    <w:p w14:paraId="06079BAC" w14:textId="77777777" w:rsidR="003572BC" w:rsidRDefault="003572BC" w:rsidP="003572BC">
      <w:pPr>
        <w:pStyle w:val="ListParagraph"/>
      </w:pPr>
    </w:p>
    <w:p w14:paraId="58D955D6" w14:textId="45D4EC1A" w:rsidR="003572BC" w:rsidRDefault="003572BC" w:rsidP="003572BC">
      <w:pPr>
        <w:pStyle w:val="ListParagraph"/>
        <w:numPr>
          <w:ilvl w:val="1"/>
          <w:numId w:val="2"/>
        </w:numPr>
      </w:pPr>
      <w:r>
        <w:t>Assumption of Multicollinearity</w:t>
      </w:r>
    </w:p>
    <w:p w14:paraId="2AC04B9A" w14:textId="26DA2357" w:rsidR="003572BC" w:rsidRDefault="003572BC" w:rsidP="003572BC">
      <w:pPr>
        <w:ind w:left="720"/>
      </w:pPr>
      <w:r>
        <w:t xml:space="preserve">These are the VIF values obtained for each and every columns, from these set of values it is clear that other than the age column rest of the columns are having VIF values between the range 1-10, VIF of age is 13.256 which is not </w:t>
      </w:r>
      <w:proofErr w:type="gramStart"/>
      <w:r>
        <w:t>a  bad</w:t>
      </w:r>
      <w:proofErr w:type="gramEnd"/>
      <w:r>
        <w:t xml:space="preserve"> value, this value is almost close to 10. </w:t>
      </w:r>
    </w:p>
    <w:p w14:paraId="705A7260" w14:textId="3CA68D2B" w:rsidR="003572BC" w:rsidRDefault="003572BC" w:rsidP="003572BC">
      <w:pPr>
        <w:ind w:left="720"/>
      </w:pPr>
      <w:r>
        <w:t>The assumption of Multicollinearity is thus satisfied. In this step other than the “ID” feature I am not removing any other feature.</w:t>
      </w:r>
    </w:p>
    <w:p w14:paraId="74366AD3" w14:textId="77777777" w:rsidR="003572BC" w:rsidRDefault="003572BC" w:rsidP="003572BC"/>
    <w:p w14:paraId="7412CE77" w14:textId="77777777" w:rsidR="00964936" w:rsidRDefault="00964936" w:rsidP="003572BC">
      <w:pPr>
        <w:pStyle w:val="ListParagraph"/>
      </w:pPr>
      <w:r w:rsidRPr="00964936">
        <w:drawing>
          <wp:inline distT="0" distB="0" distL="0" distR="0" wp14:anchorId="656E1975" wp14:editId="7D2388E4">
            <wp:extent cx="5088752" cy="952500"/>
            <wp:effectExtent l="19050" t="19050" r="17145" b="19050"/>
            <wp:docPr id="43333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33835" name=""/>
                    <pic:cNvPicPr/>
                  </pic:nvPicPr>
                  <pic:blipFill>
                    <a:blip r:embed="rId5"/>
                    <a:stretch>
                      <a:fillRect/>
                    </a:stretch>
                  </pic:blipFill>
                  <pic:spPr>
                    <a:xfrm>
                      <a:off x="0" y="0"/>
                      <a:ext cx="5113588" cy="957149"/>
                    </a:xfrm>
                    <a:prstGeom prst="rect">
                      <a:avLst/>
                    </a:prstGeom>
                    <a:ln>
                      <a:solidFill>
                        <a:schemeClr val="tx1">
                          <a:lumMod val="50000"/>
                          <a:lumOff val="50000"/>
                        </a:schemeClr>
                      </a:solidFill>
                    </a:ln>
                  </pic:spPr>
                </pic:pic>
              </a:graphicData>
            </a:graphic>
          </wp:inline>
        </w:drawing>
      </w:r>
    </w:p>
    <w:p w14:paraId="3BD7A064" w14:textId="57628413" w:rsidR="00964936" w:rsidRDefault="00964936" w:rsidP="003572BC">
      <w:pPr>
        <w:pStyle w:val="ListParagraph"/>
      </w:pPr>
      <w:r w:rsidRPr="00964936">
        <w:rPr>
          <w:b/>
          <w:bCs/>
        </w:rPr>
        <w:t xml:space="preserve">Code Snippet </w:t>
      </w:r>
      <w:proofErr w:type="gramStart"/>
      <w:r w:rsidRPr="00964936">
        <w:rPr>
          <w:b/>
          <w:bCs/>
        </w:rPr>
        <w:t>1.1</w:t>
      </w:r>
      <w:r>
        <w:t xml:space="preserve"> .</w:t>
      </w:r>
      <w:proofErr w:type="gramEnd"/>
      <w:r>
        <w:t xml:space="preserve"> VIF calculation python code</w:t>
      </w:r>
    </w:p>
    <w:p w14:paraId="50D4598B" w14:textId="77777777" w:rsidR="00964936" w:rsidRDefault="00964936" w:rsidP="003572BC">
      <w:pPr>
        <w:pStyle w:val="ListParagraph"/>
      </w:pPr>
    </w:p>
    <w:p w14:paraId="70E32003" w14:textId="77777777" w:rsidR="00964936" w:rsidRDefault="00964936" w:rsidP="003572BC">
      <w:pPr>
        <w:pStyle w:val="ListParagraph"/>
      </w:pPr>
    </w:p>
    <w:p w14:paraId="47E8C597" w14:textId="10879123" w:rsidR="003572BC" w:rsidRDefault="003572BC" w:rsidP="003572BC">
      <w:pPr>
        <w:pStyle w:val="ListParagraph"/>
      </w:pPr>
      <w:r w:rsidRPr="003572BC">
        <w:drawing>
          <wp:inline distT="0" distB="0" distL="0" distR="0" wp14:anchorId="49DB0B8F" wp14:editId="7DE09DF0">
            <wp:extent cx="2886478" cy="5115639"/>
            <wp:effectExtent l="19050" t="19050" r="28575" b="27940"/>
            <wp:docPr id="95325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52020" name=""/>
                    <pic:cNvPicPr/>
                  </pic:nvPicPr>
                  <pic:blipFill>
                    <a:blip r:embed="rId6"/>
                    <a:stretch>
                      <a:fillRect/>
                    </a:stretch>
                  </pic:blipFill>
                  <pic:spPr>
                    <a:xfrm>
                      <a:off x="0" y="0"/>
                      <a:ext cx="2886478" cy="5115639"/>
                    </a:xfrm>
                    <a:prstGeom prst="rect">
                      <a:avLst/>
                    </a:prstGeom>
                    <a:ln>
                      <a:solidFill>
                        <a:schemeClr val="tx1">
                          <a:lumMod val="50000"/>
                          <a:lumOff val="50000"/>
                        </a:schemeClr>
                      </a:solidFill>
                    </a:ln>
                  </pic:spPr>
                </pic:pic>
              </a:graphicData>
            </a:graphic>
          </wp:inline>
        </w:drawing>
      </w:r>
    </w:p>
    <w:p w14:paraId="15E6F721" w14:textId="37721C85" w:rsidR="003572BC" w:rsidRDefault="00964936" w:rsidP="003572BC">
      <w:pPr>
        <w:pStyle w:val="ListParagraph"/>
      </w:pPr>
      <w:r w:rsidRPr="00964936">
        <w:rPr>
          <w:b/>
          <w:bCs/>
        </w:rPr>
        <w:t>Output</w:t>
      </w:r>
      <w:r w:rsidR="003572BC" w:rsidRPr="00964936">
        <w:rPr>
          <w:b/>
          <w:bCs/>
        </w:rPr>
        <w:t xml:space="preserve"> 1.1.</w:t>
      </w:r>
      <w:r w:rsidR="003572BC">
        <w:t xml:space="preserve"> VIF Values obtained after the cleaned data</w:t>
      </w:r>
    </w:p>
    <w:p w14:paraId="5127076F" w14:textId="77777777" w:rsidR="00964936" w:rsidRDefault="00964936" w:rsidP="003572BC">
      <w:pPr>
        <w:pStyle w:val="ListParagraph"/>
      </w:pPr>
    </w:p>
    <w:p w14:paraId="36C90334" w14:textId="6A431F92" w:rsidR="00C367D6" w:rsidRDefault="00964936" w:rsidP="00964936">
      <w:pPr>
        <w:pStyle w:val="ListParagraph"/>
        <w:numPr>
          <w:ilvl w:val="1"/>
          <w:numId w:val="2"/>
        </w:numPr>
      </w:pPr>
      <w:r>
        <w:lastRenderedPageBreak/>
        <w:t>Assumption of no outliers</w:t>
      </w:r>
    </w:p>
    <w:p w14:paraId="3F068F7E" w14:textId="39088C64" w:rsidR="00964936" w:rsidRDefault="00964936" w:rsidP="00964936">
      <w:pPr>
        <w:ind w:left="720"/>
      </w:pPr>
      <w:r>
        <w:t>Outlier handling step I have done earlier where I removed the outliers in all the numerical columns and I presented the cleaned dataset as input here.</w:t>
      </w:r>
    </w:p>
    <w:p w14:paraId="189C649D" w14:textId="77777777" w:rsidR="00DB6733" w:rsidRDefault="00DB6733" w:rsidP="00964936">
      <w:pPr>
        <w:ind w:left="720"/>
      </w:pPr>
    </w:p>
    <w:p w14:paraId="35388898" w14:textId="0636FFF2" w:rsidR="00DB6733" w:rsidRDefault="00DB6733" w:rsidP="00DB6733">
      <w:pPr>
        <w:pStyle w:val="ListParagraph"/>
        <w:numPr>
          <w:ilvl w:val="0"/>
          <w:numId w:val="2"/>
        </w:numPr>
      </w:pPr>
      <w:r>
        <w:t>PERFORMANCE EVALUATION</w:t>
      </w:r>
    </w:p>
    <w:p w14:paraId="05BE54DF" w14:textId="77777777" w:rsidR="00DB6733" w:rsidRDefault="00DB6733" w:rsidP="00DB6733">
      <w:pPr>
        <w:pStyle w:val="ListParagraph"/>
      </w:pPr>
    </w:p>
    <w:p w14:paraId="7FB2A0F5" w14:textId="6EE1C8AD" w:rsidR="00DB6733" w:rsidRDefault="00DB6733" w:rsidP="00DB6733">
      <w:pPr>
        <w:pStyle w:val="ListParagraph"/>
        <w:numPr>
          <w:ilvl w:val="1"/>
          <w:numId w:val="2"/>
        </w:numPr>
      </w:pPr>
      <w:r>
        <w:t>CLASSIFICATION REPORT</w:t>
      </w:r>
    </w:p>
    <w:p w14:paraId="30EE61D2" w14:textId="77777777" w:rsidR="00DB6733" w:rsidRDefault="00DB6733" w:rsidP="00DB6733">
      <w:pPr>
        <w:pStyle w:val="ListParagraph"/>
        <w:ind w:left="1080"/>
      </w:pPr>
    </w:p>
    <w:p w14:paraId="31463EBE" w14:textId="4B73B4DD" w:rsidR="00DB6733" w:rsidRDefault="00DB6733" w:rsidP="00DB6733">
      <w:pPr>
        <w:pStyle w:val="ListParagraph"/>
        <w:ind w:left="1080"/>
      </w:pPr>
      <w:r w:rsidRPr="00DB6733">
        <w:drawing>
          <wp:inline distT="0" distB="0" distL="0" distR="0" wp14:anchorId="704A8A87" wp14:editId="53C5F1B0">
            <wp:extent cx="4381500" cy="1752600"/>
            <wp:effectExtent l="19050" t="19050" r="19050" b="19050"/>
            <wp:docPr id="86839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91602" name=""/>
                    <pic:cNvPicPr/>
                  </pic:nvPicPr>
                  <pic:blipFill rotWithShape="1">
                    <a:blip r:embed="rId7"/>
                    <a:srcRect r="26282"/>
                    <a:stretch/>
                  </pic:blipFill>
                  <pic:spPr bwMode="auto">
                    <a:xfrm>
                      <a:off x="0" y="0"/>
                      <a:ext cx="4382113" cy="1752845"/>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34BCA329" w14:textId="77777777" w:rsidR="00DB6733" w:rsidRDefault="00DB6733" w:rsidP="00DB6733">
      <w:pPr>
        <w:pStyle w:val="ListParagraph"/>
        <w:ind w:left="1080"/>
      </w:pPr>
    </w:p>
    <w:p w14:paraId="4C17F76D" w14:textId="77777777" w:rsidR="00DB6733" w:rsidRDefault="00DB6733" w:rsidP="00DB6733">
      <w:pPr>
        <w:pStyle w:val="ListParagraph"/>
      </w:pPr>
      <w:r>
        <w:t>2.2. ROC-AUC PLOT</w:t>
      </w:r>
    </w:p>
    <w:p w14:paraId="05CEBA7B" w14:textId="77777777" w:rsidR="00DB6733" w:rsidRDefault="00DB6733" w:rsidP="00DB6733">
      <w:pPr>
        <w:pStyle w:val="ListParagraph"/>
      </w:pPr>
    </w:p>
    <w:p w14:paraId="38F74995" w14:textId="4368117A" w:rsidR="00DB6733" w:rsidRDefault="00DB6733" w:rsidP="00DB6733">
      <w:pPr>
        <w:pStyle w:val="ListParagraph"/>
      </w:pPr>
      <w:r>
        <w:rPr>
          <w:noProof/>
        </w:rPr>
        <w:drawing>
          <wp:inline distT="0" distB="0" distL="0" distR="0" wp14:anchorId="0A734233" wp14:editId="424E16CD">
            <wp:extent cx="3821373" cy="3876675"/>
            <wp:effectExtent l="0" t="0" r="8255" b="0"/>
            <wp:docPr id="184044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47291" name="Picture 1840447291"/>
                    <pic:cNvPicPr/>
                  </pic:nvPicPr>
                  <pic:blipFill>
                    <a:blip r:embed="rId8">
                      <a:extLst>
                        <a:ext uri="{28A0092B-C50C-407E-A947-70E740481C1C}">
                          <a14:useLocalDpi xmlns:a14="http://schemas.microsoft.com/office/drawing/2010/main" val="0"/>
                        </a:ext>
                      </a:extLst>
                    </a:blip>
                    <a:stretch>
                      <a:fillRect/>
                    </a:stretch>
                  </pic:blipFill>
                  <pic:spPr>
                    <a:xfrm>
                      <a:off x="0" y="0"/>
                      <a:ext cx="3828495" cy="3883900"/>
                    </a:xfrm>
                    <a:prstGeom prst="rect">
                      <a:avLst/>
                    </a:prstGeom>
                  </pic:spPr>
                </pic:pic>
              </a:graphicData>
            </a:graphic>
          </wp:inline>
        </w:drawing>
      </w:r>
      <w:r>
        <w:t xml:space="preserve"> </w:t>
      </w:r>
    </w:p>
    <w:p w14:paraId="0E4BFF96" w14:textId="52720C7F" w:rsidR="00DB6733" w:rsidRDefault="00DB6733" w:rsidP="00DB6733">
      <w:pPr>
        <w:pStyle w:val="ListParagraph"/>
      </w:pPr>
      <w:r>
        <w:tab/>
      </w:r>
      <w:r w:rsidRPr="00DB6733">
        <w:rPr>
          <w:b/>
          <w:bCs/>
        </w:rPr>
        <w:t>OUTPUT 2.2</w:t>
      </w:r>
      <w:r>
        <w:t>. ROC-AUC Curve for Test set</w:t>
      </w:r>
    </w:p>
    <w:p w14:paraId="16185487" w14:textId="77777777" w:rsidR="00DB6733" w:rsidRDefault="00DB6733" w:rsidP="00DB6733">
      <w:pPr>
        <w:pStyle w:val="ListParagraph"/>
      </w:pPr>
    </w:p>
    <w:p w14:paraId="71899EBE" w14:textId="77777777" w:rsidR="00DB6733" w:rsidRDefault="00DB6733" w:rsidP="00DB6733">
      <w:pPr>
        <w:pStyle w:val="ListParagraph"/>
      </w:pPr>
    </w:p>
    <w:p w14:paraId="5421AEA5" w14:textId="5EB74C28" w:rsidR="00DB6733" w:rsidRPr="00DB6733" w:rsidRDefault="00DB6733" w:rsidP="00DB6733">
      <w:pPr>
        <w:pStyle w:val="ListParagraph"/>
        <w:rPr>
          <w:rFonts w:cstheme="minorHAnsi"/>
        </w:rPr>
      </w:pPr>
      <w:r w:rsidRPr="00DB6733">
        <w:rPr>
          <w:rFonts w:cstheme="minorHAnsi"/>
          <w:color w:val="374151"/>
        </w:rPr>
        <w:t>An AUC (Area Under the Receiver Operating Characteristic Curve) value of 0.59 is indicative of a model that has only slightly better-than-random performance in distinguishing between positive and negative classes. The AUC ranges from 0 to 1, where a value of 0.5 suggests random performance (no discrimination between classes), and a value of 1.0 indicates perfect discrimination.</w:t>
      </w:r>
    </w:p>
    <w:sectPr w:rsidR="00DB6733" w:rsidRPr="00DB6733" w:rsidSect="00A45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0B2"/>
    <w:multiLevelType w:val="multilevel"/>
    <w:tmpl w:val="F5D81C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832A07"/>
    <w:multiLevelType w:val="multilevel"/>
    <w:tmpl w:val="5A3E58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29515771">
    <w:abstractNumId w:val="0"/>
  </w:num>
  <w:num w:numId="2" w16cid:durableId="815874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F7"/>
    <w:rsid w:val="003572BC"/>
    <w:rsid w:val="007610A5"/>
    <w:rsid w:val="00964936"/>
    <w:rsid w:val="009B43F7"/>
    <w:rsid w:val="00A4501C"/>
    <w:rsid w:val="00C11D64"/>
    <w:rsid w:val="00C367D6"/>
    <w:rsid w:val="00DB6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B3CC"/>
  <w15:chartTrackingRefBased/>
  <w15:docId w15:val="{801221FF-6710-436E-8204-EA009845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3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B43F7"/>
    <w:rPr>
      <w:b/>
      <w:bCs/>
    </w:rPr>
  </w:style>
  <w:style w:type="paragraph" w:styleId="ListParagraph">
    <w:name w:val="List Paragraph"/>
    <w:basedOn w:val="Normal"/>
    <w:uiPriority w:val="34"/>
    <w:qFormat/>
    <w:rsid w:val="00357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63638">
      <w:bodyDiv w:val="1"/>
      <w:marLeft w:val="0"/>
      <w:marRight w:val="0"/>
      <w:marTop w:val="0"/>
      <w:marBottom w:val="0"/>
      <w:divBdr>
        <w:top w:val="none" w:sz="0" w:space="0" w:color="auto"/>
        <w:left w:val="none" w:sz="0" w:space="0" w:color="auto"/>
        <w:bottom w:val="none" w:sz="0" w:space="0" w:color="auto"/>
        <w:right w:val="none" w:sz="0" w:space="0" w:color="auto"/>
      </w:divBdr>
      <w:divsChild>
        <w:div w:id="131334526">
          <w:marLeft w:val="0"/>
          <w:marRight w:val="0"/>
          <w:marTop w:val="0"/>
          <w:marBottom w:val="0"/>
          <w:divBdr>
            <w:top w:val="none" w:sz="0" w:space="0" w:color="auto"/>
            <w:left w:val="none" w:sz="0" w:space="0" w:color="auto"/>
            <w:bottom w:val="none" w:sz="0" w:space="0" w:color="auto"/>
            <w:right w:val="none" w:sz="0" w:space="0" w:color="auto"/>
          </w:divBdr>
          <w:divsChild>
            <w:div w:id="15674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2</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R</dc:creator>
  <cp:keywords/>
  <dc:description/>
  <cp:lastModifiedBy>Vasudev R</cp:lastModifiedBy>
  <cp:revision>1</cp:revision>
  <cp:lastPrinted>2024-01-22T20:39:00Z</cp:lastPrinted>
  <dcterms:created xsi:type="dcterms:W3CDTF">2024-01-22T05:08:00Z</dcterms:created>
  <dcterms:modified xsi:type="dcterms:W3CDTF">2024-01-22T20:39:00Z</dcterms:modified>
</cp:coreProperties>
</file>