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7BE09" w14:textId="77777777" w:rsidR="00EB165D" w:rsidRDefault="00D624F9" w:rsidP="00EB165D">
      <w:pPr>
        <w:pStyle w:val="Heading1"/>
        <w:rPr>
          <w:rFonts w:asciiTheme="minorHAnsi" w:hAnsiTheme="minorHAnsi"/>
        </w:rPr>
      </w:pPr>
      <w:bookmarkStart w:id="0" w:name="_Toc430781119"/>
      <w:r>
        <w:rPr>
          <w:rFonts w:asciiTheme="minorHAnsi" w:hAnsiTheme="minorHAnsi"/>
        </w:rPr>
        <w:t>PowerShell Desired State Configuration for Linux</w:t>
      </w:r>
      <w:r>
        <w:rPr>
          <w:rFonts w:asciiTheme="minorHAnsi" w:hAnsiTheme="minorHAnsi"/>
        </w:rPr>
        <w:br/>
      </w:r>
      <w:r w:rsidR="00EB165D">
        <w:rPr>
          <w:rFonts w:asciiTheme="minorHAnsi" w:hAnsiTheme="minorHAnsi"/>
        </w:rPr>
        <w:t>Release Notes</w:t>
      </w:r>
      <w:bookmarkEnd w:id="0"/>
    </w:p>
    <w:p w14:paraId="7F525846" w14:textId="77777777" w:rsidR="00EB165D" w:rsidRDefault="0016368E" w:rsidP="00EB165D">
      <w:r>
        <w:t>Version 1.1</w:t>
      </w:r>
      <w:r w:rsidR="00723268">
        <w:t>.0</w:t>
      </w:r>
    </w:p>
    <w:p w14:paraId="1511831F" w14:textId="77777777" w:rsidR="00D624F9" w:rsidRDefault="00D624F9" w:rsidP="00EB165D"/>
    <w:sdt>
      <w:sdtPr>
        <w:rPr>
          <w:rFonts w:asciiTheme="minorHAnsi" w:eastAsiaTheme="minorHAnsi" w:hAnsiTheme="minorHAnsi" w:cstheme="minorBidi"/>
          <w:color w:val="auto"/>
          <w:sz w:val="22"/>
          <w:szCs w:val="22"/>
        </w:rPr>
        <w:id w:val="-1460340641"/>
        <w:docPartObj>
          <w:docPartGallery w:val="Table of Contents"/>
          <w:docPartUnique/>
        </w:docPartObj>
      </w:sdtPr>
      <w:sdtEndPr>
        <w:rPr>
          <w:b/>
          <w:bCs/>
          <w:noProof/>
        </w:rPr>
      </w:sdtEndPr>
      <w:sdtContent>
        <w:p w14:paraId="5BE00251" w14:textId="77777777" w:rsidR="00D624F9" w:rsidRDefault="00D624F9">
          <w:pPr>
            <w:pStyle w:val="TOCHeading"/>
          </w:pPr>
          <w:r>
            <w:t>Table of Contents</w:t>
          </w:r>
        </w:p>
        <w:p w14:paraId="3BC5D742" w14:textId="15D51C00" w:rsidR="0052302D" w:rsidRDefault="00D624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781119" w:history="1">
            <w:r w:rsidR="0052302D" w:rsidRPr="005D743F">
              <w:rPr>
                <w:rStyle w:val="Hyperlink"/>
                <w:noProof/>
              </w:rPr>
              <w:t>PowerShell Desired State Configuration for Linux Release Notes</w:t>
            </w:r>
            <w:r w:rsidR="0052302D">
              <w:rPr>
                <w:noProof/>
                <w:webHidden/>
              </w:rPr>
              <w:tab/>
            </w:r>
            <w:r w:rsidR="0052302D">
              <w:rPr>
                <w:noProof/>
                <w:webHidden/>
              </w:rPr>
              <w:fldChar w:fldCharType="begin"/>
            </w:r>
            <w:r w:rsidR="0052302D">
              <w:rPr>
                <w:noProof/>
                <w:webHidden/>
              </w:rPr>
              <w:instrText xml:space="preserve"> PAGEREF _Toc430781119 \h </w:instrText>
            </w:r>
            <w:r w:rsidR="0052302D">
              <w:rPr>
                <w:noProof/>
                <w:webHidden/>
              </w:rPr>
            </w:r>
            <w:r w:rsidR="0052302D">
              <w:rPr>
                <w:noProof/>
                <w:webHidden/>
              </w:rPr>
              <w:fldChar w:fldCharType="separate"/>
            </w:r>
            <w:r w:rsidR="00B05E3B">
              <w:rPr>
                <w:noProof/>
                <w:webHidden/>
              </w:rPr>
              <w:t>1</w:t>
            </w:r>
            <w:r w:rsidR="0052302D">
              <w:rPr>
                <w:noProof/>
                <w:webHidden/>
              </w:rPr>
              <w:fldChar w:fldCharType="end"/>
            </w:r>
          </w:hyperlink>
        </w:p>
        <w:p w14:paraId="2FDFE627" w14:textId="0ECF445E" w:rsidR="0052302D" w:rsidRDefault="003071C9">
          <w:pPr>
            <w:pStyle w:val="TOC2"/>
            <w:tabs>
              <w:tab w:val="right" w:leader="dot" w:pos="9350"/>
            </w:tabs>
            <w:rPr>
              <w:rFonts w:eastAsiaTheme="minorEastAsia"/>
              <w:noProof/>
            </w:rPr>
          </w:pPr>
          <w:hyperlink w:anchor="_Toc430781120" w:history="1">
            <w:r w:rsidR="0052302D" w:rsidRPr="005D743F">
              <w:rPr>
                <w:rStyle w:val="Hyperlink"/>
                <w:noProof/>
                <w:lang w:val="en"/>
              </w:rPr>
              <w:t>Release Overview</w:t>
            </w:r>
            <w:r w:rsidR="0052302D">
              <w:rPr>
                <w:noProof/>
                <w:webHidden/>
              </w:rPr>
              <w:tab/>
            </w:r>
            <w:r w:rsidR="0052302D">
              <w:rPr>
                <w:noProof/>
                <w:webHidden/>
              </w:rPr>
              <w:fldChar w:fldCharType="begin"/>
            </w:r>
            <w:r w:rsidR="0052302D">
              <w:rPr>
                <w:noProof/>
                <w:webHidden/>
              </w:rPr>
              <w:instrText xml:space="preserve"> PAGEREF _Toc430781120 \h </w:instrText>
            </w:r>
            <w:r w:rsidR="0052302D">
              <w:rPr>
                <w:noProof/>
                <w:webHidden/>
              </w:rPr>
            </w:r>
            <w:r w:rsidR="0052302D">
              <w:rPr>
                <w:noProof/>
                <w:webHidden/>
              </w:rPr>
              <w:fldChar w:fldCharType="separate"/>
            </w:r>
            <w:r w:rsidR="00B05E3B">
              <w:rPr>
                <w:noProof/>
                <w:webHidden/>
              </w:rPr>
              <w:t>1</w:t>
            </w:r>
            <w:r w:rsidR="0052302D">
              <w:rPr>
                <w:noProof/>
                <w:webHidden/>
              </w:rPr>
              <w:fldChar w:fldCharType="end"/>
            </w:r>
          </w:hyperlink>
        </w:p>
        <w:p w14:paraId="3B8D4494" w14:textId="4E0287AE" w:rsidR="0052302D" w:rsidRDefault="003071C9">
          <w:pPr>
            <w:pStyle w:val="TOC3"/>
            <w:tabs>
              <w:tab w:val="right" w:leader="dot" w:pos="9350"/>
            </w:tabs>
            <w:rPr>
              <w:rFonts w:eastAsiaTheme="minorEastAsia"/>
              <w:noProof/>
            </w:rPr>
          </w:pPr>
          <w:hyperlink w:anchor="_Toc430781121" w:history="1">
            <w:r w:rsidR="0052302D" w:rsidRPr="005D743F">
              <w:rPr>
                <w:rStyle w:val="Hyperlink"/>
                <w:noProof/>
                <w:lang w:val="en"/>
              </w:rPr>
              <w:t>Supported Linux operation system versions</w:t>
            </w:r>
            <w:r w:rsidR="0052302D">
              <w:rPr>
                <w:noProof/>
                <w:webHidden/>
              </w:rPr>
              <w:tab/>
            </w:r>
            <w:r w:rsidR="0052302D">
              <w:rPr>
                <w:noProof/>
                <w:webHidden/>
              </w:rPr>
              <w:fldChar w:fldCharType="begin"/>
            </w:r>
            <w:r w:rsidR="0052302D">
              <w:rPr>
                <w:noProof/>
                <w:webHidden/>
              </w:rPr>
              <w:instrText xml:space="preserve"> PAGEREF _Toc430781121 \h </w:instrText>
            </w:r>
            <w:r w:rsidR="0052302D">
              <w:rPr>
                <w:noProof/>
                <w:webHidden/>
              </w:rPr>
            </w:r>
            <w:r w:rsidR="0052302D">
              <w:rPr>
                <w:noProof/>
                <w:webHidden/>
              </w:rPr>
              <w:fldChar w:fldCharType="separate"/>
            </w:r>
            <w:r w:rsidR="00B05E3B">
              <w:rPr>
                <w:noProof/>
                <w:webHidden/>
              </w:rPr>
              <w:t>1</w:t>
            </w:r>
            <w:r w:rsidR="0052302D">
              <w:rPr>
                <w:noProof/>
                <w:webHidden/>
              </w:rPr>
              <w:fldChar w:fldCharType="end"/>
            </w:r>
          </w:hyperlink>
        </w:p>
        <w:p w14:paraId="358CB683" w14:textId="1424F220" w:rsidR="0052302D" w:rsidRDefault="003071C9">
          <w:pPr>
            <w:pStyle w:val="TOC3"/>
            <w:tabs>
              <w:tab w:val="right" w:leader="dot" w:pos="9350"/>
            </w:tabs>
            <w:rPr>
              <w:rFonts w:eastAsiaTheme="minorEastAsia"/>
              <w:noProof/>
            </w:rPr>
          </w:pPr>
          <w:hyperlink w:anchor="_Toc430781122" w:history="1">
            <w:r w:rsidR="0052302D" w:rsidRPr="005D743F">
              <w:rPr>
                <w:rStyle w:val="Hyperlink"/>
                <w:noProof/>
              </w:rPr>
              <w:t>Upgrading DSC for Linux from a Prior Version</w:t>
            </w:r>
            <w:r w:rsidR="0052302D">
              <w:rPr>
                <w:noProof/>
                <w:webHidden/>
              </w:rPr>
              <w:tab/>
            </w:r>
            <w:r w:rsidR="0052302D">
              <w:rPr>
                <w:noProof/>
                <w:webHidden/>
              </w:rPr>
              <w:fldChar w:fldCharType="begin"/>
            </w:r>
            <w:r w:rsidR="0052302D">
              <w:rPr>
                <w:noProof/>
                <w:webHidden/>
              </w:rPr>
              <w:instrText xml:space="preserve"> PAGEREF _Toc430781122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724283C6" w14:textId="2F2599CA" w:rsidR="0052302D" w:rsidRDefault="003071C9">
          <w:pPr>
            <w:pStyle w:val="TOC3"/>
            <w:tabs>
              <w:tab w:val="right" w:leader="dot" w:pos="9350"/>
            </w:tabs>
            <w:rPr>
              <w:rFonts w:eastAsiaTheme="minorEastAsia"/>
              <w:noProof/>
            </w:rPr>
          </w:pPr>
          <w:hyperlink w:anchor="_Toc430781123" w:history="1">
            <w:r w:rsidR="0052302D" w:rsidRPr="005D743F">
              <w:rPr>
                <w:rStyle w:val="Hyperlink"/>
                <w:noProof/>
              </w:rPr>
              <w:t>New Scenarios Enabled in this Release</w:t>
            </w:r>
            <w:r w:rsidR="0052302D">
              <w:rPr>
                <w:noProof/>
                <w:webHidden/>
              </w:rPr>
              <w:tab/>
            </w:r>
            <w:r w:rsidR="0052302D">
              <w:rPr>
                <w:noProof/>
                <w:webHidden/>
              </w:rPr>
              <w:fldChar w:fldCharType="begin"/>
            </w:r>
            <w:r w:rsidR="0052302D">
              <w:rPr>
                <w:noProof/>
                <w:webHidden/>
              </w:rPr>
              <w:instrText xml:space="preserve"> PAGEREF _Toc430781123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7CC62801" w14:textId="4E243CC2" w:rsidR="0052302D" w:rsidRDefault="003071C9">
          <w:pPr>
            <w:pStyle w:val="TOC3"/>
            <w:tabs>
              <w:tab w:val="right" w:leader="dot" w:pos="9350"/>
            </w:tabs>
            <w:rPr>
              <w:rFonts w:eastAsiaTheme="minorEastAsia"/>
              <w:noProof/>
            </w:rPr>
          </w:pPr>
          <w:hyperlink w:anchor="_Toc430781124" w:history="1">
            <w:r w:rsidR="0052302D" w:rsidRPr="005D743F">
              <w:rPr>
                <w:rStyle w:val="Hyperlink"/>
                <w:noProof/>
              </w:rPr>
              <w:t>Issues Resolved in this Release</w:t>
            </w:r>
            <w:r w:rsidR="0052302D">
              <w:rPr>
                <w:noProof/>
                <w:webHidden/>
              </w:rPr>
              <w:tab/>
            </w:r>
            <w:r w:rsidR="0052302D">
              <w:rPr>
                <w:noProof/>
                <w:webHidden/>
              </w:rPr>
              <w:fldChar w:fldCharType="begin"/>
            </w:r>
            <w:r w:rsidR="0052302D">
              <w:rPr>
                <w:noProof/>
                <w:webHidden/>
              </w:rPr>
              <w:instrText xml:space="preserve"> PAGEREF _Toc430781124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58F9AFEA" w14:textId="10FE0E65" w:rsidR="0052302D" w:rsidRDefault="003071C9">
          <w:pPr>
            <w:pStyle w:val="TOC3"/>
            <w:tabs>
              <w:tab w:val="right" w:leader="dot" w:pos="9350"/>
            </w:tabs>
            <w:rPr>
              <w:rFonts w:eastAsiaTheme="minorEastAsia"/>
              <w:noProof/>
            </w:rPr>
          </w:pPr>
          <w:hyperlink w:anchor="_Toc430781125" w:history="1">
            <w:r w:rsidR="0052302D" w:rsidRPr="005D743F">
              <w:rPr>
                <w:rStyle w:val="Hyperlink"/>
                <w:noProof/>
              </w:rPr>
              <w:t>Known Limitations</w:t>
            </w:r>
            <w:r w:rsidR="0052302D">
              <w:rPr>
                <w:noProof/>
                <w:webHidden/>
              </w:rPr>
              <w:tab/>
            </w:r>
            <w:r w:rsidR="0052302D">
              <w:rPr>
                <w:noProof/>
                <w:webHidden/>
              </w:rPr>
              <w:fldChar w:fldCharType="begin"/>
            </w:r>
            <w:r w:rsidR="0052302D">
              <w:rPr>
                <w:noProof/>
                <w:webHidden/>
              </w:rPr>
              <w:instrText xml:space="preserve"> PAGEREF _Toc430781125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7DDE8017" w14:textId="701EFB27" w:rsidR="0052302D" w:rsidRDefault="003071C9">
          <w:pPr>
            <w:pStyle w:val="TOC2"/>
            <w:tabs>
              <w:tab w:val="right" w:leader="dot" w:pos="9350"/>
            </w:tabs>
            <w:rPr>
              <w:rFonts w:eastAsiaTheme="minorEastAsia"/>
              <w:noProof/>
            </w:rPr>
          </w:pPr>
          <w:hyperlink w:anchor="_Toc430781126" w:history="1">
            <w:r w:rsidR="0052302D" w:rsidRPr="005D743F">
              <w:rPr>
                <w:rStyle w:val="Hyperlink"/>
                <w:noProof/>
              </w:rPr>
              <w:t>New Scenarios in this Release</w:t>
            </w:r>
            <w:r w:rsidR="0052302D">
              <w:rPr>
                <w:noProof/>
                <w:webHidden/>
              </w:rPr>
              <w:tab/>
            </w:r>
            <w:r w:rsidR="0052302D">
              <w:rPr>
                <w:noProof/>
                <w:webHidden/>
              </w:rPr>
              <w:fldChar w:fldCharType="begin"/>
            </w:r>
            <w:r w:rsidR="0052302D">
              <w:rPr>
                <w:noProof/>
                <w:webHidden/>
              </w:rPr>
              <w:instrText xml:space="preserve"> PAGEREF _Toc430781126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5BE4FB9F" w14:textId="671636BE" w:rsidR="0052302D" w:rsidRDefault="003071C9">
          <w:pPr>
            <w:pStyle w:val="TOC3"/>
            <w:tabs>
              <w:tab w:val="right" w:leader="dot" w:pos="9350"/>
            </w:tabs>
            <w:rPr>
              <w:rFonts w:eastAsiaTheme="minorEastAsia"/>
              <w:noProof/>
            </w:rPr>
          </w:pPr>
          <w:hyperlink w:anchor="_Toc430781127" w:history="1">
            <w:r w:rsidR="0052302D" w:rsidRPr="005D743F">
              <w:rPr>
                <w:rStyle w:val="Hyperlink"/>
                <w:noProof/>
              </w:rPr>
              <w:t>Separation of node and configuration IDs</w:t>
            </w:r>
            <w:r w:rsidR="0052302D">
              <w:rPr>
                <w:noProof/>
                <w:webHidden/>
              </w:rPr>
              <w:tab/>
            </w:r>
            <w:r w:rsidR="0052302D">
              <w:rPr>
                <w:noProof/>
                <w:webHidden/>
              </w:rPr>
              <w:fldChar w:fldCharType="begin"/>
            </w:r>
            <w:r w:rsidR="0052302D">
              <w:rPr>
                <w:noProof/>
                <w:webHidden/>
              </w:rPr>
              <w:instrText xml:space="preserve"> PAGEREF _Toc430781127 \h </w:instrText>
            </w:r>
            <w:r w:rsidR="0052302D">
              <w:rPr>
                <w:noProof/>
                <w:webHidden/>
              </w:rPr>
            </w:r>
            <w:r w:rsidR="0052302D">
              <w:rPr>
                <w:noProof/>
                <w:webHidden/>
              </w:rPr>
              <w:fldChar w:fldCharType="separate"/>
            </w:r>
            <w:r w:rsidR="00B05E3B">
              <w:rPr>
                <w:noProof/>
                <w:webHidden/>
              </w:rPr>
              <w:t>2</w:t>
            </w:r>
            <w:r w:rsidR="0052302D">
              <w:rPr>
                <w:noProof/>
                <w:webHidden/>
              </w:rPr>
              <w:fldChar w:fldCharType="end"/>
            </w:r>
          </w:hyperlink>
        </w:p>
        <w:p w14:paraId="7A95F9F8" w14:textId="3F7C73FD" w:rsidR="0052302D" w:rsidRDefault="003071C9">
          <w:pPr>
            <w:pStyle w:val="TOC3"/>
            <w:tabs>
              <w:tab w:val="right" w:leader="dot" w:pos="9350"/>
            </w:tabs>
            <w:rPr>
              <w:rFonts w:eastAsiaTheme="minorEastAsia"/>
              <w:noProof/>
            </w:rPr>
          </w:pPr>
          <w:hyperlink w:anchor="_Toc430781128" w:history="1">
            <w:r w:rsidR="0052302D" w:rsidRPr="005D743F">
              <w:rPr>
                <w:rStyle w:val="Hyperlink"/>
                <w:noProof/>
              </w:rPr>
              <w:t>Use Azure Automation as a DSC Pull Server</w:t>
            </w:r>
            <w:r w:rsidR="0052302D">
              <w:rPr>
                <w:noProof/>
                <w:webHidden/>
              </w:rPr>
              <w:tab/>
            </w:r>
            <w:r w:rsidR="0052302D">
              <w:rPr>
                <w:noProof/>
                <w:webHidden/>
              </w:rPr>
              <w:fldChar w:fldCharType="begin"/>
            </w:r>
            <w:r w:rsidR="0052302D">
              <w:rPr>
                <w:noProof/>
                <w:webHidden/>
              </w:rPr>
              <w:instrText xml:space="preserve"> PAGEREF _Toc430781128 \h </w:instrText>
            </w:r>
            <w:r w:rsidR="0052302D">
              <w:rPr>
                <w:noProof/>
                <w:webHidden/>
              </w:rPr>
            </w:r>
            <w:r w:rsidR="0052302D">
              <w:rPr>
                <w:noProof/>
                <w:webHidden/>
              </w:rPr>
              <w:fldChar w:fldCharType="separate"/>
            </w:r>
            <w:r w:rsidR="00B05E3B">
              <w:rPr>
                <w:noProof/>
                <w:webHidden/>
              </w:rPr>
              <w:t>3</w:t>
            </w:r>
            <w:r w:rsidR="0052302D">
              <w:rPr>
                <w:noProof/>
                <w:webHidden/>
              </w:rPr>
              <w:fldChar w:fldCharType="end"/>
            </w:r>
          </w:hyperlink>
        </w:p>
        <w:p w14:paraId="66A39EEB" w14:textId="09161CDC" w:rsidR="0052302D" w:rsidRDefault="003071C9">
          <w:pPr>
            <w:pStyle w:val="TOC2"/>
            <w:tabs>
              <w:tab w:val="right" w:leader="dot" w:pos="9350"/>
            </w:tabs>
            <w:rPr>
              <w:rFonts w:eastAsiaTheme="minorEastAsia"/>
              <w:noProof/>
            </w:rPr>
          </w:pPr>
          <w:hyperlink w:anchor="_Toc430781129" w:history="1">
            <w:r w:rsidR="0052302D" w:rsidRPr="005D743F">
              <w:rPr>
                <w:rStyle w:val="Hyperlink"/>
                <w:noProof/>
              </w:rPr>
              <w:t>Additional Information</w:t>
            </w:r>
            <w:r w:rsidR="0052302D">
              <w:rPr>
                <w:noProof/>
                <w:webHidden/>
              </w:rPr>
              <w:tab/>
            </w:r>
            <w:r w:rsidR="0052302D">
              <w:rPr>
                <w:noProof/>
                <w:webHidden/>
              </w:rPr>
              <w:fldChar w:fldCharType="begin"/>
            </w:r>
            <w:r w:rsidR="0052302D">
              <w:rPr>
                <w:noProof/>
                <w:webHidden/>
              </w:rPr>
              <w:instrText xml:space="preserve"> PAGEREF _Toc430781129 \h </w:instrText>
            </w:r>
            <w:r w:rsidR="0052302D">
              <w:rPr>
                <w:noProof/>
                <w:webHidden/>
              </w:rPr>
            </w:r>
            <w:r w:rsidR="0052302D">
              <w:rPr>
                <w:noProof/>
                <w:webHidden/>
              </w:rPr>
              <w:fldChar w:fldCharType="separate"/>
            </w:r>
            <w:r w:rsidR="00B05E3B">
              <w:rPr>
                <w:noProof/>
                <w:webHidden/>
              </w:rPr>
              <w:t>5</w:t>
            </w:r>
            <w:r w:rsidR="0052302D">
              <w:rPr>
                <w:noProof/>
                <w:webHidden/>
              </w:rPr>
              <w:fldChar w:fldCharType="end"/>
            </w:r>
          </w:hyperlink>
        </w:p>
        <w:p w14:paraId="2E149914" w14:textId="1D8A19CB" w:rsidR="0052302D" w:rsidRDefault="003071C9">
          <w:pPr>
            <w:pStyle w:val="TOC3"/>
            <w:tabs>
              <w:tab w:val="right" w:leader="dot" w:pos="9350"/>
            </w:tabs>
            <w:rPr>
              <w:rFonts w:eastAsiaTheme="minorEastAsia"/>
              <w:noProof/>
            </w:rPr>
          </w:pPr>
          <w:hyperlink w:anchor="_Toc430781130" w:history="1">
            <w:r w:rsidR="0052302D" w:rsidRPr="005D743F">
              <w:rPr>
                <w:rStyle w:val="Hyperlink"/>
                <w:noProof/>
              </w:rPr>
              <w:t>Performing DSC Operations from the Linux computer</w:t>
            </w:r>
            <w:r w:rsidR="0052302D">
              <w:rPr>
                <w:noProof/>
                <w:webHidden/>
              </w:rPr>
              <w:tab/>
            </w:r>
            <w:r w:rsidR="0052302D">
              <w:rPr>
                <w:noProof/>
                <w:webHidden/>
              </w:rPr>
              <w:fldChar w:fldCharType="begin"/>
            </w:r>
            <w:r w:rsidR="0052302D">
              <w:rPr>
                <w:noProof/>
                <w:webHidden/>
              </w:rPr>
              <w:instrText xml:space="preserve"> PAGEREF _Toc430781130 \h </w:instrText>
            </w:r>
            <w:r w:rsidR="0052302D">
              <w:rPr>
                <w:noProof/>
                <w:webHidden/>
              </w:rPr>
            </w:r>
            <w:r w:rsidR="0052302D">
              <w:rPr>
                <w:noProof/>
                <w:webHidden/>
              </w:rPr>
              <w:fldChar w:fldCharType="separate"/>
            </w:r>
            <w:r w:rsidR="00B05E3B">
              <w:rPr>
                <w:noProof/>
                <w:webHidden/>
              </w:rPr>
              <w:t>5</w:t>
            </w:r>
            <w:r w:rsidR="0052302D">
              <w:rPr>
                <w:noProof/>
                <w:webHidden/>
              </w:rPr>
              <w:fldChar w:fldCharType="end"/>
            </w:r>
          </w:hyperlink>
        </w:p>
        <w:p w14:paraId="674169D5" w14:textId="31BFCC64" w:rsidR="0052302D" w:rsidRDefault="003071C9">
          <w:pPr>
            <w:pStyle w:val="TOC3"/>
            <w:tabs>
              <w:tab w:val="right" w:leader="dot" w:pos="9350"/>
            </w:tabs>
            <w:rPr>
              <w:rFonts w:eastAsiaTheme="minorEastAsia"/>
              <w:noProof/>
            </w:rPr>
          </w:pPr>
          <w:hyperlink w:anchor="_Toc430781131" w:history="1">
            <w:r w:rsidR="0052302D" w:rsidRPr="005D743F">
              <w:rPr>
                <w:rStyle w:val="Hyperlink"/>
                <w:noProof/>
              </w:rPr>
              <w:t>Using PowerShell Desired State Configuration for Linux with a Pull Server</w:t>
            </w:r>
            <w:r w:rsidR="0052302D">
              <w:rPr>
                <w:noProof/>
                <w:webHidden/>
              </w:rPr>
              <w:tab/>
            </w:r>
            <w:r w:rsidR="0052302D">
              <w:rPr>
                <w:noProof/>
                <w:webHidden/>
              </w:rPr>
              <w:fldChar w:fldCharType="begin"/>
            </w:r>
            <w:r w:rsidR="0052302D">
              <w:rPr>
                <w:noProof/>
                <w:webHidden/>
              </w:rPr>
              <w:instrText xml:space="preserve"> PAGEREF _Toc430781131 \h </w:instrText>
            </w:r>
            <w:r w:rsidR="0052302D">
              <w:rPr>
                <w:noProof/>
                <w:webHidden/>
              </w:rPr>
            </w:r>
            <w:r w:rsidR="0052302D">
              <w:rPr>
                <w:noProof/>
                <w:webHidden/>
              </w:rPr>
              <w:fldChar w:fldCharType="separate"/>
            </w:r>
            <w:r w:rsidR="00B05E3B">
              <w:rPr>
                <w:noProof/>
                <w:webHidden/>
              </w:rPr>
              <w:t>6</w:t>
            </w:r>
            <w:r w:rsidR="0052302D">
              <w:rPr>
                <w:noProof/>
                <w:webHidden/>
              </w:rPr>
              <w:fldChar w:fldCharType="end"/>
            </w:r>
          </w:hyperlink>
        </w:p>
        <w:p w14:paraId="5385FADA" w14:textId="7207BA39" w:rsidR="0052302D" w:rsidRDefault="003071C9">
          <w:pPr>
            <w:pStyle w:val="TOC3"/>
            <w:tabs>
              <w:tab w:val="right" w:leader="dot" w:pos="9350"/>
            </w:tabs>
            <w:rPr>
              <w:rFonts w:eastAsiaTheme="minorEastAsia"/>
              <w:noProof/>
            </w:rPr>
          </w:pPr>
          <w:hyperlink w:anchor="_Toc430781132" w:history="1">
            <w:r w:rsidR="0052302D" w:rsidRPr="005D743F">
              <w:rPr>
                <w:rStyle w:val="Hyperlink"/>
                <w:noProof/>
                <w:lang w:val="en"/>
              </w:rPr>
              <w:t>PowerShell Desired State Configuration for Linux Log Files</w:t>
            </w:r>
            <w:r w:rsidR="0052302D">
              <w:rPr>
                <w:noProof/>
                <w:webHidden/>
              </w:rPr>
              <w:tab/>
            </w:r>
            <w:r w:rsidR="0052302D">
              <w:rPr>
                <w:noProof/>
                <w:webHidden/>
              </w:rPr>
              <w:fldChar w:fldCharType="begin"/>
            </w:r>
            <w:r w:rsidR="0052302D">
              <w:rPr>
                <w:noProof/>
                <w:webHidden/>
              </w:rPr>
              <w:instrText xml:space="preserve"> PAGEREF _Toc430781132 \h </w:instrText>
            </w:r>
            <w:r w:rsidR="0052302D">
              <w:rPr>
                <w:noProof/>
                <w:webHidden/>
              </w:rPr>
            </w:r>
            <w:r w:rsidR="0052302D">
              <w:rPr>
                <w:noProof/>
                <w:webHidden/>
              </w:rPr>
              <w:fldChar w:fldCharType="separate"/>
            </w:r>
            <w:r w:rsidR="00B05E3B">
              <w:rPr>
                <w:noProof/>
                <w:webHidden/>
              </w:rPr>
              <w:t>6</w:t>
            </w:r>
            <w:r w:rsidR="0052302D">
              <w:rPr>
                <w:noProof/>
                <w:webHidden/>
              </w:rPr>
              <w:fldChar w:fldCharType="end"/>
            </w:r>
          </w:hyperlink>
        </w:p>
        <w:p w14:paraId="55F55B4E" w14:textId="77777777" w:rsidR="00D624F9" w:rsidRDefault="00D624F9">
          <w:r>
            <w:rPr>
              <w:b/>
              <w:bCs/>
              <w:noProof/>
            </w:rPr>
            <w:fldChar w:fldCharType="end"/>
          </w:r>
        </w:p>
      </w:sdtContent>
    </w:sdt>
    <w:p w14:paraId="40BC9E92" w14:textId="77777777" w:rsidR="00D350E8" w:rsidRDefault="00D350E8" w:rsidP="003554EC">
      <w:pPr>
        <w:pStyle w:val="Heading2"/>
        <w:rPr>
          <w:lang w:val="en"/>
        </w:rPr>
      </w:pPr>
      <w:bookmarkStart w:id="1" w:name="_Toc430781120"/>
      <w:r>
        <w:rPr>
          <w:lang w:val="en"/>
        </w:rPr>
        <w:t>Release Overview</w:t>
      </w:r>
      <w:bookmarkEnd w:id="1"/>
    </w:p>
    <w:p w14:paraId="1F1C1BB6" w14:textId="77777777" w:rsidR="003554EC" w:rsidRDefault="003554EC" w:rsidP="00D350E8">
      <w:pPr>
        <w:pStyle w:val="Heading3"/>
        <w:rPr>
          <w:lang w:val="en"/>
        </w:rPr>
      </w:pPr>
      <w:bookmarkStart w:id="2" w:name="_Toc430781121"/>
      <w:r>
        <w:rPr>
          <w:lang w:val="en"/>
        </w:rPr>
        <w:t>Supported Linux operation system versions</w:t>
      </w:r>
      <w:bookmarkEnd w:id="2"/>
    </w:p>
    <w:p w14:paraId="145FD256" w14:textId="77777777" w:rsidR="003554EC" w:rsidRDefault="003554EC" w:rsidP="003554EC">
      <w:pPr>
        <w:pStyle w:val="NormalWeb"/>
        <w:rPr>
          <w:lang w:val="en"/>
        </w:rPr>
      </w:pPr>
      <w:r>
        <w:rPr>
          <w:lang w:val="en"/>
        </w:rPr>
        <w:t>The following Linux operating system versions are supported for DSC for Linux.</w:t>
      </w:r>
    </w:p>
    <w:p w14:paraId="3B14F014" w14:textId="77777777" w:rsidR="003554EC" w:rsidRDefault="003554EC" w:rsidP="00D350E8">
      <w:pPr>
        <w:numPr>
          <w:ilvl w:val="0"/>
          <w:numId w:val="4"/>
        </w:numPr>
        <w:spacing w:before="100" w:beforeAutospacing="1" w:after="0" w:line="240" w:lineRule="auto"/>
        <w:rPr>
          <w:lang w:val="en"/>
        </w:rPr>
      </w:pPr>
      <w:r>
        <w:rPr>
          <w:lang w:val="en"/>
        </w:rPr>
        <w:t>CentOS 5, 6, and 7 (x86/x64)</w:t>
      </w:r>
    </w:p>
    <w:p w14:paraId="2D4B0A01" w14:textId="77777777" w:rsidR="003554EC" w:rsidRDefault="003554EC" w:rsidP="00D350E8">
      <w:pPr>
        <w:numPr>
          <w:ilvl w:val="0"/>
          <w:numId w:val="4"/>
        </w:numPr>
        <w:spacing w:before="100" w:beforeAutospacing="1" w:after="0" w:line="240" w:lineRule="auto"/>
        <w:rPr>
          <w:lang w:val="en"/>
        </w:rPr>
      </w:pPr>
      <w:r>
        <w:rPr>
          <w:lang w:val="en"/>
        </w:rPr>
        <w:t>Debian GNU/Linux 6, 7 and 8 (x86/x64)</w:t>
      </w:r>
    </w:p>
    <w:p w14:paraId="32CBA0EE" w14:textId="77777777" w:rsidR="003554EC" w:rsidRDefault="003554EC" w:rsidP="00D350E8">
      <w:pPr>
        <w:numPr>
          <w:ilvl w:val="0"/>
          <w:numId w:val="4"/>
        </w:numPr>
        <w:spacing w:before="100" w:beforeAutospacing="1" w:after="0" w:line="240" w:lineRule="auto"/>
        <w:rPr>
          <w:lang w:val="en"/>
        </w:rPr>
      </w:pPr>
      <w:r>
        <w:rPr>
          <w:lang w:val="en"/>
        </w:rPr>
        <w:t>Oracle Linux 5, 6 and 7 (x86/x64)</w:t>
      </w:r>
    </w:p>
    <w:p w14:paraId="48E998C3" w14:textId="77777777" w:rsidR="003554EC" w:rsidRDefault="003554EC" w:rsidP="00D350E8">
      <w:pPr>
        <w:numPr>
          <w:ilvl w:val="0"/>
          <w:numId w:val="4"/>
        </w:numPr>
        <w:spacing w:before="100" w:beforeAutospacing="1" w:after="0" w:line="240" w:lineRule="auto"/>
        <w:rPr>
          <w:lang w:val="en"/>
        </w:rPr>
      </w:pPr>
      <w:r>
        <w:rPr>
          <w:lang w:val="en"/>
        </w:rPr>
        <w:t>Red Hat Enterprise Linux Server 5, 6 and 7 (x86/x64)</w:t>
      </w:r>
    </w:p>
    <w:p w14:paraId="44964390" w14:textId="77777777" w:rsidR="003554EC" w:rsidRDefault="003554EC" w:rsidP="00D350E8">
      <w:pPr>
        <w:numPr>
          <w:ilvl w:val="0"/>
          <w:numId w:val="4"/>
        </w:numPr>
        <w:spacing w:before="100" w:beforeAutospacing="1" w:after="0" w:line="240" w:lineRule="auto"/>
        <w:rPr>
          <w:lang w:val="en"/>
        </w:rPr>
      </w:pPr>
      <w:r>
        <w:rPr>
          <w:lang w:val="en"/>
        </w:rPr>
        <w:t>SUSE Linux Enterprise Server 10, 11 and 12 (x86/x64)</w:t>
      </w:r>
    </w:p>
    <w:p w14:paraId="53AAB32B" w14:textId="77777777" w:rsidR="003554EC" w:rsidRDefault="003554EC" w:rsidP="00D350E8">
      <w:pPr>
        <w:numPr>
          <w:ilvl w:val="0"/>
          <w:numId w:val="4"/>
        </w:numPr>
        <w:spacing w:before="100" w:beforeAutospacing="1" w:after="0" w:line="240" w:lineRule="auto"/>
        <w:rPr>
          <w:lang w:val="en"/>
        </w:rPr>
      </w:pPr>
      <w:r>
        <w:rPr>
          <w:lang w:val="en"/>
        </w:rPr>
        <w:t>Ubuntu Server 12.04 LTS and 14.04 LTS (x86/x64)</w:t>
      </w:r>
    </w:p>
    <w:p w14:paraId="56A859E1" w14:textId="77777777" w:rsidR="003554EC" w:rsidRDefault="003554EC" w:rsidP="003554EC">
      <w:pPr>
        <w:pStyle w:val="NormalWeb"/>
        <w:rPr>
          <w:lang w:val="en"/>
        </w:rPr>
      </w:pPr>
      <w:r>
        <w:rPr>
          <w:lang w:val="en"/>
        </w:rPr>
        <w:t>The following table describes the required package dependencies for DSC for Linux.</w:t>
      </w:r>
    </w:p>
    <w:tbl>
      <w:tblPr>
        <w:tblStyle w:val="TableGridLight"/>
        <w:tblW w:w="0" w:type="auto"/>
        <w:tblLook w:val="04A0" w:firstRow="1" w:lastRow="0" w:firstColumn="1" w:lastColumn="0" w:noHBand="0" w:noVBand="1"/>
      </w:tblPr>
      <w:tblGrid>
        <w:gridCol w:w="1896"/>
        <w:gridCol w:w="3245"/>
        <w:gridCol w:w="2680"/>
      </w:tblGrid>
      <w:tr w:rsidR="003554EC" w14:paraId="42E06491" w14:textId="77777777" w:rsidTr="000F31F4">
        <w:tc>
          <w:tcPr>
            <w:tcW w:w="0" w:type="auto"/>
            <w:hideMark/>
          </w:tcPr>
          <w:p w14:paraId="138CDDBD" w14:textId="77777777" w:rsidR="003554EC" w:rsidRPr="000F31F4" w:rsidRDefault="003554EC" w:rsidP="006C1DA8">
            <w:pPr>
              <w:jc w:val="center"/>
              <w:rPr>
                <w:b/>
                <w:bCs/>
              </w:rPr>
            </w:pPr>
            <w:r w:rsidRPr="000F31F4">
              <w:rPr>
                <w:lang w:val="en"/>
              </w:rPr>
              <w:t> </w:t>
            </w:r>
            <w:r w:rsidRPr="000F31F4">
              <w:rPr>
                <w:b/>
                <w:bCs/>
              </w:rPr>
              <w:t xml:space="preserve">Required package </w:t>
            </w:r>
          </w:p>
        </w:tc>
        <w:tc>
          <w:tcPr>
            <w:tcW w:w="0" w:type="auto"/>
            <w:hideMark/>
          </w:tcPr>
          <w:p w14:paraId="1E235CB3" w14:textId="77777777" w:rsidR="003554EC" w:rsidRPr="000F31F4" w:rsidRDefault="003554EC" w:rsidP="006C1DA8">
            <w:pPr>
              <w:jc w:val="center"/>
              <w:rPr>
                <w:b/>
                <w:bCs/>
              </w:rPr>
            </w:pPr>
            <w:r w:rsidRPr="000F31F4">
              <w:rPr>
                <w:b/>
                <w:bCs/>
              </w:rPr>
              <w:t xml:space="preserve">Description </w:t>
            </w:r>
          </w:p>
        </w:tc>
        <w:tc>
          <w:tcPr>
            <w:tcW w:w="0" w:type="auto"/>
            <w:hideMark/>
          </w:tcPr>
          <w:p w14:paraId="4DA80BFA" w14:textId="77777777" w:rsidR="003554EC" w:rsidRPr="000F31F4" w:rsidRDefault="003554EC" w:rsidP="006C1DA8">
            <w:pPr>
              <w:jc w:val="center"/>
              <w:rPr>
                <w:b/>
                <w:bCs/>
              </w:rPr>
            </w:pPr>
            <w:r w:rsidRPr="000F31F4">
              <w:rPr>
                <w:b/>
                <w:bCs/>
              </w:rPr>
              <w:t xml:space="preserve">Minumum version </w:t>
            </w:r>
          </w:p>
        </w:tc>
      </w:tr>
      <w:tr w:rsidR="003554EC" w14:paraId="546D0E9F" w14:textId="77777777" w:rsidTr="000F31F4">
        <w:tc>
          <w:tcPr>
            <w:tcW w:w="0" w:type="auto"/>
            <w:hideMark/>
          </w:tcPr>
          <w:p w14:paraId="357ED3FC"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glibc</w:t>
            </w:r>
          </w:p>
        </w:tc>
        <w:tc>
          <w:tcPr>
            <w:tcW w:w="0" w:type="auto"/>
            <w:hideMark/>
          </w:tcPr>
          <w:p w14:paraId="5D97450F"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GNU Library</w:t>
            </w:r>
          </w:p>
        </w:tc>
        <w:tc>
          <w:tcPr>
            <w:tcW w:w="0" w:type="auto"/>
            <w:hideMark/>
          </w:tcPr>
          <w:p w14:paraId="0F413A7A"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2.4 – 31.30</w:t>
            </w:r>
          </w:p>
        </w:tc>
      </w:tr>
      <w:tr w:rsidR="003554EC" w14:paraId="7652E74D" w14:textId="77777777" w:rsidTr="000F31F4">
        <w:tc>
          <w:tcPr>
            <w:tcW w:w="0" w:type="auto"/>
            <w:hideMark/>
          </w:tcPr>
          <w:p w14:paraId="76D6BB5B"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lastRenderedPageBreak/>
              <w:t>python</w:t>
            </w:r>
          </w:p>
        </w:tc>
        <w:tc>
          <w:tcPr>
            <w:tcW w:w="0" w:type="auto"/>
            <w:hideMark/>
          </w:tcPr>
          <w:p w14:paraId="26DE8AD8"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Python</w:t>
            </w:r>
          </w:p>
        </w:tc>
        <w:tc>
          <w:tcPr>
            <w:tcW w:w="0" w:type="auto"/>
            <w:hideMark/>
          </w:tcPr>
          <w:p w14:paraId="428152D1"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2.4 – 3.4</w:t>
            </w:r>
          </w:p>
        </w:tc>
      </w:tr>
      <w:tr w:rsidR="003554EC" w14:paraId="0474DB64" w14:textId="77777777" w:rsidTr="000F31F4">
        <w:tc>
          <w:tcPr>
            <w:tcW w:w="0" w:type="auto"/>
            <w:hideMark/>
          </w:tcPr>
          <w:p w14:paraId="65806AD5"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Omiserver*</w:t>
            </w:r>
          </w:p>
        </w:tc>
        <w:tc>
          <w:tcPr>
            <w:tcW w:w="0" w:type="auto"/>
            <w:hideMark/>
          </w:tcPr>
          <w:p w14:paraId="0A8F62F2"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 Management Infrastructure</w:t>
            </w:r>
          </w:p>
        </w:tc>
        <w:tc>
          <w:tcPr>
            <w:tcW w:w="0" w:type="auto"/>
            <w:hideMark/>
          </w:tcPr>
          <w:p w14:paraId="39D3912A" w14:textId="77777777" w:rsidR="003554EC" w:rsidRPr="000F31F4" w:rsidRDefault="000F31F4" w:rsidP="006C1DA8">
            <w:pPr>
              <w:pStyle w:val="NormalWeb"/>
              <w:rPr>
                <w:rFonts w:asciiTheme="minorHAnsi" w:hAnsiTheme="minorHAnsi"/>
                <w:sz w:val="22"/>
                <w:szCs w:val="22"/>
              </w:rPr>
            </w:pPr>
            <w:r>
              <w:rPr>
                <w:rFonts w:asciiTheme="minorHAnsi" w:hAnsiTheme="minorHAnsi"/>
                <w:sz w:val="22"/>
                <w:szCs w:val="22"/>
              </w:rPr>
              <w:t>1.0.8-</w:t>
            </w:r>
            <w:r w:rsidR="003554EC" w:rsidRPr="000F31F4">
              <w:rPr>
                <w:rFonts w:asciiTheme="minorHAnsi" w:hAnsiTheme="minorHAnsi"/>
                <w:sz w:val="22"/>
                <w:szCs w:val="22"/>
              </w:rPr>
              <w:t>2</w:t>
            </w:r>
          </w:p>
        </w:tc>
      </w:tr>
      <w:tr w:rsidR="003554EC" w14:paraId="21C435DE" w14:textId="77777777" w:rsidTr="000F31F4">
        <w:tc>
          <w:tcPr>
            <w:tcW w:w="0" w:type="auto"/>
            <w:hideMark/>
          </w:tcPr>
          <w:p w14:paraId="12114AB8"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openssl*</w:t>
            </w:r>
          </w:p>
        </w:tc>
        <w:tc>
          <w:tcPr>
            <w:tcW w:w="0" w:type="auto"/>
            <w:hideMark/>
          </w:tcPr>
          <w:p w14:paraId="3C6C41F2"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OpenSSL Libraries</w:t>
            </w:r>
          </w:p>
        </w:tc>
        <w:tc>
          <w:tcPr>
            <w:tcW w:w="0" w:type="auto"/>
            <w:hideMark/>
          </w:tcPr>
          <w:p w14:paraId="202AB73C"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0.9.8</w:t>
            </w:r>
            <w:r w:rsidR="00AD636C">
              <w:rPr>
                <w:rFonts w:asciiTheme="minorHAnsi" w:hAnsiTheme="minorHAnsi"/>
                <w:sz w:val="22"/>
                <w:szCs w:val="22"/>
              </w:rPr>
              <w:t>e</w:t>
            </w:r>
            <w:r w:rsidRPr="000F31F4">
              <w:rPr>
                <w:rFonts w:asciiTheme="minorHAnsi" w:hAnsiTheme="minorHAnsi"/>
                <w:sz w:val="22"/>
                <w:szCs w:val="22"/>
              </w:rPr>
              <w:t xml:space="preserve"> or 1.0</w:t>
            </w:r>
          </w:p>
        </w:tc>
      </w:tr>
      <w:tr w:rsidR="003554EC" w14:paraId="2B7B2CF3" w14:textId="77777777" w:rsidTr="000F31F4">
        <w:tc>
          <w:tcPr>
            <w:tcW w:w="0" w:type="auto"/>
            <w:hideMark/>
          </w:tcPr>
          <w:p w14:paraId="7F533A8B"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ctypes</w:t>
            </w:r>
          </w:p>
        </w:tc>
        <w:tc>
          <w:tcPr>
            <w:tcW w:w="0" w:type="auto"/>
            <w:hideMark/>
          </w:tcPr>
          <w:p w14:paraId="36F9EFD7"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Python CTypes library</w:t>
            </w:r>
          </w:p>
        </w:tc>
        <w:tc>
          <w:tcPr>
            <w:tcW w:w="0" w:type="auto"/>
            <w:hideMark/>
          </w:tcPr>
          <w:p w14:paraId="2D72E2FF"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Must match Python version</w:t>
            </w:r>
          </w:p>
        </w:tc>
      </w:tr>
      <w:tr w:rsidR="003554EC" w14:paraId="04F4D57B" w14:textId="77777777" w:rsidTr="000F31F4">
        <w:tc>
          <w:tcPr>
            <w:tcW w:w="0" w:type="auto"/>
            <w:hideMark/>
          </w:tcPr>
          <w:p w14:paraId="2F7837BA"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libcurl</w:t>
            </w:r>
          </w:p>
        </w:tc>
        <w:tc>
          <w:tcPr>
            <w:tcW w:w="0" w:type="auto"/>
            <w:hideMark/>
          </w:tcPr>
          <w:p w14:paraId="31FE9F0E"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cURL http client library</w:t>
            </w:r>
          </w:p>
        </w:tc>
        <w:tc>
          <w:tcPr>
            <w:tcW w:w="0" w:type="auto"/>
            <w:hideMark/>
          </w:tcPr>
          <w:p w14:paraId="1028B6AD"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7.15.1</w:t>
            </w:r>
          </w:p>
        </w:tc>
      </w:tr>
    </w:tbl>
    <w:p w14:paraId="246C1342" w14:textId="21577F69" w:rsidR="00D350E8" w:rsidRPr="00FE673D" w:rsidRDefault="003554EC" w:rsidP="00FE673D">
      <w:pPr>
        <w:rPr>
          <w:i/>
        </w:rPr>
      </w:pPr>
      <w:r w:rsidRPr="00D350E8">
        <w:rPr>
          <w:i/>
        </w:rPr>
        <w:t>* These requirements have changed with this version of PowerShell Desired State Configuration for Linux.</w:t>
      </w:r>
    </w:p>
    <w:p w14:paraId="612B99E0" w14:textId="77777777" w:rsidR="0016368E" w:rsidRDefault="0016368E" w:rsidP="003554EC">
      <w:pPr>
        <w:pStyle w:val="Heading3"/>
      </w:pPr>
      <w:bookmarkStart w:id="3" w:name="_Toc430781122"/>
      <w:r>
        <w:t>Upgrading</w:t>
      </w:r>
      <w:r w:rsidR="003554EC">
        <w:t xml:space="preserve"> DSC for Linux from a Prior Version</w:t>
      </w:r>
      <w:bookmarkEnd w:id="3"/>
    </w:p>
    <w:p w14:paraId="60BB0A7A" w14:textId="77777777" w:rsidR="003554EC" w:rsidRDefault="003554EC" w:rsidP="003554EC">
      <w:pPr>
        <w:rPr>
          <w:rFonts w:ascii="Consolas" w:hAnsi="Consolas" w:cs="Consolas"/>
          <w:b/>
          <w:sz w:val="20"/>
        </w:rPr>
      </w:pPr>
      <w:r>
        <w:t xml:space="preserve">Upgrading PowerShell Desired State Configuration for Linux from version 1.0 to this version (1.1) is not supported. If you have version 1.0 currently installed, remove it prior to installing version 1.1 with: </w:t>
      </w:r>
      <w:r w:rsidRPr="003554EC">
        <w:rPr>
          <w:rFonts w:ascii="Consolas" w:hAnsi="Consolas" w:cs="Consolas"/>
          <w:b/>
          <w:sz w:val="20"/>
        </w:rPr>
        <w:t xml:space="preserve">rpm –e dsc </w:t>
      </w:r>
      <w:r>
        <w:t xml:space="preserve">or </w:t>
      </w:r>
      <w:r w:rsidRPr="003554EC">
        <w:rPr>
          <w:rFonts w:ascii="Consolas" w:hAnsi="Consolas" w:cs="Consolas"/>
          <w:b/>
          <w:sz w:val="20"/>
        </w:rPr>
        <w:t>dpkg –r dsc</w:t>
      </w:r>
    </w:p>
    <w:p w14:paraId="1787FE15" w14:textId="77777777" w:rsidR="00D350E8" w:rsidRDefault="00D350E8" w:rsidP="00D350E8">
      <w:pPr>
        <w:pStyle w:val="Heading3"/>
      </w:pPr>
      <w:bookmarkStart w:id="4" w:name="_Toc430781123"/>
      <w:r w:rsidRPr="00D350E8">
        <w:t xml:space="preserve">New Scenarios Enabled in </w:t>
      </w:r>
      <w:r>
        <w:t>this Release</w:t>
      </w:r>
      <w:bookmarkEnd w:id="4"/>
    </w:p>
    <w:p w14:paraId="572B2074" w14:textId="77777777" w:rsidR="003C4E83" w:rsidRPr="0052302D" w:rsidRDefault="003071C9" w:rsidP="003C4E83">
      <w:pPr>
        <w:pStyle w:val="ListParagraph"/>
        <w:numPr>
          <w:ilvl w:val="0"/>
          <w:numId w:val="8"/>
        </w:numPr>
        <w:rPr>
          <w:b/>
        </w:rPr>
      </w:pPr>
      <w:hyperlink w:anchor="_Separation_of_node" w:history="1">
        <w:r w:rsidR="003C4E83" w:rsidRPr="0052302D">
          <w:rPr>
            <w:rStyle w:val="Hyperlink"/>
            <w:b/>
          </w:rPr>
          <w:t>Separation of node and configuration IDs</w:t>
        </w:r>
      </w:hyperlink>
    </w:p>
    <w:p w14:paraId="2C88F528" w14:textId="77777777" w:rsidR="003C4E83" w:rsidRPr="0052302D" w:rsidRDefault="003071C9" w:rsidP="00D5075F">
      <w:pPr>
        <w:pStyle w:val="ListParagraph"/>
        <w:numPr>
          <w:ilvl w:val="0"/>
          <w:numId w:val="8"/>
        </w:numPr>
        <w:rPr>
          <w:b/>
        </w:rPr>
      </w:pPr>
      <w:hyperlink w:anchor="_Use_Azure_Automation" w:history="1">
        <w:r w:rsidR="003C4E83" w:rsidRPr="0052302D">
          <w:rPr>
            <w:rStyle w:val="Hyperlink"/>
            <w:b/>
          </w:rPr>
          <w:t>Use Azure Automation as a DSC Pull Server</w:t>
        </w:r>
      </w:hyperlink>
    </w:p>
    <w:p w14:paraId="1D31D268" w14:textId="77777777" w:rsidR="00D350E8" w:rsidRDefault="00D350E8" w:rsidP="003C4E83">
      <w:pPr>
        <w:pStyle w:val="ListParagraph"/>
      </w:pPr>
    </w:p>
    <w:p w14:paraId="1B618F37" w14:textId="77777777" w:rsidR="00D350E8" w:rsidRDefault="00D350E8" w:rsidP="003B0AF0">
      <w:pPr>
        <w:pStyle w:val="Heading3"/>
      </w:pPr>
      <w:bookmarkStart w:id="5" w:name="_Toc430781124"/>
      <w:r>
        <w:t>Issues Resolved in this Release</w:t>
      </w:r>
      <w:bookmarkEnd w:id="5"/>
    </w:p>
    <w:p w14:paraId="08BFE3A3" w14:textId="77777777" w:rsidR="003C4E83" w:rsidRDefault="003C4E83" w:rsidP="003C4E83">
      <w:pPr>
        <w:pStyle w:val="ListParagraph"/>
        <w:numPr>
          <w:ilvl w:val="0"/>
          <w:numId w:val="9"/>
        </w:numPr>
      </w:pPr>
      <w:r w:rsidRPr="0052302D">
        <w:rPr>
          <w:b/>
        </w:rPr>
        <w:t>Restore-DSCConfiguration</w:t>
      </w:r>
      <w:r>
        <w:t xml:space="preserve"> does not restore the prior configuration</w:t>
      </w:r>
    </w:p>
    <w:p w14:paraId="448C8F99" w14:textId="77777777" w:rsidR="003C4E83" w:rsidRDefault="003C4E83" w:rsidP="003C4E83">
      <w:pPr>
        <w:pStyle w:val="ListParagraph"/>
        <w:numPr>
          <w:ilvl w:val="0"/>
          <w:numId w:val="9"/>
        </w:numPr>
      </w:pPr>
      <w:r w:rsidRPr="0052302D">
        <w:rPr>
          <w:b/>
        </w:rPr>
        <w:t>nxPackage</w:t>
      </w:r>
      <w:r>
        <w:t>/</w:t>
      </w:r>
      <w:r w:rsidRPr="0052302D">
        <w:rPr>
          <w:b/>
        </w:rPr>
        <w:t>nxScript</w:t>
      </w:r>
      <w:r>
        <w:t>: unreliable behavior is observed when the system locale is not UTF-8.</w:t>
      </w:r>
    </w:p>
    <w:p w14:paraId="5F6DC0F0" w14:textId="77777777" w:rsidR="003C4E83" w:rsidRDefault="003C4E83" w:rsidP="003C4E83">
      <w:pPr>
        <w:pStyle w:val="ListParagraph"/>
        <w:numPr>
          <w:ilvl w:val="0"/>
          <w:numId w:val="9"/>
        </w:numPr>
      </w:pPr>
      <w:r w:rsidRPr="0052302D">
        <w:rPr>
          <w:b/>
        </w:rPr>
        <w:t>nxPackage</w:t>
      </w:r>
      <w:r w:rsidR="0052302D">
        <w:t>:</w:t>
      </w:r>
      <w:r>
        <w:t xml:space="preserve"> On Ubuntu and Debian, packages that prompt for user input cause, such as MySQL server, prevent successful configuration</w:t>
      </w:r>
    </w:p>
    <w:p w14:paraId="108FA7A8" w14:textId="77777777" w:rsidR="003C4E83" w:rsidRDefault="003C4E83" w:rsidP="003C4E83">
      <w:pPr>
        <w:pStyle w:val="ListParagraph"/>
        <w:numPr>
          <w:ilvl w:val="0"/>
          <w:numId w:val="9"/>
        </w:numPr>
      </w:pPr>
      <w:r w:rsidRPr="0052302D">
        <w:rPr>
          <w:b/>
        </w:rPr>
        <w:t>nxService</w:t>
      </w:r>
      <w:r w:rsidR="0052302D">
        <w:t xml:space="preserve">: </w:t>
      </w:r>
      <w:r>
        <w:t>in some cases, the running state of services is incorrectly detected</w:t>
      </w:r>
    </w:p>
    <w:p w14:paraId="721FA428" w14:textId="77777777" w:rsidR="003B0AF0" w:rsidRPr="003B0AF0" w:rsidRDefault="003C4E83" w:rsidP="003B0AF0">
      <w:pPr>
        <w:pStyle w:val="ListParagraph"/>
        <w:numPr>
          <w:ilvl w:val="0"/>
          <w:numId w:val="9"/>
        </w:numPr>
      </w:pPr>
      <w:r w:rsidRPr="0052302D">
        <w:rPr>
          <w:b/>
        </w:rPr>
        <w:t>nxPackage</w:t>
      </w:r>
      <w:r w:rsidR="0052302D">
        <w:t>:</w:t>
      </w:r>
      <w:r>
        <w:t xml:space="preserve"> when Ensure = Absent, installed packages fail to remove in some cases</w:t>
      </w:r>
    </w:p>
    <w:p w14:paraId="42E9815A" w14:textId="77777777" w:rsidR="00D350E8" w:rsidRPr="00D350E8" w:rsidRDefault="00D350E8" w:rsidP="00D350E8">
      <w:pPr>
        <w:pStyle w:val="Heading3"/>
      </w:pPr>
      <w:bookmarkStart w:id="6" w:name="_Toc430781125"/>
      <w:r>
        <w:t>Known Limitations</w:t>
      </w:r>
      <w:bookmarkEnd w:id="6"/>
    </w:p>
    <w:p w14:paraId="1314260D" w14:textId="77777777" w:rsidR="00D350E8" w:rsidRDefault="00D350E8" w:rsidP="00D350E8">
      <w:pPr>
        <w:pStyle w:val="ListParagraph"/>
        <w:numPr>
          <w:ilvl w:val="0"/>
          <w:numId w:val="6"/>
        </w:numPr>
      </w:pPr>
      <w:r>
        <w:t>In this release of PowerShell Desired State Configuration for Linux, only Pull Servers based on WMF 5.0 April Preview or later are supported. To use a prior version of the Pull Server, continue to use Desired State Configuration for Linux 1.0.</w:t>
      </w:r>
    </w:p>
    <w:p w14:paraId="070477B9" w14:textId="77777777" w:rsidR="00D350E8" w:rsidRDefault="00D350E8" w:rsidP="00084424">
      <w:pPr>
        <w:pStyle w:val="ListParagraph"/>
        <w:numPr>
          <w:ilvl w:val="1"/>
          <w:numId w:val="6"/>
        </w:numPr>
      </w:pPr>
      <w:r>
        <w:t xml:space="preserve">Partial Configurations are not supported in this release. </w:t>
      </w:r>
    </w:p>
    <w:p w14:paraId="1217E0C8" w14:textId="77777777" w:rsidR="00516A9A" w:rsidRDefault="00084424" w:rsidP="00516A9A">
      <w:pPr>
        <w:pStyle w:val="Heading2"/>
      </w:pPr>
      <w:bookmarkStart w:id="7" w:name="_Toc430781126"/>
      <w:r>
        <w:t>New Scenarios in this Release</w:t>
      </w:r>
      <w:bookmarkEnd w:id="7"/>
    </w:p>
    <w:p w14:paraId="39171221" w14:textId="77777777" w:rsidR="007265C3" w:rsidRPr="00516A9A" w:rsidRDefault="00516A9A" w:rsidP="00516A9A">
      <w:pPr>
        <w:pStyle w:val="Heading3"/>
      </w:pPr>
      <w:bookmarkStart w:id="8" w:name="_Separation_of_node"/>
      <w:bookmarkStart w:id="9" w:name="_Toc430781127"/>
      <w:bookmarkEnd w:id="8"/>
      <w:r w:rsidRPr="00516A9A">
        <w:t>S</w:t>
      </w:r>
      <w:r w:rsidR="00A07592" w:rsidRPr="00516A9A">
        <w:t>eparation of node and configuration IDs</w:t>
      </w:r>
      <w:bookmarkEnd w:id="9"/>
    </w:p>
    <w:p w14:paraId="451F3BAD" w14:textId="77777777" w:rsidR="00A07592" w:rsidRDefault="007265C3" w:rsidP="007265C3">
      <w:r>
        <w:t>D</w:t>
      </w:r>
      <w:r w:rsidRPr="007265C3">
        <w:t>SC currently uses a configuration ID to uniquely identify a single configuration for a single node. This feature separates the configuration ID into two distinct identifiers: Configuration Name and Agent ID. Configuration Name identifies the configuration for a computer; this ID can be shared by multiple nodes. Agent ID uniquely identifies a node; this ID must be unique for every node.</w:t>
      </w:r>
    </w:p>
    <w:p w14:paraId="5A4144D2" w14:textId="77777777" w:rsidR="00516A9A" w:rsidRDefault="00516A9A" w:rsidP="00516A9A">
      <w:pPr>
        <w:pStyle w:val="Heading4"/>
      </w:pPr>
      <w:r>
        <w:t>Metaconfig Updates for Seperation of Computer and Configuration IDs</w:t>
      </w:r>
    </w:p>
    <w:p w14:paraId="14FA187D" w14:textId="77777777" w:rsidR="00516A9A" w:rsidRDefault="00516A9A" w:rsidP="00516A9A">
      <w:r>
        <w:t>Because the ConfigurationNames are no longer GUIDs (they are now friendly names), anyone can determine them. To mitigate this issue, we added an extra level of security by adding a registration step before a node can start requesting configurations from a server. A node registers itself with the pull server with a shared secret (which the node and the server both know already), and the name of the configuration it will request. This shared secret need not be unique for each computer. Assumption:  the shared secret is a hard-to-guess identifier, like a GUID. We call this shared secret RegistrationKey in the metaconfig.</w:t>
      </w:r>
    </w:p>
    <w:tbl>
      <w:tblPr>
        <w:tblStyle w:val="TableGrid"/>
        <w:tblW w:w="0" w:type="auto"/>
        <w:tblLook w:val="04A0" w:firstRow="1" w:lastRow="0" w:firstColumn="1" w:lastColumn="0" w:noHBand="0" w:noVBand="1"/>
      </w:tblPr>
      <w:tblGrid>
        <w:gridCol w:w="9350"/>
      </w:tblGrid>
      <w:tr w:rsidR="00516A9A" w14:paraId="5EBE6403" w14:textId="77777777" w:rsidTr="00516A9A">
        <w:tc>
          <w:tcPr>
            <w:tcW w:w="9350" w:type="dxa"/>
          </w:tcPr>
          <w:p w14:paraId="598A31F9" w14:textId="77777777" w:rsidR="00516A9A" w:rsidRPr="00516A9A" w:rsidRDefault="00516A9A" w:rsidP="00516A9A">
            <w:pPr>
              <w:rPr>
                <w:rFonts w:ascii="Consolas" w:hAnsi="Consolas" w:cs="Consolas"/>
                <w:sz w:val="20"/>
              </w:rPr>
            </w:pPr>
            <w:r>
              <w:rPr>
                <w:rFonts w:ascii="Consolas" w:hAnsi="Consolas" w:cs="Consolas"/>
                <w:sz w:val="20"/>
              </w:rPr>
              <w:lastRenderedPageBreak/>
              <w:t>[</w:t>
            </w:r>
            <w:r w:rsidRPr="00516A9A">
              <w:rPr>
                <w:rFonts w:ascii="Consolas" w:hAnsi="Consolas" w:cs="Consolas"/>
                <w:sz w:val="20"/>
              </w:rPr>
              <w:t>DscLocalConfigurationManager()]</w:t>
            </w:r>
          </w:p>
          <w:p w14:paraId="25AC1100" w14:textId="77777777" w:rsidR="00516A9A" w:rsidRPr="00516A9A" w:rsidRDefault="00516A9A" w:rsidP="00516A9A">
            <w:pPr>
              <w:rPr>
                <w:rFonts w:ascii="Consolas" w:hAnsi="Consolas" w:cs="Consolas"/>
                <w:sz w:val="20"/>
              </w:rPr>
            </w:pPr>
            <w:r w:rsidRPr="00516A9A">
              <w:rPr>
                <w:rFonts w:ascii="Consolas" w:hAnsi="Consolas" w:cs="Consolas"/>
                <w:sz w:val="20"/>
              </w:rPr>
              <w:t>Configuration SampleLinuxMetaConfig</w:t>
            </w:r>
          </w:p>
          <w:p w14:paraId="5514E3EC" w14:textId="77777777" w:rsidR="00516A9A" w:rsidRPr="00516A9A" w:rsidRDefault="00516A9A" w:rsidP="00516A9A">
            <w:pPr>
              <w:rPr>
                <w:rFonts w:ascii="Consolas" w:hAnsi="Consolas" w:cs="Consolas"/>
                <w:sz w:val="20"/>
              </w:rPr>
            </w:pPr>
            <w:r w:rsidRPr="00516A9A">
              <w:rPr>
                <w:rFonts w:ascii="Consolas" w:hAnsi="Consolas" w:cs="Consolas"/>
                <w:sz w:val="20"/>
              </w:rPr>
              <w:t>{</w:t>
            </w:r>
          </w:p>
          <w:p w14:paraId="1D78B40C" w14:textId="77777777" w:rsidR="00516A9A" w:rsidRPr="00516A9A" w:rsidRDefault="00516A9A" w:rsidP="00516A9A">
            <w:pPr>
              <w:rPr>
                <w:rFonts w:ascii="Consolas" w:hAnsi="Consolas" w:cs="Consolas"/>
                <w:sz w:val="20"/>
              </w:rPr>
            </w:pPr>
            <w:r w:rsidRPr="00516A9A">
              <w:rPr>
                <w:rFonts w:ascii="Consolas" w:hAnsi="Consolas" w:cs="Consolas"/>
                <w:sz w:val="20"/>
              </w:rPr>
              <w:t>Node “mylinuxserver”{</w:t>
            </w:r>
          </w:p>
          <w:p w14:paraId="3A9FE5A2"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Settings</w:t>
            </w:r>
          </w:p>
          <w:p w14:paraId="23395750"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9D75B45"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RefreshFrequencyMins = 30;</w:t>
            </w:r>
          </w:p>
          <w:p w14:paraId="05D563A6"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RefreshMode = "PULL";</w:t>
            </w:r>
          </w:p>
          <w:p w14:paraId="665C9B4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ConfigurationMode =”ApplyAndMonitor“;</w:t>
            </w:r>
          </w:p>
          <w:p w14:paraId="09BD4FE1"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AllowModuleOverwrite  = $true;</w:t>
            </w:r>
          </w:p>
          <w:p w14:paraId="3EAE2BDA"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RebootNodeIfNeeded = $true;</w:t>
            </w:r>
          </w:p>
          <w:p w14:paraId="3AD51E1E"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ConfigurationModeFrequencyMins = 60;</w:t>
            </w:r>
          </w:p>
          <w:p w14:paraId="1CF1292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AC4CF93" w14:textId="77777777" w:rsidR="00516A9A" w:rsidRPr="00516A9A" w:rsidRDefault="00516A9A" w:rsidP="00516A9A">
            <w:pPr>
              <w:rPr>
                <w:rFonts w:ascii="Consolas" w:hAnsi="Consolas" w:cs="Consolas"/>
                <w:sz w:val="20"/>
              </w:rPr>
            </w:pPr>
          </w:p>
          <w:p w14:paraId="1B5C37C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ConfigurationRepositoryWeb ConfigurationManager</w:t>
            </w:r>
          </w:p>
          <w:p w14:paraId="3BD3E2F8"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4AB7279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ServerURL = “https://PullServerMachine:8080/psdscpullserver.svc”</w:t>
            </w:r>
          </w:p>
          <w:p w14:paraId="6F76FACF"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RegistrationKey = "140a952b-b9d6-406b-b416-e0f759c9c0e4"  </w:t>
            </w:r>
          </w:p>
          <w:p w14:paraId="4280DC6C"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ConfigurationNames = @(“</w:t>
            </w:r>
            <w:r>
              <w:rPr>
                <w:rFonts w:ascii="Consolas" w:hAnsi="Consolas" w:cs="Consolas"/>
                <w:sz w:val="20"/>
              </w:rPr>
              <w:t>MySQL</w:t>
            </w:r>
            <w:r w:rsidRPr="00516A9A">
              <w:rPr>
                <w:rFonts w:ascii="Consolas" w:hAnsi="Consolas" w:cs="Consolas"/>
                <w:sz w:val="20"/>
              </w:rPr>
              <w:t>Role”)</w:t>
            </w:r>
          </w:p>
          <w:p w14:paraId="6494F39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       </w:t>
            </w:r>
          </w:p>
          <w:p w14:paraId="41512E2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264B9FA" w14:textId="77777777" w:rsidR="00516A9A" w:rsidRPr="00516A9A" w:rsidRDefault="00516A9A" w:rsidP="00516A9A">
            <w:pPr>
              <w:rPr>
                <w:rFonts w:ascii="Consolas" w:hAnsi="Consolas" w:cs="Consolas"/>
                <w:sz w:val="20"/>
              </w:rPr>
            </w:pPr>
            <w:r w:rsidRPr="00516A9A">
              <w:rPr>
                <w:rFonts w:ascii="Consolas" w:hAnsi="Consolas" w:cs="Consolas"/>
                <w:sz w:val="20"/>
              </w:rPr>
              <w:t>}</w:t>
            </w:r>
          </w:p>
          <w:p w14:paraId="4D3F98EA" w14:textId="77777777" w:rsidR="00516A9A" w:rsidRDefault="00516A9A" w:rsidP="00516A9A"/>
          <w:p w14:paraId="1BDA34D5" w14:textId="77777777" w:rsidR="00516A9A" w:rsidRDefault="00516A9A" w:rsidP="00516A9A">
            <w:r>
              <w:t xml:space="preserve">SampleMetaConfig </w:t>
            </w:r>
          </w:p>
          <w:p w14:paraId="1D299178" w14:textId="77777777" w:rsidR="00516A9A" w:rsidRDefault="00516A9A" w:rsidP="00516A9A"/>
        </w:tc>
      </w:tr>
    </w:tbl>
    <w:p w14:paraId="490FA281" w14:textId="77777777" w:rsidR="00516A9A" w:rsidRDefault="00516A9A" w:rsidP="00516A9A"/>
    <w:p w14:paraId="77D9F96A" w14:textId="77777777" w:rsidR="00516A9A" w:rsidRDefault="00516A9A" w:rsidP="00516A9A">
      <w:r>
        <w:t xml:space="preserve">For more information on this feature and instructions for defining shared keys on the Pull Server, reference the </w:t>
      </w:r>
      <w:hyperlink r:id="rId6" w:history="1">
        <w:r w:rsidRPr="00516A9A">
          <w:rPr>
            <w:rStyle w:val="Hyperlink"/>
          </w:rPr>
          <w:t>WMF 5 Production Preview Release Notes</w:t>
        </w:r>
      </w:hyperlink>
      <w:r>
        <w:t>.</w:t>
      </w:r>
    </w:p>
    <w:p w14:paraId="00424D73" w14:textId="77777777" w:rsidR="00084424" w:rsidRDefault="00084424" w:rsidP="00084424"/>
    <w:p w14:paraId="0AA1E4A9" w14:textId="77777777" w:rsidR="00516A9A" w:rsidRDefault="00516A9A" w:rsidP="00516A9A">
      <w:pPr>
        <w:pStyle w:val="Heading3"/>
      </w:pPr>
      <w:bookmarkStart w:id="10" w:name="_Use_Azure_Automation"/>
      <w:bookmarkStart w:id="11" w:name="_Toc430781128"/>
      <w:bookmarkEnd w:id="10"/>
      <w:r>
        <w:t>Use Azure Automation as a DSC Pull Server</w:t>
      </w:r>
      <w:bookmarkEnd w:id="11"/>
    </w:p>
    <w:p w14:paraId="7FCDDD7E" w14:textId="77777777" w:rsidR="00516A9A" w:rsidRDefault="00516A9A" w:rsidP="00084424">
      <w:r>
        <w:t xml:space="preserve">Note: For more information on Azure Automation’s DSC features, reference the </w:t>
      </w:r>
      <w:hyperlink r:id="rId7" w:history="1">
        <w:r w:rsidRPr="00516A9A">
          <w:rPr>
            <w:rStyle w:val="Hyperlink"/>
          </w:rPr>
          <w:t>documentation</w:t>
        </w:r>
      </w:hyperlink>
      <w:r>
        <w:t xml:space="preserve">. </w:t>
      </w:r>
    </w:p>
    <w:p w14:paraId="17B71889" w14:textId="77777777" w:rsidR="00516A9A" w:rsidRDefault="00516A9A" w:rsidP="00516A9A">
      <w:r>
        <w:t>Linux computers can be onboarded to Azure Automation DSC, as long as they have outbound access to the internet, via a few simple steps:</w:t>
      </w:r>
    </w:p>
    <w:p w14:paraId="66350E5E" w14:textId="77777777" w:rsidR="00EC14F3" w:rsidRDefault="00EC14F3" w:rsidP="00EC14F3">
      <w:pPr>
        <w:pStyle w:val="ListParagraph"/>
        <w:numPr>
          <w:ilvl w:val="0"/>
          <w:numId w:val="13"/>
        </w:numPr>
      </w:pPr>
      <w:r>
        <w:t>Make sure version 1.1 or later of the DSC Linux agent is installed on the machines you want to onboard to Azure Automation DSC.</w:t>
      </w:r>
      <w:r>
        <w:br/>
      </w:r>
    </w:p>
    <w:p w14:paraId="1C751ABF" w14:textId="77777777" w:rsidR="00EC14F3" w:rsidRDefault="00EC14F3" w:rsidP="00EC14F3">
      <w:pPr>
        <w:pStyle w:val="ListParagraph"/>
        <w:numPr>
          <w:ilvl w:val="0"/>
          <w:numId w:val="13"/>
        </w:numPr>
      </w:pPr>
      <w:r>
        <w:t xml:space="preserve">If the </w:t>
      </w:r>
      <w:hyperlink r:id="rId8" w:history="1">
        <w:r>
          <w:rPr>
            <w:rStyle w:val="Hyperlink"/>
          </w:rPr>
          <w:t>PowerShell DSC L</w:t>
        </w:r>
        <w:r w:rsidRPr="004834F4">
          <w:rPr>
            <w:rStyle w:val="Hyperlink"/>
          </w:rPr>
          <w:t>ocal</w:t>
        </w:r>
        <w:r>
          <w:rPr>
            <w:rStyle w:val="Hyperlink"/>
          </w:rPr>
          <w:t xml:space="preserve"> </w:t>
        </w:r>
        <w:r w:rsidRPr="004834F4">
          <w:rPr>
            <w:rStyle w:val="Hyperlink"/>
          </w:rPr>
          <w:t>Configuration</w:t>
        </w:r>
        <w:r>
          <w:rPr>
            <w:rStyle w:val="Hyperlink"/>
          </w:rPr>
          <w:t xml:space="preserve"> </w:t>
        </w:r>
        <w:r w:rsidRPr="004834F4">
          <w:rPr>
            <w:rStyle w:val="Hyperlink"/>
          </w:rPr>
          <w:t>Manager</w:t>
        </w:r>
        <w:r>
          <w:rPr>
            <w:rStyle w:val="Hyperlink"/>
          </w:rPr>
          <w:t xml:space="preserve"> defaults </w:t>
        </w:r>
      </w:hyperlink>
      <w:r>
        <w:t>match your use case:</w:t>
      </w:r>
    </w:p>
    <w:p w14:paraId="538FC8C2" w14:textId="77777777" w:rsidR="00EC14F3" w:rsidRDefault="00EC14F3" w:rsidP="00EC14F3">
      <w:pPr>
        <w:pStyle w:val="ListParagraph"/>
      </w:pPr>
    </w:p>
    <w:p w14:paraId="4E159D3B" w14:textId="77777777" w:rsidR="00EC14F3" w:rsidRPr="00980E20" w:rsidRDefault="00EC14F3" w:rsidP="00EC14F3">
      <w:pPr>
        <w:pStyle w:val="ListParagraph"/>
        <w:numPr>
          <w:ilvl w:val="0"/>
          <w:numId w:val="11"/>
        </w:numPr>
        <w:rPr>
          <w:i/>
        </w:rPr>
      </w:pPr>
      <w:r>
        <w:t>On each Linux machine to onboard to Azure Automation DSC, use Register.py to onboard using the PowerShell DSC Local Configuration Manager defaults:</w:t>
      </w:r>
      <w:r>
        <w:br/>
      </w:r>
      <w:r>
        <w:br/>
      </w:r>
      <w:r w:rsidRPr="00980E20">
        <w:rPr>
          <w:i/>
        </w:rPr>
        <w:t>/opt/microsoft/dsc/Scripts/</w:t>
      </w:r>
      <w:r>
        <w:rPr>
          <w:i/>
        </w:rPr>
        <w:t>Register</w:t>
      </w:r>
      <w:r w:rsidRPr="00980E20">
        <w:rPr>
          <w:i/>
        </w:rPr>
        <w:t xml:space="preserve">.py </w:t>
      </w:r>
      <w:r>
        <w:rPr>
          <w:i/>
        </w:rPr>
        <w:t xml:space="preserve">&lt;Automation account registration key&gt; </w:t>
      </w:r>
      <w:r w:rsidRPr="00980E20">
        <w:rPr>
          <w:i/>
        </w:rPr>
        <w:t>&lt;</w:t>
      </w:r>
      <w:r>
        <w:rPr>
          <w:i/>
        </w:rPr>
        <w:t>Automation account registration URL</w:t>
      </w:r>
      <w:r w:rsidRPr="00980E20">
        <w:rPr>
          <w:i/>
        </w:rPr>
        <w:t>&gt;</w:t>
      </w:r>
    </w:p>
    <w:p w14:paraId="2E3DC9B6" w14:textId="77777777" w:rsidR="00EC14F3" w:rsidRDefault="00EC14F3" w:rsidP="00EC14F3">
      <w:pPr>
        <w:pStyle w:val="ListParagraph"/>
        <w:ind w:left="1440"/>
      </w:pPr>
    </w:p>
    <w:p w14:paraId="13700677" w14:textId="77777777" w:rsidR="00EC14F3" w:rsidRDefault="00EC14F3" w:rsidP="00EC14F3">
      <w:pPr>
        <w:pStyle w:val="ListParagraph"/>
        <w:numPr>
          <w:ilvl w:val="0"/>
          <w:numId w:val="11"/>
        </w:numPr>
      </w:pPr>
      <w:r>
        <w:lastRenderedPageBreak/>
        <w:t xml:space="preserve">To find the registration key and registration URL for your Automation account, see the Secure Registration </w:t>
      </w:r>
      <w:bookmarkStart w:id="12" w:name="_GoBack"/>
      <w:bookmarkEnd w:id="12"/>
      <w:r>
        <w:t>section below.</w:t>
      </w:r>
      <w:r>
        <w:br/>
      </w:r>
    </w:p>
    <w:p w14:paraId="4BB4B150" w14:textId="77777777" w:rsidR="00EC14F3" w:rsidRDefault="00EC14F3" w:rsidP="00EC14F3">
      <w:pPr>
        <w:pStyle w:val="ListParagraph"/>
      </w:pPr>
      <w:r>
        <w:t xml:space="preserve">If the PowerShell DSC Local Configuration Manager defaults </w:t>
      </w:r>
      <w:r w:rsidRPr="006A071C">
        <w:rPr>
          <w:b/>
        </w:rPr>
        <w:t>do</w:t>
      </w:r>
      <w:r>
        <w:t xml:space="preserve"> </w:t>
      </w:r>
      <w:r w:rsidRPr="006A071C">
        <w:rPr>
          <w:b/>
        </w:rPr>
        <w:t>not</w:t>
      </w:r>
      <w:r>
        <w:t xml:space="preserve"> match your use case, follow steps 3 - 9. Otherwise, proceed directly to step 9.</w:t>
      </w:r>
    </w:p>
    <w:p w14:paraId="6E0318BC" w14:textId="77777777" w:rsidR="00EC14F3" w:rsidRDefault="00EC14F3" w:rsidP="00EC14F3">
      <w:pPr>
        <w:pStyle w:val="ListParagraph"/>
      </w:pPr>
    </w:p>
    <w:p w14:paraId="07D8D9DD" w14:textId="77777777" w:rsidR="00EC14F3" w:rsidRDefault="00EC14F3" w:rsidP="00EC14F3">
      <w:pPr>
        <w:pStyle w:val="ListParagraph"/>
        <w:numPr>
          <w:ilvl w:val="0"/>
          <w:numId w:val="13"/>
        </w:numPr>
      </w:pPr>
      <w:r>
        <w:t>Open the PowerShell console or PowerShell ISE as an administrator on a Windows machine in your local environment. This machine must have the latest version of WMF 5 installed.</w:t>
      </w:r>
      <w:r>
        <w:br/>
      </w:r>
    </w:p>
    <w:p w14:paraId="252AA69D" w14:textId="77777777" w:rsidR="00EC14F3" w:rsidRDefault="00EC14F3" w:rsidP="00EC14F3">
      <w:pPr>
        <w:pStyle w:val="ListParagraph"/>
        <w:numPr>
          <w:ilvl w:val="0"/>
          <w:numId w:val="13"/>
        </w:numPr>
      </w:pPr>
      <w:r>
        <w:t>Connect to Azure Resource Manager using the Azure PowerShell module:</w:t>
      </w:r>
    </w:p>
    <w:p w14:paraId="704698C5" w14:textId="77777777" w:rsidR="00EC14F3" w:rsidRPr="00845E56" w:rsidRDefault="00EC14F3" w:rsidP="00EC14F3">
      <w:pPr>
        <w:ind w:left="1440"/>
        <w:rPr>
          <w:i/>
        </w:rPr>
      </w:pPr>
      <w:r w:rsidRPr="00845E56">
        <w:rPr>
          <w:i/>
        </w:rPr>
        <w:t>Add-AzureAccount</w:t>
      </w:r>
    </w:p>
    <w:p w14:paraId="5F5F9F32" w14:textId="77777777" w:rsidR="00EC14F3" w:rsidRDefault="00EC14F3" w:rsidP="00EC14F3">
      <w:pPr>
        <w:ind w:left="1440"/>
        <w:rPr>
          <w:i/>
        </w:rPr>
      </w:pPr>
      <w:r w:rsidRPr="00845E56">
        <w:rPr>
          <w:i/>
        </w:rPr>
        <w:t>Switch-AzureMode AzureResourceManager</w:t>
      </w:r>
    </w:p>
    <w:p w14:paraId="726B3513" w14:textId="77777777" w:rsidR="00EC14F3" w:rsidRDefault="00EC14F3" w:rsidP="00EC14F3">
      <w:pPr>
        <w:pStyle w:val="ListParagraph"/>
        <w:numPr>
          <w:ilvl w:val="0"/>
          <w:numId w:val="13"/>
        </w:numPr>
      </w:pPr>
      <w:r w:rsidRPr="00845E56">
        <w:t>Download</w:t>
      </w:r>
      <w:r>
        <w:t>,</w:t>
      </w:r>
      <w:r w:rsidRPr="00845E56">
        <w:t xml:space="preserve"> </w:t>
      </w:r>
      <w:r>
        <w:t xml:space="preserve">from the Automation account you want to onboard nodes to, </w:t>
      </w:r>
      <w:r w:rsidRPr="00845E56">
        <w:t>the PowerShell DSC metaconfiguration</w:t>
      </w:r>
      <w:r>
        <w:t>s</w:t>
      </w:r>
      <w:r w:rsidRPr="00845E56">
        <w:t xml:space="preserve"> for the machines you </w:t>
      </w:r>
      <w:r>
        <w:t>want to onboard:</w:t>
      </w:r>
    </w:p>
    <w:p w14:paraId="15E01A08" w14:textId="77777777" w:rsidR="00EC14F3" w:rsidRDefault="00EC14F3" w:rsidP="00EC14F3">
      <w:pPr>
        <w:ind w:left="1080"/>
        <w:rPr>
          <w:i/>
        </w:rPr>
      </w:pPr>
      <w:r w:rsidRPr="0088585B">
        <w:rPr>
          <w:i/>
        </w:rPr>
        <w:t>Get-AzureAutomationDscOnboardingMetaconfig -ResourceGroupName MyResourceGroup -AutomationAccountName MyAutomationAccount -ComputerName MyServer1, MyServer2 -OutputFolder C:\Users\joe\Desktop</w:t>
      </w:r>
    </w:p>
    <w:p w14:paraId="51536FC2" w14:textId="77777777" w:rsidR="00EC14F3" w:rsidRDefault="00EC14F3" w:rsidP="00EC14F3">
      <w:pPr>
        <w:pStyle w:val="ListParagraph"/>
        <w:numPr>
          <w:ilvl w:val="0"/>
          <w:numId w:val="13"/>
        </w:numPr>
      </w:pPr>
      <w:r>
        <w:t xml:space="preserve">Optionally, view and update the metaconfigurations in the output folder as needed to match the </w:t>
      </w:r>
      <w:hyperlink r:id="rId9" w:history="1">
        <w:r>
          <w:rPr>
            <w:rStyle w:val="Hyperlink"/>
          </w:rPr>
          <w:t>PowerShell DSC L</w:t>
        </w:r>
        <w:r w:rsidRPr="004834F4">
          <w:rPr>
            <w:rStyle w:val="Hyperlink"/>
          </w:rPr>
          <w:t>ocal</w:t>
        </w:r>
        <w:r>
          <w:rPr>
            <w:rStyle w:val="Hyperlink"/>
          </w:rPr>
          <w:t xml:space="preserve"> </w:t>
        </w:r>
        <w:r w:rsidRPr="004834F4">
          <w:rPr>
            <w:rStyle w:val="Hyperlink"/>
          </w:rPr>
          <w:t>Configuration</w:t>
        </w:r>
        <w:r>
          <w:rPr>
            <w:rStyle w:val="Hyperlink"/>
          </w:rPr>
          <w:t xml:space="preserve"> </w:t>
        </w:r>
        <w:r w:rsidRPr="004834F4">
          <w:rPr>
            <w:rStyle w:val="Hyperlink"/>
          </w:rPr>
          <w:t>Manager fields and values</w:t>
        </w:r>
      </w:hyperlink>
      <w:r>
        <w:t xml:space="preserve"> you want, if the defaults do not match your use case.</w:t>
      </w:r>
    </w:p>
    <w:p w14:paraId="08F350ED" w14:textId="77777777" w:rsidR="00EC14F3" w:rsidRDefault="00EC14F3" w:rsidP="00EC14F3">
      <w:pPr>
        <w:pStyle w:val="ListParagraph"/>
      </w:pPr>
    </w:p>
    <w:p w14:paraId="797459B4" w14:textId="77777777" w:rsidR="00EC14F3" w:rsidRPr="00CE0CBB" w:rsidRDefault="00EC14F3" w:rsidP="00EC14F3">
      <w:pPr>
        <w:pStyle w:val="ListParagraph"/>
        <w:numPr>
          <w:ilvl w:val="0"/>
          <w:numId w:val="13"/>
        </w:numPr>
      </w:pPr>
      <w:r>
        <w:t>Remotely a</w:t>
      </w:r>
      <w:r w:rsidRPr="0088585B">
        <w:t xml:space="preserve">pply the PowerShell DSC metaconfiguration to the machines you </w:t>
      </w:r>
      <w:r>
        <w:t>want</w:t>
      </w:r>
      <w:r w:rsidRPr="0088585B">
        <w:t xml:space="preserve"> to onboard:</w:t>
      </w:r>
    </w:p>
    <w:p w14:paraId="7FA244C6"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$SecurePass</w:t>
      </w:r>
      <w:r w:rsidRPr="004560CC">
        <w:rPr>
          <w:rFonts w:ascii="Lucida Console" w:hAnsi="Lucida Console"/>
          <w:i/>
          <w:sz w:val="18"/>
          <w:szCs w:val="18"/>
        </w:rPr>
        <w:t xml:space="preserve"> </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ConvertTo-SecureString</w:t>
      </w:r>
      <w:r w:rsidRPr="004560CC">
        <w:rPr>
          <w:rFonts w:ascii="Lucida Console" w:hAnsi="Lucida Console"/>
          <w:i/>
          <w:sz w:val="18"/>
          <w:szCs w:val="18"/>
        </w:rPr>
        <w:t xml:space="preserve"> </w:t>
      </w:r>
      <w:r w:rsidRPr="004560CC">
        <w:rPr>
          <w:rFonts w:ascii="Lucida Console" w:hAnsi="Lucida Console"/>
          <w:i/>
          <w:color w:val="000080"/>
          <w:sz w:val="18"/>
          <w:szCs w:val="18"/>
        </w:rPr>
        <w:t>-string</w:t>
      </w:r>
      <w:r w:rsidRPr="004560CC">
        <w:rPr>
          <w:rFonts w:ascii="Lucida Console" w:hAnsi="Lucida Console"/>
          <w:i/>
          <w:sz w:val="18"/>
          <w:szCs w:val="18"/>
        </w:rPr>
        <w:t xml:space="preserve"> </w:t>
      </w:r>
      <w:r w:rsidRPr="004560CC">
        <w:rPr>
          <w:rFonts w:ascii="Lucida Console" w:hAnsi="Lucida Console"/>
          <w:i/>
          <w:color w:val="8B0000"/>
          <w:sz w:val="18"/>
          <w:szCs w:val="18"/>
        </w:rPr>
        <w:t>"&lt;root password&gt;"</w:t>
      </w:r>
      <w:r w:rsidRPr="004560CC">
        <w:rPr>
          <w:rFonts w:ascii="Lucida Console" w:hAnsi="Lucida Console"/>
          <w:i/>
          <w:sz w:val="18"/>
          <w:szCs w:val="18"/>
        </w:rPr>
        <w:t xml:space="preserve"> </w:t>
      </w:r>
      <w:r w:rsidRPr="004560CC">
        <w:rPr>
          <w:rFonts w:ascii="Lucida Console" w:hAnsi="Lucida Console"/>
          <w:i/>
          <w:color w:val="000080"/>
          <w:sz w:val="18"/>
          <w:szCs w:val="18"/>
        </w:rPr>
        <w:t>-AsPlainText</w:t>
      </w:r>
      <w:r w:rsidRPr="004560CC">
        <w:rPr>
          <w:rFonts w:ascii="Lucida Console" w:hAnsi="Lucida Console"/>
          <w:i/>
          <w:sz w:val="18"/>
          <w:szCs w:val="18"/>
        </w:rPr>
        <w:t xml:space="preserve"> </w:t>
      </w:r>
      <w:r w:rsidRPr="004560CC">
        <w:rPr>
          <w:rFonts w:ascii="Lucida Console" w:hAnsi="Lucida Console"/>
          <w:i/>
          <w:color w:val="000080"/>
          <w:sz w:val="18"/>
          <w:szCs w:val="18"/>
        </w:rPr>
        <w:t>-Force</w:t>
      </w:r>
    </w:p>
    <w:p w14:paraId="0F355FD6"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$Cred</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New-Object</w:t>
      </w:r>
      <w:r w:rsidRPr="004560CC">
        <w:rPr>
          <w:rFonts w:ascii="Lucida Console" w:hAnsi="Lucida Console"/>
          <w:i/>
          <w:sz w:val="18"/>
          <w:szCs w:val="18"/>
        </w:rPr>
        <w:t xml:space="preserve"> </w:t>
      </w:r>
      <w:r w:rsidRPr="004560CC">
        <w:rPr>
          <w:rFonts w:ascii="Lucida Console" w:hAnsi="Lucida Console"/>
          <w:i/>
          <w:color w:val="8A2BE2"/>
          <w:sz w:val="18"/>
          <w:szCs w:val="18"/>
        </w:rPr>
        <w:t>System.Management.Automation.PSCredential</w:t>
      </w:r>
      <w:r w:rsidRPr="004560CC">
        <w:rPr>
          <w:rFonts w:ascii="Lucida Console" w:hAnsi="Lucida Console"/>
          <w:i/>
          <w:sz w:val="18"/>
          <w:szCs w:val="18"/>
        </w:rPr>
        <w:t xml:space="preserve"> </w:t>
      </w:r>
      <w:r w:rsidRPr="004560CC">
        <w:rPr>
          <w:rFonts w:ascii="Lucida Console" w:hAnsi="Lucida Console"/>
          <w:i/>
          <w:color w:val="8B0000"/>
          <w:sz w:val="18"/>
          <w:szCs w:val="18"/>
        </w:rPr>
        <w:t>"root"</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FF4500"/>
          <w:sz w:val="18"/>
          <w:szCs w:val="18"/>
        </w:rPr>
        <w:t>$SecurePass</w:t>
      </w:r>
    </w:p>
    <w:p w14:paraId="0DAA4A9E"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$Opt</w:t>
      </w:r>
      <w:r w:rsidRPr="004560CC">
        <w:rPr>
          <w:rFonts w:ascii="Lucida Console" w:hAnsi="Lucida Console"/>
          <w:i/>
          <w:sz w:val="18"/>
          <w:szCs w:val="18"/>
        </w:rPr>
        <w:t xml:space="preserve"> </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New-CimSessionOption</w:t>
      </w:r>
      <w:r w:rsidRPr="004560CC">
        <w:rPr>
          <w:rFonts w:ascii="Lucida Console" w:hAnsi="Lucida Console"/>
          <w:i/>
          <w:sz w:val="18"/>
          <w:szCs w:val="18"/>
        </w:rPr>
        <w:t xml:space="preserve"> </w:t>
      </w:r>
      <w:r w:rsidRPr="004560CC">
        <w:rPr>
          <w:rFonts w:ascii="Lucida Console" w:hAnsi="Lucida Console"/>
          <w:i/>
          <w:color w:val="000080"/>
          <w:sz w:val="18"/>
          <w:szCs w:val="18"/>
        </w:rPr>
        <w:t>-UseSsl:</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-SkipCACheck:</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-SkipCNCheck:</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-SkipRevocationCheck:</w:t>
      </w:r>
      <w:r w:rsidRPr="004560CC">
        <w:rPr>
          <w:rFonts w:ascii="Lucida Console" w:hAnsi="Lucida Console"/>
          <w:i/>
          <w:color w:val="FF4500"/>
          <w:sz w:val="18"/>
          <w:szCs w:val="18"/>
        </w:rPr>
        <w:t>$true</w:t>
      </w:r>
    </w:p>
    <w:p w14:paraId="58FD59E0" w14:textId="77777777" w:rsidR="00EC14F3" w:rsidRDefault="00EC14F3" w:rsidP="00EC14F3">
      <w:pPr>
        <w:shd w:val="clear" w:color="auto" w:fill="FFFFFF"/>
        <w:autoSpaceDE w:val="0"/>
        <w:autoSpaceDN w:val="0"/>
        <w:ind w:left="720"/>
        <w:rPr>
          <w:rFonts w:ascii="Lucida Console" w:hAnsi="Lucida Console"/>
          <w:i/>
          <w:color w:val="FF4500"/>
          <w:sz w:val="18"/>
          <w:szCs w:val="18"/>
        </w:rPr>
      </w:pPr>
      <w:r>
        <w:rPr>
          <w:rFonts w:ascii="Lucida Console" w:hAnsi="Lucida Console"/>
          <w:i/>
          <w:color w:val="FF4500"/>
          <w:sz w:val="18"/>
          <w:szCs w:val="18"/>
        </w:rPr>
        <w:t># need a CimSession for each Linux machine to onboard</w:t>
      </w:r>
    </w:p>
    <w:p w14:paraId="0A6DD559"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 xml:space="preserve">$Session </w:t>
      </w:r>
      <w:r w:rsidRPr="004560CC">
        <w:rPr>
          <w:rFonts w:ascii="Lucida Console" w:hAnsi="Lucida Console"/>
          <w:i/>
          <w:color w:val="A9A9A9"/>
          <w:sz w:val="18"/>
          <w:szCs w:val="18"/>
        </w:rPr>
        <w:t xml:space="preserve">= </w:t>
      </w:r>
      <w:r w:rsidRPr="004560CC">
        <w:rPr>
          <w:rFonts w:ascii="Lucida Console" w:hAnsi="Lucida Console"/>
          <w:i/>
          <w:color w:val="0000FF"/>
          <w:sz w:val="18"/>
          <w:szCs w:val="18"/>
        </w:rPr>
        <w:t>New-CimSession</w:t>
      </w:r>
      <w:r w:rsidRPr="004560CC">
        <w:rPr>
          <w:rFonts w:ascii="Lucida Console" w:hAnsi="Lucida Console"/>
          <w:i/>
          <w:sz w:val="18"/>
          <w:szCs w:val="18"/>
        </w:rPr>
        <w:t xml:space="preserve"> </w:t>
      </w:r>
      <w:r w:rsidRPr="004560CC">
        <w:rPr>
          <w:rFonts w:ascii="Lucida Console" w:hAnsi="Lucida Console"/>
          <w:i/>
          <w:color w:val="000080"/>
          <w:sz w:val="18"/>
          <w:szCs w:val="18"/>
        </w:rPr>
        <w:t>-Credential:</w:t>
      </w:r>
      <w:r w:rsidRPr="004560CC">
        <w:rPr>
          <w:rFonts w:ascii="Lucida Console" w:hAnsi="Lucida Console"/>
          <w:i/>
          <w:color w:val="FF4500"/>
          <w:sz w:val="18"/>
          <w:szCs w:val="18"/>
        </w:rPr>
        <w:t>$Cred</w:t>
      </w:r>
      <w:r w:rsidRPr="004560CC">
        <w:rPr>
          <w:rFonts w:ascii="Lucida Console" w:hAnsi="Lucida Console"/>
          <w:i/>
          <w:sz w:val="18"/>
          <w:szCs w:val="18"/>
        </w:rPr>
        <w:t xml:space="preserve"> </w:t>
      </w:r>
      <w:r w:rsidRPr="004560CC">
        <w:rPr>
          <w:rFonts w:ascii="Lucida Console" w:hAnsi="Lucida Console"/>
          <w:i/>
          <w:color w:val="000080"/>
          <w:sz w:val="18"/>
          <w:szCs w:val="18"/>
        </w:rPr>
        <w:t>-ComputerName:</w:t>
      </w:r>
      <w:r w:rsidRPr="004560CC">
        <w:rPr>
          <w:rFonts w:ascii="Lucida Console" w:hAnsi="Lucida Console"/>
          <w:i/>
          <w:color w:val="8A2BE2"/>
          <w:sz w:val="18"/>
          <w:szCs w:val="18"/>
        </w:rPr>
        <w:t xml:space="preserve">&lt;your Linux </w:t>
      </w:r>
      <w:r>
        <w:rPr>
          <w:rFonts w:ascii="Lucida Console" w:hAnsi="Lucida Console"/>
          <w:i/>
          <w:color w:val="8A2BE2"/>
          <w:sz w:val="18"/>
          <w:szCs w:val="18"/>
        </w:rPr>
        <w:t>machine</w:t>
      </w:r>
      <w:r w:rsidRPr="004560CC">
        <w:rPr>
          <w:rFonts w:ascii="Lucida Console" w:hAnsi="Lucida Console"/>
          <w:i/>
          <w:color w:val="8A2BE2"/>
          <w:sz w:val="18"/>
          <w:szCs w:val="18"/>
        </w:rPr>
        <w:t>&gt;</w:t>
      </w:r>
      <w:r w:rsidRPr="004560CC">
        <w:rPr>
          <w:rFonts w:ascii="Lucida Console" w:hAnsi="Lucida Console"/>
          <w:i/>
          <w:sz w:val="18"/>
          <w:szCs w:val="18"/>
        </w:rPr>
        <w:t xml:space="preserve"> </w:t>
      </w:r>
      <w:r w:rsidRPr="004560CC">
        <w:rPr>
          <w:rFonts w:ascii="Lucida Console" w:hAnsi="Lucida Console"/>
          <w:i/>
          <w:color w:val="000080"/>
          <w:sz w:val="18"/>
          <w:szCs w:val="18"/>
        </w:rPr>
        <w:t>-Port:</w:t>
      </w:r>
      <w:r w:rsidRPr="004560CC">
        <w:rPr>
          <w:rFonts w:ascii="Lucida Console" w:hAnsi="Lucida Console"/>
          <w:i/>
          <w:color w:val="800080"/>
          <w:sz w:val="18"/>
          <w:szCs w:val="18"/>
        </w:rPr>
        <w:t>5986</w:t>
      </w:r>
      <w:r w:rsidRPr="004560CC">
        <w:rPr>
          <w:rFonts w:ascii="Lucida Console" w:hAnsi="Lucida Console"/>
          <w:i/>
          <w:sz w:val="18"/>
          <w:szCs w:val="18"/>
        </w:rPr>
        <w:t xml:space="preserve"> </w:t>
      </w:r>
      <w:r w:rsidRPr="004560CC">
        <w:rPr>
          <w:rFonts w:ascii="Lucida Console" w:hAnsi="Lucida Console"/>
          <w:i/>
          <w:color w:val="000080"/>
          <w:sz w:val="18"/>
          <w:szCs w:val="18"/>
        </w:rPr>
        <w:t>-Authentication:</w:t>
      </w:r>
      <w:r w:rsidRPr="004560CC">
        <w:rPr>
          <w:rFonts w:ascii="Lucida Console" w:hAnsi="Lucida Console"/>
          <w:i/>
          <w:color w:val="8A2BE2"/>
          <w:sz w:val="18"/>
          <w:szCs w:val="18"/>
        </w:rPr>
        <w:t>basic</w:t>
      </w:r>
      <w:r w:rsidRPr="004560CC">
        <w:rPr>
          <w:rFonts w:ascii="Lucida Console" w:hAnsi="Lucida Console"/>
          <w:i/>
          <w:sz w:val="18"/>
          <w:szCs w:val="18"/>
        </w:rPr>
        <w:t xml:space="preserve"> </w:t>
      </w:r>
      <w:r w:rsidRPr="004560CC">
        <w:rPr>
          <w:rFonts w:ascii="Lucida Console" w:hAnsi="Lucida Console"/>
          <w:i/>
          <w:color w:val="000080"/>
          <w:sz w:val="18"/>
          <w:szCs w:val="18"/>
        </w:rPr>
        <w:t>-SessionOption:</w:t>
      </w:r>
      <w:r w:rsidRPr="004560CC">
        <w:rPr>
          <w:rFonts w:ascii="Lucida Console" w:hAnsi="Lucida Console"/>
          <w:i/>
          <w:color w:val="FF4500"/>
          <w:sz w:val="18"/>
          <w:szCs w:val="18"/>
        </w:rPr>
        <w:t>$Opt</w:t>
      </w:r>
    </w:p>
    <w:p w14:paraId="329E6B2F" w14:textId="77777777" w:rsidR="00EC14F3" w:rsidRPr="004560CC" w:rsidRDefault="00EC14F3" w:rsidP="00EC14F3">
      <w:pPr>
        <w:shd w:val="clear" w:color="auto" w:fill="FFFFFF"/>
        <w:autoSpaceDE w:val="0"/>
        <w:autoSpaceDN w:val="0"/>
        <w:ind w:left="720"/>
        <w:rPr>
          <w:rFonts w:ascii="Lucida Console" w:hAnsi="Lucida Console"/>
          <w:i/>
          <w:color w:val="FF4500"/>
          <w:sz w:val="18"/>
          <w:szCs w:val="18"/>
        </w:rPr>
      </w:pPr>
      <w:r w:rsidRPr="004560CC">
        <w:rPr>
          <w:rFonts w:ascii="Lucida Console" w:hAnsi="Lucida Console"/>
          <w:i/>
          <w:color w:val="0000FF"/>
          <w:sz w:val="18"/>
          <w:szCs w:val="18"/>
        </w:rPr>
        <w:t>Set-DscLocalConfigurationManager</w:t>
      </w:r>
      <w:r w:rsidRPr="004560CC">
        <w:rPr>
          <w:rFonts w:ascii="Lucida Console" w:hAnsi="Lucida Console"/>
          <w:i/>
          <w:sz w:val="18"/>
          <w:szCs w:val="18"/>
        </w:rPr>
        <w:t xml:space="preserve"> </w:t>
      </w:r>
      <w:r w:rsidRPr="004560CC">
        <w:rPr>
          <w:rFonts w:ascii="Lucida Console" w:hAnsi="Lucida Console"/>
          <w:i/>
          <w:color w:val="000080"/>
          <w:sz w:val="18"/>
          <w:szCs w:val="18"/>
        </w:rPr>
        <w:t>-CimSession</w:t>
      </w:r>
      <w:r w:rsidRPr="004560CC">
        <w:rPr>
          <w:rFonts w:ascii="Lucida Console" w:hAnsi="Lucida Console"/>
          <w:i/>
          <w:sz w:val="18"/>
          <w:szCs w:val="18"/>
        </w:rPr>
        <w:t xml:space="preserve"> </w:t>
      </w:r>
      <w:r w:rsidRPr="004560CC">
        <w:rPr>
          <w:rFonts w:ascii="Lucida Console" w:hAnsi="Lucida Console"/>
          <w:i/>
          <w:color w:val="FF4500"/>
          <w:sz w:val="18"/>
          <w:szCs w:val="18"/>
        </w:rPr>
        <w:t xml:space="preserve">$Session </w:t>
      </w:r>
      <w:r w:rsidRPr="004560CC">
        <w:rPr>
          <w:i/>
        </w:rPr>
        <w:t>–Path C:\Users\joe\Desktop\DscMetaConfigs</w:t>
      </w:r>
    </w:p>
    <w:p w14:paraId="0282B83A" w14:textId="77777777" w:rsidR="00EC14F3" w:rsidRPr="0088585B" w:rsidRDefault="00EC14F3" w:rsidP="00EC14F3">
      <w:pPr>
        <w:pStyle w:val="ListParagraph"/>
        <w:ind w:left="1440"/>
        <w:rPr>
          <w:i/>
        </w:rPr>
      </w:pPr>
    </w:p>
    <w:p w14:paraId="6BE24DDA" w14:textId="77777777" w:rsidR="00EC14F3" w:rsidRDefault="00EC14F3" w:rsidP="00EC14F3">
      <w:pPr>
        <w:pStyle w:val="ListParagraph"/>
        <w:numPr>
          <w:ilvl w:val="0"/>
          <w:numId w:val="13"/>
        </w:numPr>
      </w:pPr>
      <w:r>
        <w:t>If you cannot apply the PowerShell DSC metaconfigurations remotely, for each Linux machine to onboard, copy the metaconfiguration corresponding to that machine from the folder in step 5 onto the Linux machine. Then call SetDscLocalConfigurationManager.py locally on each Linux machine to onboard to Azure Automation DSC:</w:t>
      </w:r>
    </w:p>
    <w:p w14:paraId="63D19AA8" w14:textId="77777777" w:rsidR="00EC14F3" w:rsidRDefault="00EC14F3" w:rsidP="00EC14F3">
      <w:pPr>
        <w:pStyle w:val="ListParagraph"/>
        <w:ind w:left="1440"/>
      </w:pPr>
    </w:p>
    <w:p w14:paraId="7B27168A" w14:textId="77777777" w:rsidR="00EC14F3" w:rsidRPr="00980E20" w:rsidRDefault="00EC14F3" w:rsidP="00EC14F3">
      <w:pPr>
        <w:pStyle w:val="ListParagraph"/>
        <w:ind w:left="1440"/>
        <w:rPr>
          <w:i/>
        </w:rPr>
      </w:pPr>
      <w:r w:rsidRPr="00980E20">
        <w:rPr>
          <w:i/>
        </w:rPr>
        <w:t>/opt/microsoft/dsc/Scripts/SetDscLocalConfigurationManager.py –configurationmof &lt;path to metaconfiguration file&gt;</w:t>
      </w:r>
    </w:p>
    <w:p w14:paraId="2598A179" w14:textId="77777777" w:rsidR="00EC14F3" w:rsidRDefault="00EC14F3" w:rsidP="00EC14F3">
      <w:pPr>
        <w:pStyle w:val="ListParagraph"/>
      </w:pPr>
    </w:p>
    <w:p w14:paraId="6B7763D0" w14:textId="77777777" w:rsidR="00EC14F3" w:rsidRDefault="00EC14F3" w:rsidP="00EC14F3">
      <w:pPr>
        <w:pStyle w:val="ListParagraph"/>
        <w:numPr>
          <w:ilvl w:val="0"/>
          <w:numId w:val="13"/>
        </w:numPr>
      </w:pPr>
      <w:r w:rsidRPr="00D12BDE">
        <w:t>Using the Azure portal or cmdlets, check that the machines</w:t>
      </w:r>
      <w:r>
        <w:t xml:space="preserve"> to onboard</w:t>
      </w:r>
      <w:r w:rsidRPr="00D12BDE">
        <w:t xml:space="preserve"> now show up a</w:t>
      </w:r>
      <w:r>
        <w:t>s DSC nodes registered in your Azure Automation account.</w:t>
      </w:r>
    </w:p>
    <w:p w14:paraId="5E3D1FFE" w14:textId="77777777" w:rsidR="00516A9A" w:rsidRDefault="00516A9A" w:rsidP="00084424"/>
    <w:p w14:paraId="6A012FCF" w14:textId="77777777" w:rsidR="00516A9A" w:rsidRPr="00084424" w:rsidRDefault="00516A9A" w:rsidP="00516A9A">
      <w:pPr>
        <w:pStyle w:val="Heading2"/>
      </w:pPr>
      <w:bookmarkStart w:id="13" w:name="_Toc430781129"/>
      <w:r>
        <w:t>Additional Information</w:t>
      </w:r>
      <w:bookmarkEnd w:id="13"/>
    </w:p>
    <w:p w14:paraId="4A93FE8D" w14:textId="77777777" w:rsidR="004B6F8F" w:rsidRDefault="004B6F8F" w:rsidP="00D83275">
      <w:pPr>
        <w:pStyle w:val="Heading3"/>
      </w:pPr>
      <w:bookmarkStart w:id="14" w:name="_Toc430781130"/>
      <w:r>
        <w:t>Performing DSC Operations from the Linux computer</w:t>
      </w:r>
      <w:bookmarkEnd w:id="14"/>
    </w:p>
    <w:p w14:paraId="2A9945B5" w14:textId="77777777" w:rsidR="00A07592" w:rsidRPr="00A07592" w:rsidRDefault="00A07592" w:rsidP="00A07592">
      <w:r w:rsidRPr="00A07592">
        <w:t>DSC for Linux includes scripts to work with configuration from the local Linux computer. These scripts are locate</w:t>
      </w:r>
      <w:r>
        <w:t>d</w:t>
      </w:r>
      <w:r w:rsidRPr="00A07592">
        <w:t xml:space="preserve"> in /opt/microsoft/dsc/Scripts and include the following:</w:t>
      </w:r>
    </w:p>
    <w:p w14:paraId="55140C77" w14:textId="77777777" w:rsidR="004B6F8F" w:rsidRDefault="004B6F8F" w:rsidP="00A07592">
      <w:pPr>
        <w:pStyle w:val="Heading4"/>
        <w:spacing w:line="240" w:lineRule="auto"/>
      </w:pPr>
      <w:r w:rsidRPr="00A07592">
        <w:t>GetDscConfiguration.py</w:t>
      </w:r>
    </w:p>
    <w:p w14:paraId="7D2F17A7" w14:textId="77777777" w:rsidR="000F31F4" w:rsidRDefault="000F31F4" w:rsidP="000F31F4">
      <w:pPr>
        <w:rPr>
          <w:lang w:val="en"/>
        </w:rPr>
      </w:pPr>
      <w:r>
        <w:rPr>
          <w:lang w:val="en"/>
        </w:rPr>
        <w:t xml:space="preserve">Returns the current configuration applied to the computer. Similar to the Windows PowerShell cmdlet </w:t>
      </w:r>
      <w:hyperlink r:id="rId10" w:history="1">
        <w:r>
          <w:rPr>
            <w:rStyle w:val="Hyperlink"/>
            <w:lang w:val="en"/>
          </w:rPr>
          <w:t>Get-DscConfiguration</w:t>
        </w:r>
      </w:hyperlink>
      <w:r>
        <w:rPr>
          <w:lang w:val="en"/>
        </w:rPr>
        <w:t xml:space="preserve"> cmdlet.</w:t>
      </w:r>
    </w:p>
    <w:p w14:paraId="12AB6D7D" w14:textId="77777777" w:rsidR="000F31F4" w:rsidRPr="000F31F4" w:rsidRDefault="000F31F4" w:rsidP="000F31F4">
      <w:pPr>
        <w:pStyle w:val="Quote"/>
      </w:pPr>
      <w:r w:rsidRPr="000F31F4">
        <w:t>sudo ./GetConfiguration.py</w:t>
      </w:r>
    </w:p>
    <w:p w14:paraId="559405C9" w14:textId="77777777" w:rsidR="004B6F8F" w:rsidRDefault="004B6F8F" w:rsidP="00A07592">
      <w:pPr>
        <w:pStyle w:val="Heading4"/>
        <w:spacing w:line="240" w:lineRule="auto"/>
      </w:pPr>
      <w:r>
        <w:t>GetDscLocalConfigurationManager.py</w:t>
      </w:r>
    </w:p>
    <w:p w14:paraId="2AAEE4C2" w14:textId="77777777" w:rsidR="000F31F4" w:rsidRDefault="000F31F4" w:rsidP="000F31F4">
      <w:pPr>
        <w:rPr>
          <w:lang w:val="en"/>
        </w:rPr>
      </w:pPr>
      <w:r>
        <w:rPr>
          <w:lang w:val="en"/>
        </w:rPr>
        <w:t xml:space="preserve">Returns the current meta-configuration applied to the computer. Similar to the Windows PowerShell cmdlet </w:t>
      </w:r>
      <w:hyperlink r:id="rId11" w:history="1">
        <w:r>
          <w:rPr>
            <w:rStyle w:val="Hyperlink"/>
            <w:lang w:val="en"/>
          </w:rPr>
          <w:t>Get-DSCLocalConfigurationManager</w:t>
        </w:r>
      </w:hyperlink>
    </w:p>
    <w:p w14:paraId="128AC02B" w14:textId="77777777" w:rsidR="000F31F4" w:rsidRDefault="000F31F4" w:rsidP="000F31F4">
      <w:pPr>
        <w:pStyle w:val="Quote"/>
      </w:pPr>
      <w:r w:rsidRPr="000F31F4">
        <w:t># sudo ./Get</w:t>
      </w:r>
      <w:r>
        <w:t>LocalConfigurationManager</w:t>
      </w:r>
      <w:r w:rsidRPr="000F31F4">
        <w:t>.py</w:t>
      </w:r>
    </w:p>
    <w:p w14:paraId="6FFAF55B" w14:textId="77777777" w:rsidR="000F31F4" w:rsidRDefault="004B6F8F" w:rsidP="000F31F4">
      <w:pPr>
        <w:spacing w:line="240" w:lineRule="auto"/>
        <w:rPr>
          <w:rStyle w:val="Heading4Char"/>
        </w:rPr>
      </w:pPr>
      <w:r w:rsidRPr="00A07592">
        <w:rPr>
          <w:rStyle w:val="Heading4Char"/>
        </w:rPr>
        <w:t>PerformRequiredConfigurationChecks.py</w:t>
      </w:r>
    </w:p>
    <w:p w14:paraId="09A385B2" w14:textId="77777777" w:rsidR="000F31F4" w:rsidRDefault="000F31F4" w:rsidP="000F31F4">
      <w:pPr>
        <w:spacing w:line="240" w:lineRule="auto"/>
        <w:rPr>
          <w:rStyle w:val="Heading4Char"/>
        </w:rPr>
      </w:pPr>
      <w:r>
        <w:rPr>
          <w:lang w:val="en"/>
        </w:rPr>
        <w:t>Immediately checks the configuration in accordance with the MetaConfiguration settings and applies the configuration if an update is available. Useful for immediately applying configuration changes on the pull server.</w:t>
      </w:r>
    </w:p>
    <w:p w14:paraId="614CA4DA" w14:textId="77777777" w:rsidR="000F31F4" w:rsidRDefault="000F31F4" w:rsidP="000F31F4">
      <w:pPr>
        <w:pStyle w:val="Quote"/>
      </w:pPr>
      <w:r w:rsidRPr="000F31F4">
        <w:t># sudo ./</w:t>
      </w:r>
      <w:r>
        <w:t>PerformRequiredConfigurationChecks.py</w:t>
      </w:r>
    </w:p>
    <w:p w14:paraId="545D18F5" w14:textId="77777777" w:rsidR="000F31F4" w:rsidRPr="000F31F4" w:rsidRDefault="004B6F8F" w:rsidP="000F31F4">
      <w:pPr>
        <w:pStyle w:val="Heading4"/>
        <w:rPr>
          <w:rStyle w:val="Heading4Char"/>
          <w:rFonts w:ascii="Consolas" w:eastAsiaTheme="minorHAnsi" w:hAnsi="Consolas" w:cstheme="minorBidi"/>
          <w:i/>
          <w:iCs/>
          <w:color w:val="404040" w:themeColor="text1" w:themeTint="BF"/>
        </w:rPr>
      </w:pPr>
      <w:r w:rsidRPr="00A07592">
        <w:rPr>
          <w:rStyle w:val="Heading4Char"/>
        </w:rPr>
        <w:t>RestoreConfiguration.py</w:t>
      </w:r>
    </w:p>
    <w:p w14:paraId="12936013" w14:textId="77777777" w:rsidR="000F31F4" w:rsidRDefault="000F31F4" w:rsidP="00A07592">
      <w:pPr>
        <w:spacing w:line="240" w:lineRule="auto"/>
        <w:rPr>
          <w:lang w:val="en"/>
        </w:rPr>
      </w:pPr>
      <w:r>
        <w:rPr>
          <w:lang w:val="en"/>
        </w:rPr>
        <w:t xml:space="preserve">Applies the previous configuration known to DSC, a rollback. </w:t>
      </w:r>
    </w:p>
    <w:p w14:paraId="3AD9700D" w14:textId="77777777" w:rsidR="000F31F4" w:rsidRDefault="000F31F4" w:rsidP="000F31F4">
      <w:pPr>
        <w:pStyle w:val="Quote"/>
      </w:pPr>
      <w:r w:rsidRPr="000F31F4">
        <w:t># sudo ./</w:t>
      </w:r>
      <w:r>
        <w:t>RestoreConfiguration.py</w:t>
      </w:r>
    </w:p>
    <w:p w14:paraId="42AC7093" w14:textId="77777777" w:rsidR="004B6F8F" w:rsidRDefault="004B6F8F" w:rsidP="00A07592">
      <w:pPr>
        <w:pStyle w:val="Heading4"/>
      </w:pPr>
      <w:r>
        <w:t>SetDscLocalConfigurationManager.py</w:t>
      </w:r>
    </w:p>
    <w:p w14:paraId="6C6786AD" w14:textId="77777777" w:rsidR="000F31F4" w:rsidRDefault="000F31F4" w:rsidP="000F31F4">
      <w:pPr>
        <w:rPr>
          <w:lang w:val="en"/>
        </w:rPr>
      </w:pPr>
      <w:r>
        <w:rPr>
          <w:lang w:val="en"/>
        </w:rPr>
        <w:t>Applies a Meta Configuration MOF file to the computer. Similar to the Windows PowerShell</w:t>
      </w:r>
      <w:r w:rsidR="0052302D">
        <w:rPr>
          <w:lang w:val="en"/>
        </w:rPr>
        <w:t xml:space="preserve"> </w:t>
      </w:r>
      <w:r>
        <w:rPr>
          <w:lang w:val="en"/>
        </w:rPr>
        <w:t xml:space="preserve">cmdlet: </w:t>
      </w:r>
      <w:hyperlink r:id="rId12" w:history="1">
        <w:r>
          <w:rPr>
            <w:rStyle w:val="Hyperlink"/>
            <w:lang w:val="en"/>
          </w:rPr>
          <w:t>Set-DSCLocalConfigurationManager</w:t>
        </w:r>
      </w:hyperlink>
      <w:r>
        <w:rPr>
          <w:lang w:val="en"/>
        </w:rPr>
        <w:t>. Requires the path to the Meta Configuration MOF to apply.</w:t>
      </w:r>
    </w:p>
    <w:p w14:paraId="5AA67B6E" w14:textId="77777777" w:rsidR="000F31F4" w:rsidRPr="000F31F4" w:rsidRDefault="000F31F4" w:rsidP="000F31F4">
      <w:pPr>
        <w:pStyle w:val="Quote"/>
      </w:pPr>
      <w:r>
        <w:t>#s</w:t>
      </w:r>
      <w:r w:rsidRPr="000F31F4">
        <w:t>udo ./SendMetaConfiguration.py –configurationmof /tmp/localhost.meta.mof</w:t>
      </w:r>
    </w:p>
    <w:p w14:paraId="3FDA0A0C" w14:textId="77777777" w:rsidR="004B6F8F" w:rsidRDefault="004B6F8F" w:rsidP="00A07592">
      <w:pPr>
        <w:pStyle w:val="Heading4"/>
        <w:spacing w:line="240" w:lineRule="auto"/>
      </w:pPr>
      <w:r>
        <w:t>StartDscLocalConfigurationManager.py</w:t>
      </w:r>
    </w:p>
    <w:p w14:paraId="2AC03518" w14:textId="77777777" w:rsidR="0052302D" w:rsidRDefault="0052302D" w:rsidP="0052302D">
      <w:pPr>
        <w:rPr>
          <w:lang w:val="en"/>
        </w:rPr>
      </w:pPr>
      <w:r>
        <w:rPr>
          <w:lang w:val="en"/>
        </w:rPr>
        <w:t xml:space="preserve">Applies a configuration MOF file to the computer. Similar to the Windows PowerShell cmdlet: </w:t>
      </w:r>
      <w:hyperlink r:id="rId13" w:history="1">
        <w:r>
          <w:rPr>
            <w:rStyle w:val="Hyperlink"/>
            <w:lang w:val="en"/>
          </w:rPr>
          <w:t>Start-DscConfiguration</w:t>
        </w:r>
      </w:hyperlink>
      <w:r>
        <w:rPr>
          <w:lang w:val="en"/>
        </w:rPr>
        <w:t>. Requires the path to the configuration MOF to apply.</w:t>
      </w:r>
    </w:p>
    <w:p w14:paraId="2AC19F2E" w14:textId="77777777" w:rsidR="0052302D" w:rsidRPr="000F31F4" w:rsidRDefault="0052302D" w:rsidP="0052302D">
      <w:pPr>
        <w:pStyle w:val="Quote"/>
      </w:pPr>
      <w:r>
        <w:t>#s</w:t>
      </w:r>
      <w:r w:rsidRPr="000F31F4">
        <w:t>udo ./</w:t>
      </w:r>
      <w:r>
        <w:t>StartDscLocalConfigurationManager</w:t>
      </w:r>
      <w:r w:rsidRPr="000F31F4">
        <w:t>.py –configurationmof /tmp/</w:t>
      </w:r>
      <w:r>
        <w:t>localhost.mof</w:t>
      </w:r>
    </w:p>
    <w:p w14:paraId="610469CC" w14:textId="77777777" w:rsidR="004B6F8F" w:rsidRDefault="004B6F8F" w:rsidP="00A07592">
      <w:pPr>
        <w:pStyle w:val="Heading4"/>
        <w:spacing w:line="240" w:lineRule="auto"/>
      </w:pPr>
      <w:r>
        <w:t>TestDscConfiguration.py</w:t>
      </w:r>
    </w:p>
    <w:p w14:paraId="015B98E5" w14:textId="77777777" w:rsidR="0052302D" w:rsidRDefault="0052302D" w:rsidP="0052302D">
      <w:pPr>
        <w:rPr>
          <w:lang w:val="en"/>
        </w:rPr>
      </w:pPr>
      <w:r>
        <w:rPr>
          <w:lang w:val="en"/>
        </w:rPr>
        <w:t xml:space="preserve">Tests the current system configuration for compliance desired state.  Similar to the Windows PowerShell cmdlet: </w:t>
      </w:r>
      <w:hyperlink r:id="rId14" w:history="1">
        <w:r w:rsidRPr="0052302D">
          <w:rPr>
            <w:rStyle w:val="Hyperlink"/>
            <w:lang w:val="en"/>
          </w:rPr>
          <w:t>Test-DscConfiguration</w:t>
        </w:r>
      </w:hyperlink>
      <w:r>
        <w:rPr>
          <w:lang w:val="en"/>
        </w:rPr>
        <w:t xml:space="preserve">. </w:t>
      </w:r>
    </w:p>
    <w:p w14:paraId="32053E3E" w14:textId="77777777" w:rsidR="0052302D" w:rsidRDefault="0052302D" w:rsidP="0052302D">
      <w:pPr>
        <w:pStyle w:val="Quote"/>
      </w:pPr>
      <w:r w:rsidRPr="000F31F4">
        <w:lastRenderedPageBreak/>
        <w:t># sudo ./</w:t>
      </w:r>
      <w:r>
        <w:t>TestDscConfiguration.py</w:t>
      </w:r>
    </w:p>
    <w:p w14:paraId="0E319B15" w14:textId="77777777" w:rsidR="004B6F8F" w:rsidRDefault="004B6F8F" w:rsidP="00A07592">
      <w:pPr>
        <w:pStyle w:val="Heading4"/>
        <w:spacing w:line="240" w:lineRule="auto"/>
      </w:pPr>
      <w:r>
        <w:t>InstallModule.py</w:t>
      </w:r>
    </w:p>
    <w:p w14:paraId="20172958" w14:textId="77777777" w:rsidR="0052302D" w:rsidRDefault="0052302D" w:rsidP="0052302D">
      <w:pPr>
        <w:rPr>
          <w:lang w:val="en"/>
        </w:rPr>
      </w:pPr>
      <w:r>
        <w:rPr>
          <w:lang w:val="en"/>
        </w:rPr>
        <w:t>Installs a custom DSC resource module. Requires the path to a .zip file containing the module shared object library and schema MOF files.</w:t>
      </w:r>
    </w:p>
    <w:p w14:paraId="3399D359" w14:textId="77777777" w:rsidR="0052302D" w:rsidRPr="0052302D" w:rsidRDefault="0052302D" w:rsidP="0052302D">
      <w:pPr>
        <w:pStyle w:val="Quote"/>
      </w:pPr>
      <w:r>
        <w:rPr>
          <w:lang w:val="en"/>
        </w:rPr>
        <w:t># sudo ./InstallModule.py /tmp/cnx_Resource.zip</w:t>
      </w:r>
    </w:p>
    <w:p w14:paraId="2F4DCC45" w14:textId="77777777" w:rsidR="004B6F8F" w:rsidRDefault="004B6F8F" w:rsidP="00A07592">
      <w:pPr>
        <w:pStyle w:val="Heading4"/>
        <w:spacing w:line="240" w:lineRule="auto"/>
      </w:pPr>
      <w:r>
        <w:t>RemoveModule.py</w:t>
      </w:r>
    </w:p>
    <w:p w14:paraId="56A24779" w14:textId="77777777" w:rsidR="0052302D" w:rsidRDefault="0052302D" w:rsidP="0052302D">
      <w:pPr>
        <w:rPr>
          <w:lang w:val="en"/>
        </w:rPr>
      </w:pPr>
      <w:r>
        <w:rPr>
          <w:lang w:val="en"/>
        </w:rPr>
        <w:t>Removes a custom DSC resource module. Requires the name of the module to remove.</w:t>
      </w:r>
    </w:p>
    <w:p w14:paraId="2A9CCB55" w14:textId="77777777" w:rsidR="0052302D" w:rsidRPr="0052302D" w:rsidRDefault="0052302D" w:rsidP="0052302D">
      <w:pPr>
        <w:pStyle w:val="Quote"/>
        <w:rPr>
          <w:rFonts w:asciiTheme="minorHAnsi" w:hAnsiTheme="minorHAnsi"/>
          <w:color w:val="auto"/>
          <w:sz w:val="22"/>
          <w:lang w:val="en"/>
        </w:rPr>
      </w:pPr>
      <w:r w:rsidRPr="0052302D">
        <w:rPr>
          <w:lang w:val="en"/>
        </w:rPr>
        <w:t># sudo ./RemoveModule.py cnx_Resource</w:t>
      </w:r>
    </w:p>
    <w:p w14:paraId="6787D57E" w14:textId="77777777" w:rsidR="00EB165D" w:rsidRDefault="00EB165D" w:rsidP="000F31F4">
      <w:pPr>
        <w:pStyle w:val="Heading3"/>
      </w:pPr>
      <w:bookmarkStart w:id="15" w:name="_Toc430781131"/>
      <w:r>
        <w:t>Using PowerShell Desired State Configuration for Linux with a Pull Server</w:t>
      </w:r>
      <w:bookmarkEnd w:id="15"/>
    </w:p>
    <w:p w14:paraId="61163CE8" w14:textId="77777777" w:rsidR="002F1A65" w:rsidRDefault="00CF0289" w:rsidP="000F31F4">
      <w:pPr>
        <w:pStyle w:val="Heading4"/>
      </w:pPr>
      <w:r>
        <w:t>Using HTTPS with the Pull Server</w:t>
      </w:r>
    </w:p>
    <w:p w14:paraId="2D2B6CF8" w14:textId="77777777" w:rsidR="00CF0289" w:rsidRPr="00A12BA6" w:rsidRDefault="00CF0289" w:rsidP="00CF0289">
      <w:r>
        <w:t xml:space="preserve">Though unencrypted HTTP is supported for communication with the Pull server, HTTPS (SSL/TLS) is recommended. When using HTTPS, the DSC Local Configuration Manager requires that the SSL certificate of the Pull server is verifiable (signed by a trusted authority, has a common name that </w:t>
      </w:r>
      <w:r w:rsidR="007073F9">
        <w:t xml:space="preserve">matches the URL, etc.). </w:t>
      </w:r>
    </w:p>
    <w:p w14:paraId="76003404" w14:textId="77777777" w:rsidR="00CF0289" w:rsidRDefault="00882DB2" w:rsidP="00CF0289">
      <w:r>
        <w:t xml:space="preserve">You </w:t>
      </w:r>
      <w:r w:rsidR="00CF0289" w:rsidRPr="00A12BA6">
        <w:t xml:space="preserve">can </w:t>
      </w:r>
      <w:r w:rsidR="00A12BA6" w:rsidRPr="00A12BA6">
        <w:t>modify these HTTPS requirements</w:t>
      </w:r>
      <w:r>
        <w:t xml:space="preserve"> as needed</w:t>
      </w:r>
      <w:r w:rsidR="00A12BA6" w:rsidRPr="00A12BA6">
        <w:t xml:space="preserve">, by modifying the file </w:t>
      </w:r>
      <w:r w:rsidR="00A12BA6" w:rsidRPr="00A12BA6">
        <w:rPr>
          <w:rFonts w:ascii="Consolas" w:hAnsi="Consolas" w:cs="Consolas"/>
          <w:sz w:val="20"/>
        </w:rPr>
        <w:t>/</w:t>
      </w:r>
      <w:r w:rsidR="00516A9A">
        <w:rPr>
          <w:rFonts w:ascii="Consolas" w:hAnsi="Consolas" w:cs="Consolas"/>
          <w:sz w:val="20"/>
        </w:rPr>
        <w:t>etc/</w:t>
      </w:r>
      <w:r w:rsidR="00A12BA6" w:rsidRPr="00A12BA6">
        <w:rPr>
          <w:rFonts w:ascii="Consolas" w:hAnsi="Consolas" w:cs="Consolas"/>
          <w:sz w:val="20"/>
        </w:rPr>
        <w:t>opt/omi/</w:t>
      </w:r>
      <w:r w:rsidR="00516A9A">
        <w:rPr>
          <w:rFonts w:ascii="Consolas" w:hAnsi="Consolas" w:cs="Consolas"/>
          <w:sz w:val="20"/>
        </w:rPr>
        <w:t xml:space="preserve"> </w:t>
      </w:r>
      <w:r w:rsidR="00977F72">
        <w:rPr>
          <w:rFonts w:ascii="Consolas" w:hAnsi="Consolas" w:cs="Consolas"/>
          <w:sz w:val="20"/>
        </w:rPr>
        <w:t>dsc/</w:t>
      </w:r>
      <w:r w:rsidR="00A12BA6" w:rsidRPr="00A12BA6">
        <w:rPr>
          <w:rFonts w:ascii="Consolas" w:hAnsi="Consolas" w:cs="Consolas"/>
          <w:sz w:val="20"/>
        </w:rPr>
        <w:t>dsc.conf</w:t>
      </w:r>
      <w:r w:rsidR="00A12BA6">
        <w:rPr>
          <w:rFonts w:ascii="Consolas" w:hAnsi="Consolas" w:cs="Consolas"/>
          <w:sz w:val="20"/>
        </w:rPr>
        <w:t>.</w:t>
      </w:r>
      <w:r w:rsidR="00A12BA6" w:rsidRPr="00A12BA6">
        <w:t xml:space="preserve"> </w:t>
      </w:r>
      <w:r w:rsidR="00A12BA6">
        <w:t>T</w:t>
      </w:r>
      <w:r w:rsidR="00A12BA6" w:rsidRPr="00A12BA6">
        <w:t>h</w:t>
      </w:r>
      <w:r w:rsidR="00A12BA6">
        <w:t xml:space="preserve">e supported properties defined in this file are: </w:t>
      </w:r>
    </w:p>
    <w:p w14:paraId="00D87A10" w14:textId="77777777" w:rsidR="00A12BA6" w:rsidRPr="00882DB2" w:rsidRDefault="00A12BA6" w:rsidP="00A12BA6">
      <w:pPr>
        <w:pStyle w:val="ListParagraph"/>
        <w:numPr>
          <w:ilvl w:val="0"/>
          <w:numId w:val="3"/>
        </w:numPr>
        <w:rPr>
          <w:b/>
        </w:rPr>
      </w:pPr>
      <w:r w:rsidRPr="00A12BA6">
        <w:rPr>
          <w:b/>
        </w:rPr>
        <w:t>NoSSLv3</w:t>
      </w:r>
      <w:r>
        <w:t xml:space="preserve"> set this to </w:t>
      </w:r>
      <w:r w:rsidRPr="00882DB2">
        <w:rPr>
          <w:b/>
        </w:rPr>
        <w:t>true</w:t>
      </w:r>
      <w:r>
        <w:t xml:space="preserve"> </w:t>
      </w:r>
      <w:r w:rsidR="00882DB2">
        <w:t xml:space="preserve">to require the TLS protocol and set this to </w:t>
      </w:r>
      <w:r w:rsidR="00882DB2" w:rsidRPr="00882DB2">
        <w:rPr>
          <w:b/>
        </w:rPr>
        <w:t>false</w:t>
      </w:r>
      <w:r w:rsidR="00882DB2">
        <w:t xml:space="preserve"> to support SSLv3 or TLS. The default is </w:t>
      </w:r>
      <w:r w:rsidR="00882DB2">
        <w:rPr>
          <w:b/>
        </w:rPr>
        <w:t>false.</w:t>
      </w:r>
    </w:p>
    <w:p w14:paraId="0BCF6DFD" w14:textId="77777777" w:rsidR="00882DB2" w:rsidRDefault="00882DB2" w:rsidP="00A12BA6">
      <w:pPr>
        <w:pStyle w:val="ListParagraph"/>
        <w:numPr>
          <w:ilvl w:val="0"/>
          <w:numId w:val="3"/>
        </w:numPr>
        <w:rPr>
          <w:b/>
        </w:rPr>
      </w:pPr>
      <w:r>
        <w:rPr>
          <w:b/>
        </w:rPr>
        <w:t xml:space="preserve">DoNotCheckCertificate </w:t>
      </w:r>
      <w:r>
        <w:t xml:space="preserve">set this to </w:t>
      </w:r>
      <w:r>
        <w:rPr>
          <w:b/>
        </w:rPr>
        <w:t>true</w:t>
      </w:r>
      <w:r>
        <w:t xml:space="preserve"> to ignore SSL certificate verification. The default is </w:t>
      </w:r>
      <w:r>
        <w:rPr>
          <w:b/>
        </w:rPr>
        <w:t>false.</w:t>
      </w:r>
    </w:p>
    <w:p w14:paraId="2FBB42E7" w14:textId="77777777" w:rsidR="007073F9" w:rsidRPr="00882DB2" w:rsidRDefault="007073F9" w:rsidP="007073F9">
      <w:pPr>
        <w:pStyle w:val="ListParagraph"/>
        <w:numPr>
          <w:ilvl w:val="0"/>
          <w:numId w:val="3"/>
        </w:numPr>
        <w:rPr>
          <w:b/>
        </w:rPr>
      </w:pPr>
      <w:r w:rsidRPr="007073F9">
        <w:rPr>
          <w:b/>
        </w:rPr>
        <w:t>CURL_CA_BUNDLE</w:t>
      </w:r>
      <w:r>
        <w:rPr>
          <w:b/>
        </w:rPr>
        <w:t xml:space="preserve"> </w:t>
      </w:r>
      <w:r>
        <w:t xml:space="preserve">an optional path to a curl-ca-bundle.crt file containing the CA certificates to trust for SSL/TLS. For more information, see: </w:t>
      </w:r>
      <w:hyperlink r:id="rId15" w:history="1">
        <w:r w:rsidR="0052302D" w:rsidRPr="00960CE2">
          <w:rPr>
            <w:rStyle w:val="Hyperlink"/>
          </w:rPr>
          <w:t>http://curl.haxx.se/docs/sslcerts.html</w:t>
        </w:r>
      </w:hyperlink>
      <w:r>
        <w:t xml:space="preserve"> </w:t>
      </w:r>
    </w:p>
    <w:p w14:paraId="3E025B8B" w14:textId="77777777" w:rsidR="00977F72" w:rsidRDefault="00882DB2" w:rsidP="00CF0289">
      <w:pPr>
        <w:pStyle w:val="ListParagraph"/>
        <w:numPr>
          <w:ilvl w:val="0"/>
          <w:numId w:val="3"/>
        </w:numPr>
      </w:pPr>
      <w:r>
        <w:rPr>
          <w:b/>
        </w:rPr>
        <w:t>sslCipherSuite</w:t>
      </w:r>
      <w:r>
        <w:t xml:space="preserve"> </w:t>
      </w:r>
      <w:r w:rsidR="00977F72">
        <w:t xml:space="preserve">Optionally </w:t>
      </w:r>
      <w:r>
        <w:t>set your preferred SSL cipher suite list. Only ciphers matching the rules defined by this list will be s</w:t>
      </w:r>
      <w:r w:rsidR="00977F72">
        <w:t>upported for HTTPS negotiation. The syntax and available ciphers on your computer depend on whether the cURL package is configured to use OpenSSL or NSS as its SSL library. To determine which SSL library cURL is using, run the following command and look for OpenSSL or NSS in the list of linked libraries:</w:t>
      </w:r>
    </w:p>
    <w:tbl>
      <w:tblPr>
        <w:tblStyle w:val="TableGrid"/>
        <w:tblW w:w="0" w:type="auto"/>
        <w:tblInd w:w="720" w:type="dxa"/>
        <w:tblLook w:val="04A0" w:firstRow="1" w:lastRow="0" w:firstColumn="1" w:lastColumn="0" w:noHBand="0" w:noVBand="1"/>
      </w:tblPr>
      <w:tblGrid>
        <w:gridCol w:w="8630"/>
      </w:tblGrid>
      <w:tr w:rsidR="00977F72" w14:paraId="3E1AB056" w14:textId="77777777" w:rsidTr="00977F72">
        <w:tc>
          <w:tcPr>
            <w:tcW w:w="9350" w:type="dxa"/>
          </w:tcPr>
          <w:p w14:paraId="7B7EA77D" w14:textId="77777777" w:rsidR="00977F72" w:rsidRPr="00977F72" w:rsidRDefault="00977F72" w:rsidP="00977F72">
            <w:pPr>
              <w:ind w:left="360"/>
              <w:rPr>
                <w:rFonts w:ascii="Consolas" w:hAnsi="Consolas" w:cs="Consolas"/>
                <w:sz w:val="20"/>
              </w:rPr>
            </w:pPr>
            <w:r w:rsidRPr="00977F72">
              <w:rPr>
                <w:rFonts w:ascii="Consolas" w:hAnsi="Consolas" w:cs="Consolas"/>
                <w:sz w:val="20"/>
              </w:rPr>
              <w:t># curl --version |head -n 1</w:t>
            </w:r>
          </w:p>
          <w:p w14:paraId="44EC7393" w14:textId="77777777" w:rsidR="00977F72" w:rsidRPr="00977F72" w:rsidRDefault="00977F72" w:rsidP="00977F72">
            <w:pPr>
              <w:ind w:left="360"/>
              <w:rPr>
                <w:b/>
              </w:rPr>
            </w:pPr>
            <w:r w:rsidRPr="00977F72">
              <w:rPr>
                <w:rFonts w:ascii="Consolas" w:hAnsi="Consolas" w:cs="Consolas"/>
                <w:sz w:val="20"/>
              </w:rPr>
              <w:t>curl 7.29.0 (x86_64-redhat-linux-gnu) libcurl/7.29.0 NSS/3.15.4 zlib/1.2.7 libidn/1.28 libssh2/1.4.3</w:t>
            </w:r>
          </w:p>
        </w:tc>
      </w:tr>
    </w:tbl>
    <w:p w14:paraId="20EB963B" w14:textId="77777777" w:rsidR="00977F72" w:rsidRPr="00977F72" w:rsidRDefault="00977F72" w:rsidP="00973190">
      <w:pPr>
        <w:pStyle w:val="ListParagraph"/>
        <w:numPr>
          <w:ilvl w:val="1"/>
          <w:numId w:val="3"/>
        </w:numPr>
      </w:pPr>
      <w:r w:rsidRPr="00977F72">
        <w:t xml:space="preserve">For </w:t>
      </w:r>
      <w:r>
        <w:t>more information on</w:t>
      </w:r>
      <w:r w:rsidR="00973190">
        <w:t xml:space="preserve"> configuring cipher support, see: </w:t>
      </w:r>
      <w:hyperlink r:id="rId16" w:history="1">
        <w:r w:rsidR="00973190" w:rsidRPr="00417B0F">
          <w:rPr>
            <w:rStyle w:val="Hyperlink"/>
          </w:rPr>
          <w:t>http://curl.haxx.se/libcurl/c/CURLOPT_SSL_CIPHER_LIST.html</w:t>
        </w:r>
      </w:hyperlink>
      <w:r w:rsidR="00973190">
        <w:t xml:space="preserve"> </w:t>
      </w:r>
    </w:p>
    <w:p w14:paraId="08EF17C0" w14:textId="77777777" w:rsidR="0052302D" w:rsidRDefault="0052302D" w:rsidP="0052302D">
      <w:pPr>
        <w:pStyle w:val="Heading3"/>
        <w:rPr>
          <w:lang w:val="en"/>
        </w:rPr>
      </w:pPr>
      <w:bookmarkStart w:id="16" w:name="_Toc430781132"/>
      <w:r>
        <w:rPr>
          <w:lang w:val="en"/>
        </w:rPr>
        <w:t>PowerShell Desired State Configuration for Linux Log Files</w:t>
      </w:r>
      <w:bookmarkEnd w:id="16"/>
    </w:p>
    <w:p w14:paraId="576ECAB5" w14:textId="77777777" w:rsidR="0052302D" w:rsidRPr="0052302D" w:rsidRDefault="0052302D" w:rsidP="0052302D">
      <w:pPr>
        <w:pStyle w:val="NormalWeb"/>
        <w:rPr>
          <w:rFonts w:asciiTheme="minorHAnsi" w:hAnsiTheme="minorHAnsi"/>
          <w:sz w:val="22"/>
          <w:szCs w:val="22"/>
          <w:lang w:val="en"/>
        </w:rPr>
      </w:pPr>
      <w:r w:rsidRPr="0052302D">
        <w:rPr>
          <w:rFonts w:asciiTheme="minorHAnsi" w:hAnsiTheme="minorHAnsi"/>
          <w:sz w:val="22"/>
          <w:szCs w:val="22"/>
        </w:rPr>
        <w:t>The following log files are generated for DSC for Linux messages</w:t>
      </w:r>
      <w:r w:rsidRPr="0052302D">
        <w:rPr>
          <w:rFonts w:asciiTheme="minorHAnsi" w:hAnsiTheme="minorHAnsi"/>
          <w:sz w:val="22"/>
          <w:szCs w:val="22"/>
          <w:lang w:val="en"/>
        </w:rPr>
        <w:t>.</w:t>
      </w:r>
    </w:p>
    <w:tbl>
      <w:tblPr>
        <w:tblStyle w:val="TableGridLight"/>
        <w:tblW w:w="0" w:type="auto"/>
        <w:tblLook w:val="04A0" w:firstRow="1" w:lastRow="0" w:firstColumn="1" w:lastColumn="0" w:noHBand="0" w:noVBand="1"/>
      </w:tblPr>
      <w:tblGrid>
        <w:gridCol w:w="1442"/>
        <w:gridCol w:w="1755"/>
        <w:gridCol w:w="6153"/>
      </w:tblGrid>
      <w:tr w:rsidR="0052302D" w:rsidRPr="0052302D" w14:paraId="63A8102F" w14:textId="77777777" w:rsidTr="0052302D">
        <w:tc>
          <w:tcPr>
            <w:tcW w:w="0" w:type="auto"/>
            <w:hideMark/>
          </w:tcPr>
          <w:p w14:paraId="5063772A" w14:textId="77777777" w:rsidR="0052302D" w:rsidRPr="0052302D" w:rsidRDefault="0052302D">
            <w:pPr>
              <w:jc w:val="center"/>
              <w:rPr>
                <w:b/>
                <w:bCs/>
              </w:rPr>
            </w:pPr>
            <w:r w:rsidRPr="0052302D">
              <w:rPr>
                <w:b/>
                <w:bCs/>
              </w:rPr>
              <w:t xml:space="preserve">Log file </w:t>
            </w:r>
          </w:p>
        </w:tc>
        <w:tc>
          <w:tcPr>
            <w:tcW w:w="0" w:type="auto"/>
            <w:hideMark/>
          </w:tcPr>
          <w:p w14:paraId="12DF784D" w14:textId="77777777" w:rsidR="0052302D" w:rsidRPr="0052302D" w:rsidRDefault="0052302D">
            <w:pPr>
              <w:jc w:val="center"/>
              <w:rPr>
                <w:b/>
                <w:bCs/>
              </w:rPr>
            </w:pPr>
            <w:r w:rsidRPr="0052302D">
              <w:rPr>
                <w:b/>
                <w:bCs/>
              </w:rPr>
              <w:t xml:space="preserve">Directory </w:t>
            </w:r>
          </w:p>
        </w:tc>
        <w:tc>
          <w:tcPr>
            <w:tcW w:w="0" w:type="auto"/>
            <w:hideMark/>
          </w:tcPr>
          <w:p w14:paraId="2216E6FC" w14:textId="77777777" w:rsidR="0052302D" w:rsidRPr="0052302D" w:rsidRDefault="0052302D">
            <w:pPr>
              <w:jc w:val="center"/>
              <w:rPr>
                <w:b/>
                <w:bCs/>
              </w:rPr>
            </w:pPr>
            <w:r w:rsidRPr="0052302D">
              <w:rPr>
                <w:b/>
                <w:bCs/>
              </w:rPr>
              <w:t xml:space="preserve">Description </w:t>
            </w:r>
          </w:p>
        </w:tc>
      </w:tr>
      <w:tr w:rsidR="0052302D" w:rsidRPr="0052302D" w14:paraId="25E32C94" w14:textId="77777777" w:rsidTr="0052302D">
        <w:tc>
          <w:tcPr>
            <w:tcW w:w="0" w:type="auto"/>
            <w:hideMark/>
          </w:tcPr>
          <w:p w14:paraId="4181D595"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omiserver.log</w:t>
            </w:r>
          </w:p>
        </w:tc>
        <w:tc>
          <w:tcPr>
            <w:tcW w:w="0" w:type="auto"/>
            <w:hideMark/>
          </w:tcPr>
          <w:p w14:paraId="2CEB8E4C" w14:textId="77777777" w:rsidR="0052302D" w:rsidRPr="0052302D" w:rsidRDefault="0052302D">
            <w:pPr>
              <w:pStyle w:val="NormalWeb"/>
              <w:rPr>
                <w:rFonts w:asciiTheme="minorHAnsi" w:hAnsiTheme="minorHAnsi"/>
                <w:sz w:val="22"/>
                <w:szCs w:val="22"/>
              </w:rPr>
            </w:pPr>
            <w:r>
              <w:rPr>
                <w:rFonts w:asciiTheme="minorHAnsi" w:hAnsiTheme="minorHAnsi"/>
                <w:sz w:val="22"/>
                <w:szCs w:val="22"/>
              </w:rPr>
              <w:t>/var/opt/omi/log</w:t>
            </w:r>
          </w:p>
        </w:tc>
        <w:tc>
          <w:tcPr>
            <w:tcW w:w="0" w:type="auto"/>
            <w:hideMark/>
          </w:tcPr>
          <w:p w14:paraId="63BEB2ED"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Messages relating to the operation of the OMI CIM server.</w:t>
            </w:r>
          </w:p>
        </w:tc>
      </w:tr>
      <w:tr w:rsidR="0052302D" w:rsidRPr="0052302D" w14:paraId="061ABD27" w14:textId="77777777" w:rsidTr="0052302D">
        <w:tc>
          <w:tcPr>
            <w:tcW w:w="0" w:type="auto"/>
            <w:hideMark/>
          </w:tcPr>
          <w:p w14:paraId="1731F49F"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dsc.log</w:t>
            </w:r>
          </w:p>
        </w:tc>
        <w:tc>
          <w:tcPr>
            <w:tcW w:w="0" w:type="auto"/>
            <w:hideMark/>
          </w:tcPr>
          <w:p w14:paraId="72823CD8" w14:textId="77777777" w:rsidR="0052302D" w:rsidRPr="0052302D" w:rsidRDefault="0052302D">
            <w:pPr>
              <w:pStyle w:val="NormalWeb"/>
              <w:rPr>
                <w:rFonts w:asciiTheme="minorHAnsi" w:hAnsiTheme="minorHAnsi"/>
                <w:sz w:val="22"/>
                <w:szCs w:val="22"/>
              </w:rPr>
            </w:pPr>
            <w:r>
              <w:rPr>
                <w:rFonts w:asciiTheme="minorHAnsi" w:hAnsiTheme="minorHAnsi"/>
                <w:sz w:val="22"/>
                <w:szCs w:val="22"/>
              </w:rPr>
              <w:t>/var/opt/omi/log</w:t>
            </w:r>
          </w:p>
        </w:tc>
        <w:tc>
          <w:tcPr>
            <w:tcW w:w="0" w:type="auto"/>
            <w:hideMark/>
          </w:tcPr>
          <w:p w14:paraId="09651672"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Messages relating to the operation of the Local Configuration Manager and DSC resource operations.</w:t>
            </w:r>
          </w:p>
        </w:tc>
      </w:tr>
    </w:tbl>
    <w:p w14:paraId="4AD73B50" w14:textId="77777777" w:rsidR="00445CCC" w:rsidRPr="00885401" w:rsidRDefault="003071C9" w:rsidP="00FE673D">
      <w:pPr>
        <w:pStyle w:val="Heading3"/>
        <w:rPr>
          <w:sz w:val="32"/>
          <w:szCs w:val="32"/>
        </w:rPr>
      </w:pPr>
    </w:p>
    <w:sectPr w:rsidR="00445CCC" w:rsidRPr="0088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492"/>
    <w:multiLevelType w:val="hybridMultilevel"/>
    <w:tmpl w:val="0AE8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5FDA"/>
    <w:multiLevelType w:val="hybridMultilevel"/>
    <w:tmpl w:val="EE1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0382"/>
    <w:multiLevelType w:val="hybridMultilevel"/>
    <w:tmpl w:val="DD267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536449"/>
    <w:multiLevelType w:val="multilevel"/>
    <w:tmpl w:val="2F9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2517"/>
    <w:multiLevelType w:val="hybridMultilevel"/>
    <w:tmpl w:val="55B8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C1B83"/>
    <w:multiLevelType w:val="hybridMultilevel"/>
    <w:tmpl w:val="6710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25FA4"/>
    <w:multiLevelType w:val="hybridMultilevel"/>
    <w:tmpl w:val="CC3A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97DE7"/>
    <w:multiLevelType w:val="hybridMultilevel"/>
    <w:tmpl w:val="A78C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3F73"/>
    <w:multiLevelType w:val="hybridMultilevel"/>
    <w:tmpl w:val="AF4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D20E4"/>
    <w:multiLevelType w:val="hybridMultilevel"/>
    <w:tmpl w:val="09B2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5D08"/>
    <w:multiLevelType w:val="multilevel"/>
    <w:tmpl w:val="81E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B1D78"/>
    <w:multiLevelType w:val="hybridMultilevel"/>
    <w:tmpl w:val="78561B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8"/>
  </w:num>
  <w:num w:numId="6">
    <w:abstractNumId w:val="4"/>
  </w:num>
  <w:num w:numId="7">
    <w:abstractNumId w:val="6"/>
  </w:num>
  <w:num w:numId="8">
    <w:abstractNumId w:val="7"/>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5D"/>
    <w:rsid w:val="00050A4B"/>
    <w:rsid w:val="00084424"/>
    <w:rsid w:val="000F31F4"/>
    <w:rsid w:val="0016368E"/>
    <w:rsid w:val="002F1A65"/>
    <w:rsid w:val="003071C9"/>
    <w:rsid w:val="003554EC"/>
    <w:rsid w:val="003B0AF0"/>
    <w:rsid w:val="003C4E83"/>
    <w:rsid w:val="00415331"/>
    <w:rsid w:val="00444D39"/>
    <w:rsid w:val="004B6F8F"/>
    <w:rsid w:val="00516A9A"/>
    <w:rsid w:val="0052302D"/>
    <w:rsid w:val="007073F9"/>
    <w:rsid w:val="00723268"/>
    <w:rsid w:val="007265C3"/>
    <w:rsid w:val="008463DD"/>
    <w:rsid w:val="00882DB2"/>
    <w:rsid w:val="00885401"/>
    <w:rsid w:val="008A6606"/>
    <w:rsid w:val="00925066"/>
    <w:rsid w:val="00973190"/>
    <w:rsid w:val="0097514D"/>
    <w:rsid w:val="00977F72"/>
    <w:rsid w:val="00A07592"/>
    <w:rsid w:val="00A12BA6"/>
    <w:rsid w:val="00A41CEA"/>
    <w:rsid w:val="00AD636C"/>
    <w:rsid w:val="00B05E3B"/>
    <w:rsid w:val="00B70E25"/>
    <w:rsid w:val="00CF0289"/>
    <w:rsid w:val="00D350E8"/>
    <w:rsid w:val="00D624F9"/>
    <w:rsid w:val="00D83275"/>
    <w:rsid w:val="00D868AC"/>
    <w:rsid w:val="00E44E2F"/>
    <w:rsid w:val="00EB165D"/>
    <w:rsid w:val="00EC14F3"/>
    <w:rsid w:val="00EC480B"/>
    <w:rsid w:val="00FE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9B25"/>
  <w15:chartTrackingRefBased/>
  <w15:docId w15:val="{85A37EAE-4C5E-413C-A0E4-C7C95166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65D"/>
  </w:style>
  <w:style w:type="paragraph" w:styleId="Heading1">
    <w:name w:val="heading 1"/>
    <w:basedOn w:val="Normal"/>
    <w:next w:val="Normal"/>
    <w:link w:val="Heading1Char"/>
    <w:uiPriority w:val="9"/>
    <w:qFormat/>
    <w:rsid w:val="00EB1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6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24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6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165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165D"/>
    <w:pPr>
      <w:ind w:left="720"/>
      <w:contextualSpacing/>
    </w:pPr>
  </w:style>
  <w:style w:type="table" w:styleId="TableGrid">
    <w:name w:val="Table Grid"/>
    <w:basedOn w:val="TableNormal"/>
    <w:uiPriority w:val="39"/>
    <w:rsid w:val="00EB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65D"/>
    <w:rPr>
      <w:color w:val="0000FF"/>
      <w:u w:val="single"/>
    </w:rPr>
  </w:style>
  <w:style w:type="paragraph" w:styleId="TOCHeading">
    <w:name w:val="TOC Heading"/>
    <w:basedOn w:val="Heading1"/>
    <w:next w:val="Normal"/>
    <w:uiPriority w:val="39"/>
    <w:unhideWhenUsed/>
    <w:qFormat/>
    <w:rsid w:val="00D624F9"/>
    <w:pPr>
      <w:outlineLvl w:val="9"/>
    </w:pPr>
  </w:style>
  <w:style w:type="paragraph" w:styleId="TOC1">
    <w:name w:val="toc 1"/>
    <w:basedOn w:val="Normal"/>
    <w:next w:val="Normal"/>
    <w:autoRedefine/>
    <w:uiPriority w:val="39"/>
    <w:unhideWhenUsed/>
    <w:rsid w:val="00D624F9"/>
    <w:pPr>
      <w:spacing w:after="100"/>
    </w:pPr>
  </w:style>
  <w:style w:type="paragraph" w:styleId="TOC2">
    <w:name w:val="toc 2"/>
    <w:basedOn w:val="Normal"/>
    <w:next w:val="Normal"/>
    <w:autoRedefine/>
    <w:uiPriority w:val="39"/>
    <w:unhideWhenUsed/>
    <w:rsid w:val="00D624F9"/>
    <w:pPr>
      <w:spacing w:after="100"/>
      <w:ind w:left="220"/>
    </w:pPr>
  </w:style>
  <w:style w:type="paragraph" w:styleId="TOC3">
    <w:name w:val="toc 3"/>
    <w:basedOn w:val="Normal"/>
    <w:next w:val="Normal"/>
    <w:autoRedefine/>
    <w:uiPriority w:val="39"/>
    <w:unhideWhenUsed/>
    <w:rsid w:val="00D624F9"/>
    <w:pPr>
      <w:spacing w:after="100"/>
      <w:ind w:left="440"/>
    </w:pPr>
  </w:style>
  <w:style w:type="character" w:customStyle="1" w:styleId="Heading4Char">
    <w:name w:val="Heading 4 Char"/>
    <w:basedOn w:val="DefaultParagraphFont"/>
    <w:link w:val="Heading4"/>
    <w:uiPriority w:val="9"/>
    <w:rsid w:val="00D624F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554E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516A9A"/>
    <w:pPr>
      <w:spacing w:line="240" w:lineRule="auto"/>
    </w:pPr>
    <w:rPr>
      <w:sz w:val="20"/>
      <w:szCs w:val="20"/>
    </w:rPr>
  </w:style>
  <w:style w:type="character" w:customStyle="1" w:styleId="CommentTextChar">
    <w:name w:val="Comment Text Char"/>
    <w:basedOn w:val="DefaultParagraphFont"/>
    <w:link w:val="CommentText"/>
    <w:uiPriority w:val="99"/>
    <w:semiHidden/>
    <w:rsid w:val="00516A9A"/>
    <w:rPr>
      <w:sz w:val="20"/>
      <w:szCs w:val="20"/>
    </w:rPr>
  </w:style>
  <w:style w:type="character" w:styleId="CommentReference">
    <w:name w:val="annotation reference"/>
    <w:basedOn w:val="DefaultParagraphFont"/>
    <w:uiPriority w:val="99"/>
    <w:semiHidden/>
    <w:unhideWhenUsed/>
    <w:rsid w:val="00516A9A"/>
    <w:rPr>
      <w:sz w:val="16"/>
      <w:szCs w:val="16"/>
    </w:rPr>
  </w:style>
  <w:style w:type="paragraph" w:styleId="BalloonText">
    <w:name w:val="Balloon Text"/>
    <w:basedOn w:val="Normal"/>
    <w:link w:val="BalloonTextChar"/>
    <w:uiPriority w:val="99"/>
    <w:semiHidden/>
    <w:unhideWhenUsed/>
    <w:rsid w:val="00516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9A"/>
    <w:rPr>
      <w:rFonts w:ascii="Segoe UI" w:hAnsi="Segoe UI" w:cs="Segoe UI"/>
      <w:sz w:val="18"/>
      <w:szCs w:val="18"/>
    </w:rPr>
  </w:style>
  <w:style w:type="paragraph" w:styleId="Quote">
    <w:name w:val="Quote"/>
    <w:aliases w:val="Console"/>
    <w:basedOn w:val="Normal"/>
    <w:next w:val="Normal"/>
    <w:link w:val="QuoteChar"/>
    <w:uiPriority w:val="29"/>
    <w:qFormat/>
    <w:rsid w:val="000F31F4"/>
    <w:pPr>
      <w:spacing w:before="200"/>
      <w:ind w:right="864"/>
    </w:pPr>
    <w:rPr>
      <w:rFonts w:ascii="Consolas" w:hAnsi="Consolas"/>
      <w:i/>
      <w:iCs/>
      <w:color w:val="404040" w:themeColor="text1" w:themeTint="BF"/>
      <w:sz w:val="20"/>
    </w:rPr>
  </w:style>
  <w:style w:type="character" w:customStyle="1" w:styleId="QuoteChar">
    <w:name w:val="Quote Char"/>
    <w:aliases w:val="Console Char"/>
    <w:basedOn w:val="DefaultParagraphFont"/>
    <w:link w:val="Quote"/>
    <w:uiPriority w:val="29"/>
    <w:rsid w:val="000F31F4"/>
    <w:rPr>
      <w:rFonts w:ascii="Consolas" w:hAnsi="Consolas"/>
      <w:i/>
      <w:iCs/>
      <w:color w:val="404040" w:themeColor="text1" w:themeTint="BF"/>
      <w:sz w:val="20"/>
    </w:rPr>
  </w:style>
  <w:style w:type="table" w:styleId="TableGridLight">
    <w:name w:val="Grid Table Light"/>
    <w:basedOn w:val="TableNormal"/>
    <w:uiPriority w:val="40"/>
    <w:rsid w:val="000F31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23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2922">
      <w:bodyDiv w:val="1"/>
      <w:marLeft w:val="0"/>
      <w:marRight w:val="0"/>
      <w:marTop w:val="0"/>
      <w:marBottom w:val="0"/>
      <w:divBdr>
        <w:top w:val="none" w:sz="0" w:space="0" w:color="auto"/>
        <w:left w:val="none" w:sz="0" w:space="0" w:color="auto"/>
        <w:bottom w:val="none" w:sz="0" w:space="0" w:color="auto"/>
        <w:right w:val="none" w:sz="0" w:space="0" w:color="auto"/>
      </w:divBdr>
      <w:divsChild>
        <w:div w:id="331303244">
          <w:marLeft w:val="0"/>
          <w:marRight w:val="0"/>
          <w:marTop w:val="0"/>
          <w:marBottom w:val="0"/>
          <w:divBdr>
            <w:top w:val="none" w:sz="0" w:space="0" w:color="auto"/>
            <w:left w:val="none" w:sz="0" w:space="0" w:color="auto"/>
            <w:bottom w:val="none" w:sz="0" w:space="0" w:color="auto"/>
            <w:right w:val="none" w:sz="0" w:space="0" w:color="auto"/>
          </w:divBdr>
          <w:divsChild>
            <w:div w:id="550463973">
              <w:marLeft w:val="0"/>
              <w:marRight w:val="0"/>
              <w:marTop w:val="0"/>
              <w:marBottom w:val="0"/>
              <w:divBdr>
                <w:top w:val="none" w:sz="0" w:space="0" w:color="auto"/>
                <w:left w:val="none" w:sz="0" w:space="0" w:color="auto"/>
                <w:bottom w:val="none" w:sz="0" w:space="0" w:color="auto"/>
                <w:right w:val="none" w:sz="0" w:space="0" w:color="auto"/>
              </w:divBdr>
              <w:divsChild>
                <w:div w:id="36971466">
                  <w:marLeft w:val="4200"/>
                  <w:marRight w:val="0"/>
                  <w:marTop w:val="0"/>
                  <w:marBottom w:val="0"/>
                  <w:divBdr>
                    <w:top w:val="none" w:sz="0" w:space="0" w:color="auto"/>
                    <w:left w:val="none" w:sz="0" w:space="0" w:color="auto"/>
                    <w:bottom w:val="none" w:sz="0" w:space="0" w:color="auto"/>
                    <w:right w:val="none" w:sz="0" w:space="0" w:color="auto"/>
                  </w:divBdr>
                  <w:divsChild>
                    <w:div w:id="1012949215">
                      <w:marLeft w:val="0"/>
                      <w:marRight w:val="0"/>
                      <w:marTop w:val="0"/>
                      <w:marBottom w:val="0"/>
                      <w:divBdr>
                        <w:top w:val="none" w:sz="0" w:space="0" w:color="auto"/>
                        <w:left w:val="none" w:sz="0" w:space="0" w:color="auto"/>
                        <w:bottom w:val="none" w:sz="0" w:space="0" w:color="auto"/>
                        <w:right w:val="none" w:sz="0" w:space="0" w:color="auto"/>
                      </w:divBdr>
                      <w:divsChild>
                        <w:div w:id="1165363476">
                          <w:marLeft w:val="0"/>
                          <w:marRight w:val="0"/>
                          <w:marTop w:val="0"/>
                          <w:marBottom w:val="0"/>
                          <w:divBdr>
                            <w:top w:val="none" w:sz="0" w:space="0" w:color="auto"/>
                            <w:left w:val="none" w:sz="0" w:space="0" w:color="auto"/>
                            <w:bottom w:val="none" w:sz="0" w:space="0" w:color="auto"/>
                            <w:right w:val="none" w:sz="0" w:space="0" w:color="auto"/>
                          </w:divBdr>
                          <w:divsChild>
                            <w:div w:id="1762751738">
                              <w:marLeft w:val="0"/>
                              <w:marRight w:val="0"/>
                              <w:marTop w:val="0"/>
                              <w:marBottom w:val="0"/>
                              <w:divBdr>
                                <w:top w:val="none" w:sz="0" w:space="0" w:color="auto"/>
                                <w:left w:val="none" w:sz="0" w:space="0" w:color="auto"/>
                                <w:bottom w:val="none" w:sz="0" w:space="0" w:color="auto"/>
                                <w:right w:val="none" w:sz="0" w:space="0" w:color="auto"/>
                              </w:divBdr>
                              <w:divsChild>
                                <w:div w:id="601381970">
                                  <w:marLeft w:val="0"/>
                                  <w:marRight w:val="0"/>
                                  <w:marTop w:val="0"/>
                                  <w:marBottom w:val="0"/>
                                  <w:divBdr>
                                    <w:top w:val="none" w:sz="0" w:space="0" w:color="auto"/>
                                    <w:left w:val="none" w:sz="0" w:space="0" w:color="auto"/>
                                    <w:bottom w:val="none" w:sz="0" w:space="0" w:color="auto"/>
                                    <w:right w:val="none" w:sz="0" w:space="0" w:color="auto"/>
                                  </w:divBdr>
                                  <w:divsChild>
                                    <w:div w:id="1031683314">
                                      <w:marLeft w:val="0"/>
                                      <w:marRight w:val="0"/>
                                      <w:marTop w:val="0"/>
                                      <w:marBottom w:val="0"/>
                                      <w:divBdr>
                                        <w:top w:val="none" w:sz="0" w:space="0" w:color="auto"/>
                                        <w:left w:val="none" w:sz="0" w:space="0" w:color="auto"/>
                                        <w:bottom w:val="none" w:sz="0" w:space="0" w:color="auto"/>
                                        <w:right w:val="none" w:sz="0" w:space="0" w:color="auto"/>
                                      </w:divBdr>
                                      <w:divsChild>
                                        <w:div w:id="6087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145745">
      <w:bodyDiv w:val="1"/>
      <w:marLeft w:val="0"/>
      <w:marRight w:val="0"/>
      <w:marTop w:val="0"/>
      <w:marBottom w:val="0"/>
      <w:divBdr>
        <w:top w:val="none" w:sz="0" w:space="0" w:color="auto"/>
        <w:left w:val="none" w:sz="0" w:space="0" w:color="auto"/>
        <w:bottom w:val="none" w:sz="0" w:space="0" w:color="auto"/>
        <w:right w:val="none" w:sz="0" w:space="0" w:color="auto"/>
      </w:divBdr>
      <w:divsChild>
        <w:div w:id="851840909">
          <w:marLeft w:val="0"/>
          <w:marRight w:val="0"/>
          <w:marTop w:val="0"/>
          <w:marBottom w:val="0"/>
          <w:divBdr>
            <w:top w:val="none" w:sz="0" w:space="0" w:color="auto"/>
            <w:left w:val="none" w:sz="0" w:space="0" w:color="auto"/>
            <w:bottom w:val="none" w:sz="0" w:space="0" w:color="auto"/>
            <w:right w:val="none" w:sz="0" w:space="0" w:color="auto"/>
          </w:divBdr>
          <w:divsChild>
            <w:div w:id="619995885">
              <w:marLeft w:val="0"/>
              <w:marRight w:val="0"/>
              <w:marTop w:val="0"/>
              <w:marBottom w:val="0"/>
              <w:divBdr>
                <w:top w:val="none" w:sz="0" w:space="0" w:color="auto"/>
                <w:left w:val="none" w:sz="0" w:space="0" w:color="auto"/>
                <w:bottom w:val="none" w:sz="0" w:space="0" w:color="auto"/>
                <w:right w:val="none" w:sz="0" w:space="0" w:color="auto"/>
              </w:divBdr>
              <w:divsChild>
                <w:div w:id="404883280">
                  <w:marLeft w:val="4200"/>
                  <w:marRight w:val="0"/>
                  <w:marTop w:val="0"/>
                  <w:marBottom w:val="0"/>
                  <w:divBdr>
                    <w:top w:val="none" w:sz="0" w:space="0" w:color="auto"/>
                    <w:left w:val="none" w:sz="0" w:space="0" w:color="auto"/>
                    <w:bottom w:val="none" w:sz="0" w:space="0" w:color="auto"/>
                    <w:right w:val="none" w:sz="0" w:space="0" w:color="auto"/>
                  </w:divBdr>
                  <w:divsChild>
                    <w:div w:id="547569142">
                      <w:marLeft w:val="0"/>
                      <w:marRight w:val="0"/>
                      <w:marTop w:val="0"/>
                      <w:marBottom w:val="0"/>
                      <w:divBdr>
                        <w:top w:val="none" w:sz="0" w:space="0" w:color="auto"/>
                        <w:left w:val="none" w:sz="0" w:space="0" w:color="auto"/>
                        <w:bottom w:val="none" w:sz="0" w:space="0" w:color="auto"/>
                        <w:right w:val="none" w:sz="0" w:space="0" w:color="auto"/>
                      </w:divBdr>
                      <w:divsChild>
                        <w:div w:id="416092926">
                          <w:marLeft w:val="0"/>
                          <w:marRight w:val="0"/>
                          <w:marTop w:val="0"/>
                          <w:marBottom w:val="0"/>
                          <w:divBdr>
                            <w:top w:val="none" w:sz="0" w:space="0" w:color="auto"/>
                            <w:left w:val="none" w:sz="0" w:space="0" w:color="auto"/>
                            <w:bottom w:val="none" w:sz="0" w:space="0" w:color="auto"/>
                            <w:right w:val="none" w:sz="0" w:space="0" w:color="auto"/>
                          </w:divBdr>
                          <w:divsChild>
                            <w:div w:id="1831093600">
                              <w:marLeft w:val="0"/>
                              <w:marRight w:val="0"/>
                              <w:marTop w:val="0"/>
                              <w:marBottom w:val="0"/>
                              <w:divBdr>
                                <w:top w:val="none" w:sz="0" w:space="0" w:color="auto"/>
                                <w:left w:val="none" w:sz="0" w:space="0" w:color="auto"/>
                                <w:bottom w:val="none" w:sz="0" w:space="0" w:color="auto"/>
                                <w:right w:val="none" w:sz="0" w:space="0" w:color="auto"/>
                              </w:divBdr>
                              <w:divsChild>
                                <w:div w:id="973411018">
                                  <w:marLeft w:val="0"/>
                                  <w:marRight w:val="0"/>
                                  <w:marTop w:val="0"/>
                                  <w:marBottom w:val="0"/>
                                  <w:divBdr>
                                    <w:top w:val="none" w:sz="0" w:space="0" w:color="auto"/>
                                    <w:left w:val="none" w:sz="0" w:space="0" w:color="auto"/>
                                    <w:bottom w:val="none" w:sz="0" w:space="0" w:color="auto"/>
                                    <w:right w:val="none" w:sz="0" w:space="0" w:color="auto"/>
                                  </w:divBdr>
                                  <w:divsChild>
                                    <w:div w:id="1819035771">
                                      <w:marLeft w:val="0"/>
                                      <w:marRight w:val="0"/>
                                      <w:marTop w:val="0"/>
                                      <w:marBottom w:val="0"/>
                                      <w:divBdr>
                                        <w:top w:val="none" w:sz="0" w:space="0" w:color="auto"/>
                                        <w:left w:val="none" w:sz="0" w:space="0" w:color="auto"/>
                                        <w:bottom w:val="none" w:sz="0" w:space="0" w:color="auto"/>
                                        <w:right w:val="none" w:sz="0" w:space="0" w:color="auto"/>
                                      </w:divBdr>
                                      <w:divsChild>
                                        <w:div w:id="1586037189">
                                          <w:marLeft w:val="0"/>
                                          <w:marRight w:val="0"/>
                                          <w:marTop w:val="0"/>
                                          <w:marBottom w:val="0"/>
                                          <w:divBdr>
                                            <w:top w:val="none" w:sz="0" w:space="0" w:color="auto"/>
                                            <w:left w:val="none" w:sz="0" w:space="0" w:color="auto"/>
                                            <w:bottom w:val="none" w:sz="0" w:space="0" w:color="auto"/>
                                            <w:right w:val="none" w:sz="0" w:space="0" w:color="auto"/>
                                          </w:divBdr>
                                          <w:divsChild>
                                            <w:div w:id="1791317320">
                                              <w:marLeft w:val="0"/>
                                              <w:marRight w:val="0"/>
                                              <w:marTop w:val="0"/>
                                              <w:marBottom w:val="0"/>
                                              <w:divBdr>
                                                <w:top w:val="none" w:sz="0" w:space="0" w:color="auto"/>
                                                <w:left w:val="none" w:sz="0" w:space="0" w:color="auto"/>
                                                <w:bottom w:val="none" w:sz="0" w:space="0" w:color="auto"/>
                                                <w:right w:val="none" w:sz="0" w:space="0" w:color="auto"/>
                                              </w:divBdr>
                                              <w:divsChild>
                                                <w:div w:id="1901941235">
                                                  <w:marLeft w:val="0"/>
                                                  <w:marRight w:val="0"/>
                                                  <w:marTop w:val="0"/>
                                                  <w:marBottom w:val="0"/>
                                                  <w:divBdr>
                                                    <w:top w:val="none" w:sz="0" w:space="0" w:color="auto"/>
                                                    <w:left w:val="none" w:sz="0" w:space="0" w:color="auto"/>
                                                    <w:bottom w:val="none" w:sz="0" w:space="0" w:color="auto"/>
                                                    <w:right w:val="none" w:sz="0" w:space="0" w:color="auto"/>
                                                  </w:divBdr>
                                                  <w:divsChild>
                                                    <w:div w:id="724834155">
                                                      <w:marLeft w:val="0"/>
                                                      <w:marRight w:val="0"/>
                                                      <w:marTop w:val="0"/>
                                                      <w:marBottom w:val="0"/>
                                                      <w:divBdr>
                                                        <w:top w:val="none" w:sz="0" w:space="0" w:color="auto"/>
                                                        <w:left w:val="none" w:sz="0" w:space="0" w:color="auto"/>
                                                        <w:bottom w:val="none" w:sz="0" w:space="0" w:color="auto"/>
                                                        <w:right w:val="none" w:sz="0" w:space="0" w:color="auto"/>
                                                      </w:divBdr>
                                                      <w:divsChild>
                                                        <w:div w:id="4278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097406">
      <w:bodyDiv w:val="1"/>
      <w:marLeft w:val="0"/>
      <w:marRight w:val="0"/>
      <w:marTop w:val="0"/>
      <w:marBottom w:val="0"/>
      <w:divBdr>
        <w:top w:val="none" w:sz="0" w:space="0" w:color="auto"/>
        <w:left w:val="none" w:sz="0" w:space="0" w:color="auto"/>
        <w:bottom w:val="none" w:sz="0" w:space="0" w:color="auto"/>
        <w:right w:val="none" w:sz="0" w:space="0" w:color="auto"/>
      </w:divBdr>
    </w:div>
    <w:div w:id="712773401">
      <w:bodyDiv w:val="1"/>
      <w:marLeft w:val="0"/>
      <w:marRight w:val="0"/>
      <w:marTop w:val="0"/>
      <w:marBottom w:val="0"/>
      <w:divBdr>
        <w:top w:val="none" w:sz="0" w:space="0" w:color="auto"/>
        <w:left w:val="none" w:sz="0" w:space="0" w:color="auto"/>
        <w:bottom w:val="none" w:sz="0" w:space="0" w:color="auto"/>
        <w:right w:val="none" w:sz="0" w:space="0" w:color="auto"/>
      </w:divBdr>
      <w:divsChild>
        <w:div w:id="1125468500">
          <w:marLeft w:val="0"/>
          <w:marRight w:val="0"/>
          <w:marTop w:val="0"/>
          <w:marBottom w:val="0"/>
          <w:divBdr>
            <w:top w:val="none" w:sz="0" w:space="0" w:color="auto"/>
            <w:left w:val="none" w:sz="0" w:space="0" w:color="auto"/>
            <w:bottom w:val="none" w:sz="0" w:space="0" w:color="auto"/>
            <w:right w:val="none" w:sz="0" w:space="0" w:color="auto"/>
          </w:divBdr>
          <w:divsChild>
            <w:div w:id="390889236">
              <w:marLeft w:val="0"/>
              <w:marRight w:val="0"/>
              <w:marTop w:val="0"/>
              <w:marBottom w:val="0"/>
              <w:divBdr>
                <w:top w:val="none" w:sz="0" w:space="0" w:color="auto"/>
                <w:left w:val="none" w:sz="0" w:space="0" w:color="auto"/>
                <w:bottom w:val="none" w:sz="0" w:space="0" w:color="auto"/>
                <w:right w:val="none" w:sz="0" w:space="0" w:color="auto"/>
              </w:divBdr>
              <w:divsChild>
                <w:div w:id="2038461205">
                  <w:marLeft w:val="4200"/>
                  <w:marRight w:val="0"/>
                  <w:marTop w:val="0"/>
                  <w:marBottom w:val="0"/>
                  <w:divBdr>
                    <w:top w:val="none" w:sz="0" w:space="0" w:color="auto"/>
                    <w:left w:val="none" w:sz="0" w:space="0" w:color="auto"/>
                    <w:bottom w:val="none" w:sz="0" w:space="0" w:color="auto"/>
                    <w:right w:val="none" w:sz="0" w:space="0" w:color="auto"/>
                  </w:divBdr>
                  <w:divsChild>
                    <w:div w:id="977344650">
                      <w:marLeft w:val="0"/>
                      <w:marRight w:val="0"/>
                      <w:marTop w:val="0"/>
                      <w:marBottom w:val="0"/>
                      <w:divBdr>
                        <w:top w:val="none" w:sz="0" w:space="0" w:color="auto"/>
                        <w:left w:val="none" w:sz="0" w:space="0" w:color="auto"/>
                        <w:bottom w:val="none" w:sz="0" w:space="0" w:color="auto"/>
                        <w:right w:val="none" w:sz="0" w:space="0" w:color="auto"/>
                      </w:divBdr>
                      <w:divsChild>
                        <w:div w:id="975793935">
                          <w:marLeft w:val="0"/>
                          <w:marRight w:val="0"/>
                          <w:marTop w:val="0"/>
                          <w:marBottom w:val="0"/>
                          <w:divBdr>
                            <w:top w:val="none" w:sz="0" w:space="0" w:color="auto"/>
                            <w:left w:val="none" w:sz="0" w:space="0" w:color="auto"/>
                            <w:bottom w:val="none" w:sz="0" w:space="0" w:color="auto"/>
                            <w:right w:val="none" w:sz="0" w:space="0" w:color="auto"/>
                          </w:divBdr>
                          <w:divsChild>
                            <w:div w:id="546257685">
                              <w:marLeft w:val="0"/>
                              <w:marRight w:val="0"/>
                              <w:marTop w:val="0"/>
                              <w:marBottom w:val="0"/>
                              <w:divBdr>
                                <w:top w:val="none" w:sz="0" w:space="0" w:color="auto"/>
                                <w:left w:val="none" w:sz="0" w:space="0" w:color="auto"/>
                                <w:bottom w:val="none" w:sz="0" w:space="0" w:color="auto"/>
                                <w:right w:val="none" w:sz="0" w:space="0" w:color="auto"/>
                              </w:divBdr>
                              <w:divsChild>
                                <w:div w:id="1165896194">
                                  <w:marLeft w:val="0"/>
                                  <w:marRight w:val="0"/>
                                  <w:marTop w:val="0"/>
                                  <w:marBottom w:val="0"/>
                                  <w:divBdr>
                                    <w:top w:val="none" w:sz="0" w:space="0" w:color="auto"/>
                                    <w:left w:val="none" w:sz="0" w:space="0" w:color="auto"/>
                                    <w:bottom w:val="none" w:sz="0" w:space="0" w:color="auto"/>
                                    <w:right w:val="none" w:sz="0" w:space="0" w:color="auto"/>
                                  </w:divBdr>
                                  <w:divsChild>
                                    <w:div w:id="1186939690">
                                      <w:marLeft w:val="0"/>
                                      <w:marRight w:val="0"/>
                                      <w:marTop w:val="0"/>
                                      <w:marBottom w:val="0"/>
                                      <w:divBdr>
                                        <w:top w:val="none" w:sz="0" w:space="0" w:color="auto"/>
                                        <w:left w:val="none" w:sz="0" w:space="0" w:color="auto"/>
                                        <w:bottom w:val="none" w:sz="0" w:space="0" w:color="auto"/>
                                        <w:right w:val="none" w:sz="0" w:space="0" w:color="auto"/>
                                      </w:divBdr>
                                      <w:divsChild>
                                        <w:div w:id="1461723227">
                                          <w:marLeft w:val="0"/>
                                          <w:marRight w:val="0"/>
                                          <w:marTop w:val="0"/>
                                          <w:marBottom w:val="0"/>
                                          <w:divBdr>
                                            <w:top w:val="none" w:sz="0" w:space="0" w:color="auto"/>
                                            <w:left w:val="none" w:sz="0" w:space="0" w:color="auto"/>
                                            <w:bottom w:val="none" w:sz="0" w:space="0" w:color="auto"/>
                                            <w:right w:val="none" w:sz="0" w:space="0" w:color="auto"/>
                                          </w:divBdr>
                                          <w:divsChild>
                                            <w:div w:id="307630957">
                                              <w:marLeft w:val="0"/>
                                              <w:marRight w:val="0"/>
                                              <w:marTop w:val="0"/>
                                              <w:marBottom w:val="0"/>
                                              <w:divBdr>
                                                <w:top w:val="none" w:sz="0" w:space="0" w:color="auto"/>
                                                <w:left w:val="none" w:sz="0" w:space="0" w:color="auto"/>
                                                <w:bottom w:val="none" w:sz="0" w:space="0" w:color="auto"/>
                                                <w:right w:val="none" w:sz="0" w:space="0" w:color="auto"/>
                                              </w:divBdr>
                                              <w:divsChild>
                                                <w:div w:id="1140345782">
                                                  <w:marLeft w:val="0"/>
                                                  <w:marRight w:val="0"/>
                                                  <w:marTop w:val="0"/>
                                                  <w:marBottom w:val="0"/>
                                                  <w:divBdr>
                                                    <w:top w:val="none" w:sz="0" w:space="0" w:color="auto"/>
                                                    <w:left w:val="none" w:sz="0" w:space="0" w:color="auto"/>
                                                    <w:bottom w:val="none" w:sz="0" w:space="0" w:color="auto"/>
                                                    <w:right w:val="none" w:sz="0" w:space="0" w:color="auto"/>
                                                  </w:divBdr>
                                                  <w:divsChild>
                                                    <w:div w:id="1706561212">
                                                      <w:marLeft w:val="0"/>
                                                      <w:marRight w:val="0"/>
                                                      <w:marTop w:val="0"/>
                                                      <w:marBottom w:val="0"/>
                                                      <w:divBdr>
                                                        <w:top w:val="none" w:sz="0" w:space="0" w:color="auto"/>
                                                        <w:left w:val="none" w:sz="0" w:space="0" w:color="auto"/>
                                                        <w:bottom w:val="none" w:sz="0" w:space="0" w:color="auto"/>
                                                        <w:right w:val="none" w:sz="0" w:space="0" w:color="auto"/>
                                                      </w:divBdr>
                                                      <w:divsChild>
                                                        <w:div w:id="643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library/dn249922.aspx?f=255&amp;MSPPError=-2147217396" TargetMode="External"/><Relationship Id="rId13" Type="http://schemas.openxmlformats.org/officeDocument/2006/relationships/hyperlink" Target="https://technet.microsoft.com/en-us/library/dn521623.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zure.microsoft.com/en-us/documentation/articles/automation-dsc-overview/" TargetMode="External"/><Relationship Id="rId12" Type="http://schemas.openxmlformats.org/officeDocument/2006/relationships/hyperlink" Target="https://technet.microsoft.com/en-us/library/dn521621.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url.haxx.se/libcurl/c/CURLOPT_SSL_CIPHER_LIST.html" TargetMode="External"/><Relationship Id="rId1" Type="http://schemas.openxmlformats.org/officeDocument/2006/relationships/customXml" Target="../customXml/item1.xml"/><Relationship Id="rId6" Type="http://schemas.openxmlformats.org/officeDocument/2006/relationships/hyperlink" Target="http://www.microsoft.com/en-us/download/details.aspx?id=48729" TargetMode="External"/><Relationship Id="rId11" Type="http://schemas.openxmlformats.org/officeDocument/2006/relationships/hyperlink" Target="https://technet.microsoft.com/en-us/library/dn407378.aspx" TargetMode="External"/><Relationship Id="rId5" Type="http://schemas.openxmlformats.org/officeDocument/2006/relationships/webSettings" Target="webSettings.xml"/><Relationship Id="rId15" Type="http://schemas.openxmlformats.org/officeDocument/2006/relationships/hyperlink" Target="http://curl.haxx.se/docs/sslcerts.html" TargetMode="External"/><Relationship Id="rId10" Type="http://schemas.openxmlformats.org/officeDocument/2006/relationships/hyperlink" Target="https://technet.microsoft.com/en-us/library/dn407379.aspx" TargetMode="External"/><Relationship Id="rId4" Type="http://schemas.openxmlformats.org/officeDocument/2006/relationships/settings" Target="settings.xml"/><Relationship Id="rId9" Type="http://schemas.openxmlformats.org/officeDocument/2006/relationships/hyperlink" Target="https://technet.microsoft.com/library/dn249922.aspx?f=255&amp;MSPPError=-2147217396" TargetMode="External"/><Relationship Id="rId14" Type="http://schemas.openxmlformats.org/officeDocument/2006/relationships/hyperlink" Target="https://technet.microsoft.com/en-us/library/dn407382(v=wps.63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C5D5-9B29-43C1-B8EC-BDC2A2E7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Bash</dc:creator>
  <cp:keywords/>
  <dc:description/>
  <cp:lastModifiedBy>Kristopher Bash</cp:lastModifiedBy>
  <cp:revision>3</cp:revision>
  <cp:lastPrinted>2015-09-29T16:24:00Z</cp:lastPrinted>
  <dcterms:created xsi:type="dcterms:W3CDTF">2015-09-29T17:08:00Z</dcterms:created>
  <dcterms:modified xsi:type="dcterms:W3CDTF">2015-09-29T17:08:00Z</dcterms:modified>
</cp:coreProperties>
</file>