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d386bb65-9537-414b-9ca0-4bb683a50881"/>
        <w:id w:val="488211772"/>
        <w:placeholder>
          <w:docPart w:val="DefaultPlaceholder_1081868574"/>
        </w:placeholder>
        <w:text/>
      </w:sdtPr>
      <w:sdtEndPr/>
      <w:sdtContent>
        <w:p w:rsidR="00861E73" w:rsidRDefault="00221B6C" w:rsidP="00861E73">
          <w:pPr>
            <w:pStyle w:val="ppTopic"/>
            <w:rPr>
              <w:lang w:val="es-ES"/>
            </w:rPr>
          </w:pPr>
          <w:r w:rsidRPr="00E56862">
            <w:rPr>
              <w:lang w:val="es-ES"/>
            </w:rPr>
            <w:t xml:space="preserve">Captura logs de seguridad en </w:t>
          </w:r>
          <w:proofErr w:type="spellStart"/>
          <w:r w:rsidRPr="00E56862">
            <w:rPr>
              <w:lang w:val="es-ES"/>
            </w:rPr>
            <w:t>Azure</w:t>
          </w:r>
          <w:proofErr w:type="spellEnd"/>
        </w:p>
      </w:sdtContent>
    </w:sdt>
    <w:p w:rsidR="00861E73" w:rsidRDefault="00861E73" w:rsidP="00861E73">
      <w:pPr>
        <w:pStyle w:val="ppBodyText"/>
        <w:rPr>
          <w:rFonts w:eastAsia="Times New Roman"/>
          <w:lang w:val="es-ES" w:bidi="ar-SA"/>
        </w:rPr>
      </w:pPr>
      <w:r>
        <w:rPr>
          <w:lang w:val="es-ES"/>
        </w:rPr>
        <w:t xml:space="preserve">Por </w:t>
      </w:r>
      <w:hyperlink r:id="rId6" w:history="1">
        <w:r>
          <w:rPr>
            <w:rStyle w:val="Hyperlink"/>
            <w:lang w:val="es-ES"/>
          </w:rPr>
          <w:t>Juan José Diaz Antuña</w:t>
        </w:r>
      </w:hyperlink>
      <w:r>
        <w:rPr>
          <w:lang w:val="es-ES"/>
        </w:rPr>
        <w:t>, @</w:t>
      </w:r>
      <w:proofErr w:type="spellStart"/>
      <w:r>
        <w:rPr>
          <w:lang w:val="es-ES"/>
        </w:rPr>
        <w:t>diazantuna</w:t>
      </w:r>
      <w:proofErr w:type="spellEnd"/>
      <w:r>
        <w:rPr>
          <w:lang w:val="es-ES"/>
        </w:rPr>
        <w:t> </w:t>
      </w:r>
    </w:p>
    <w:p w:rsidR="00861E73" w:rsidRDefault="00861E73" w:rsidP="00861E73">
      <w:pPr>
        <w:pStyle w:val="ppBodyText"/>
      </w:pPr>
      <w:r>
        <w:t xml:space="preserve">Microsoft MVP </w:t>
      </w:r>
    </w:p>
    <w:p w:rsidR="00861E73" w:rsidRDefault="00861E73" w:rsidP="00861E73">
      <w:pPr>
        <w:pStyle w:val="ppBodyText"/>
      </w:pPr>
      <w:r>
        <w:t>Windows Expert-IT Pro</w:t>
      </w:r>
    </w:p>
    <w:p w:rsidR="00861E73" w:rsidRPr="00861E73" w:rsidRDefault="00861E73" w:rsidP="00861E73">
      <w:pPr>
        <w:pStyle w:val="ppBodyText"/>
      </w:pPr>
    </w:p>
    <w:p w:rsidR="00452536" w:rsidRPr="00E56862" w:rsidRDefault="00452536" w:rsidP="00E56862">
      <w:pPr>
        <w:pStyle w:val="ppBodyText"/>
        <w:rPr>
          <w:lang w:val="es-ES"/>
        </w:rPr>
      </w:pPr>
      <w:r w:rsidRPr="00E56862">
        <w:rPr>
          <w:lang w:val="es-ES"/>
        </w:rPr>
        <w:t>En este post os explico cómo hacer para habilitar la captura de los diferentes logs del visor de eventos de una máquina virtual en Azure. Pasos a dar:</w:t>
      </w:r>
    </w:p>
    <w:p w:rsidR="00452536" w:rsidRPr="00E56862" w:rsidRDefault="00452536" w:rsidP="00E56862">
      <w:pPr>
        <w:pStyle w:val="ppBodyText"/>
        <w:rPr>
          <w:lang w:val="es-ES"/>
        </w:rPr>
      </w:pPr>
      <w:r w:rsidRPr="00E56862">
        <w:rPr>
          <w:lang w:val="es-ES"/>
        </w:rPr>
        <w:t>Obtener fichero de publicación de Azure</w:t>
      </w:r>
    </w:p>
    <w:p w:rsidR="004E07EA" w:rsidRPr="004E07EA" w:rsidRDefault="004E07EA" w:rsidP="004E07EA">
      <w:pPr>
        <w:pStyle w:val="ppFigureIndent2"/>
      </w:pPr>
      <w:r>
        <w:rPr>
          <w:noProof/>
          <w:lang w:bidi="ar-SA"/>
        </w:rPr>
        <w:drawing>
          <wp:inline distT="0" distB="0" distL="0" distR="0">
            <wp:extent cx="4438095" cy="361905"/>
            <wp:effectExtent l="0" t="0" r="635" b="63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36" w:rsidRPr="00E56862" w:rsidRDefault="00452536" w:rsidP="00E56862">
      <w:pPr>
        <w:pStyle w:val="ppBodyText"/>
        <w:rPr>
          <w:lang w:val="es-ES"/>
        </w:rPr>
      </w:pPr>
      <w:r w:rsidRPr="00E56862">
        <w:rPr>
          <w:lang w:val="es-ES"/>
        </w:rPr>
        <w:t>Descargamos el fichero</w:t>
      </w:r>
    </w:p>
    <w:p w:rsidR="00452536" w:rsidRPr="00E56862" w:rsidRDefault="00452536" w:rsidP="00E56862">
      <w:pPr>
        <w:pStyle w:val="ppBodyText"/>
        <w:rPr>
          <w:lang w:val="es-ES"/>
        </w:rPr>
      </w:pPr>
      <w:r w:rsidRPr="00E56862">
        <w:rPr>
          <w:lang w:val="es-ES"/>
        </w:rPr>
        <w:t>Importamos el fichero</w:t>
      </w:r>
    </w:p>
    <w:p w:rsidR="004E07EA" w:rsidRPr="004E07EA" w:rsidRDefault="004E07EA" w:rsidP="004E07EA">
      <w:pPr>
        <w:pStyle w:val="ppFigureIndent"/>
      </w:pPr>
      <w:r>
        <w:rPr>
          <w:noProof/>
          <w:lang w:bidi="ar-SA"/>
        </w:rPr>
        <w:drawing>
          <wp:inline distT="0" distB="0" distL="0" distR="0">
            <wp:extent cx="5400000" cy="771429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36" w:rsidRPr="00E56862" w:rsidRDefault="00452536" w:rsidP="00E56862">
      <w:pPr>
        <w:pStyle w:val="ppBodyText"/>
        <w:rPr>
          <w:lang w:val="es-ES"/>
        </w:rPr>
      </w:pPr>
      <w:r w:rsidRPr="00E56862">
        <w:rPr>
          <w:lang w:val="es-ES"/>
        </w:rPr>
        <w:t xml:space="preserve">Preparamos los eventos que queremos capturar con el fichero </w:t>
      </w:r>
      <w:r w:rsidR="00300A54" w:rsidRPr="00E56862">
        <w:rPr>
          <w:lang w:val="es-ES"/>
        </w:rPr>
        <w:t>XML</w:t>
      </w:r>
    </w:p>
    <w:p w:rsidR="004E07EA" w:rsidRPr="004E07EA" w:rsidRDefault="004E07EA" w:rsidP="004E07EA">
      <w:pPr>
        <w:pStyle w:val="ppFigureIndent"/>
      </w:pPr>
      <w:r>
        <w:rPr>
          <w:noProof/>
          <w:lang w:bidi="ar-SA"/>
        </w:rPr>
        <w:drawing>
          <wp:inline distT="0" distB="0" distL="0" distR="0">
            <wp:extent cx="5400000" cy="1704762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36" w:rsidRPr="00E56862" w:rsidRDefault="00452536" w:rsidP="00E56862">
      <w:pPr>
        <w:pStyle w:val="ppBodyText"/>
        <w:rPr>
          <w:lang w:val="es-ES"/>
        </w:rPr>
      </w:pPr>
      <w:r w:rsidRPr="00E56862">
        <w:rPr>
          <w:lang w:val="es-ES"/>
        </w:rPr>
        <w:t xml:space="preserve">Descargamos el fichero WAD para validar nuestro </w:t>
      </w:r>
      <w:r w:rsidR="00300A54" w:rsidRPr="00E56862">
        <w:rPr>
          <w:lang w:val="es-ES"/>
        </w:rPr>
        <w:t>XML</w:t>
      </w:r>
    </w:p>
    <w:p w:rsidR="004E07EA" w:rsidRPr="004E07EA" w:rsidRDefault="004E07EA" w:rsidP="004E07EA">
      <w:pPr>
        <w:pStyle w:val="ppFigureIndent"/>
      </w:pPr>
      <w:r>
        <w:rPr>
          <w:noProof/>
          <w:lang w:bidi="ar-SA"/>
        </w:rPr>
        <w:drawing>
          <wp:inline distT="0" distB="0" distL="0" distR="0">
            <wp:extent cx="5400000" cy="33333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36" w:rsidRPr="00E56862" w:rsidRDefault="00452536" w:rsidP="00E56862">
      <w:pPr>
        <w:pStyle w:val="ppBodyText"/>
        <w:rPr>
          <w:lang w:val="es-ES"/>
        </w:rPr>
      </w:pPr>
      <w:r w:rsidRPr="00E56862">
        <w:rPr>
          <w:lang w:val="es-ES"/>
        </w:rPr>
        <w:t>Si queremos validar nuestro archivo debemos de utilizar Visual Studio, en mi caso no lo he realizado</w:t>
      </w:r>
    </w:p>
    <w:p w:rsidR="00452536" w:rsidRDefault="00452536" w:rsidP="00E56862">
      <w:pPr>
        <w:pStyle w:val="ppBodyText"/>
      </w:pPr>
      <w:r>
        <w:t>Añado la cuenta de Azure</w:t>
      </w:r>
    </w:p>
    <w:p w:rsidR="004E07EA" w:rsidRPr="004E07EA" w:rsidRDefault="004E07EA" w:rsidP="004E07EA">
      <w:pPr>
        <w:pStyle w:val="ppFigureIndent"/>
      </w:pPr>
      <w:r>
        <w:rPr>
          <w:noProof/>
          <w:lang w:bidi="ar-SA"/>
        </w:rPr>
        <w:drawing>
          <wp:inline distT="0" distB="0" distL="0" distR="0">
            <wp:extent cx="5400000" cy="495238"/>
            <wp:effectExtent l="0" t="0" r="0" b="63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36" w:rsidRDefault="00452536" w:rsidP="00E56862">
      <w:pPr>
        <w:pStyle w:val="ppBodyText"/>
        <w:rPr>
          <w:lang w:val="es-ES"/>
        </w:rPr>
      </w:pPr>
      <w:r w:rsidRPr="00E56862">
        <w:rPr>
          <w:lang w:val="es-ES"/>
        </w:rPr>
        <w:lastRenderedPageBreak/>
        <w:t>Creo el script</w:t>
      </w:r>
    </w:p>
    <w:p w:rsidR="00E56862" w:rsidRDefault="00E56862" w:rsidP="00E56862">
      <w:pPr>
        <w:pStyle w:val="ppCodeLanguage"/>
        <w:rPr>
          <w:lang w:val="es-ES"/>
        </w:rPr>
      </w:pPr>
      <w:r>
        <w:rPr>
          <w:lang w:val="es-ES"/>
        </w:rPr>
        <w:t>Script</w:t>
      </w:r>
    </w:p>
    <w:p w:rsidR="00E56862" w:rsidRPr="00E235CA" w:rsidRDefault="00E56862" w:rsidP="00E56862">
      <w:pPr>
        <w:pStyle w:val="NormalWeb"/>
        <w:shd w:val="clear" w:color="auto" w:fill="FFFFFF"/>
        <w:spacing w:before="0" w:beforeAutospacing="0" w:after="0" w:afterAutospacing="0" w:line="304" w:lineRule="atLeast"/>
        <w:textAlignment w:val="top"/>
        <w:rPr>
          <w:rFonts w:ascii="PT Sans" w:hAnsi="PT Sans"/>
          <w:i/>
          <w:sz w:val="21"/>
          <w:szCs w:val="21"/>
          <w:lang w:val="es-ES"/>
        </w:rPr>
      </w:pPr>
      <w:bookmarkStart w:id="0" w:name="_GoBack"/>
      <w:r w:rsidRPr="00E235CA">
        <w:rPr>
          <w:rStyle w:val="Emphasis"/>
          <w:rFonts w:ascii="inherit" w:hAnsi="inherit"/>
          <w:i w:val="0"/>
          <w:sz w:val="20"/>
          <w:szCs w:val="20"/>
          <w:bdr w:val="none" w:sz="0" w:space="0" w:color="auto" w:frame="1"/>
          <w:lang w:val="es-ES"/>
        </w:rPr>
        <w:t>$storage_name =</w:t>
      </w:r>
      <w:r w:rsidRPr="00E235CA">
        <w:rPr>
          <w:rStyle w:val="apple-converted-space"/>
          <w:rFonts w:ascii="inherit" w:hAnsi="inherit"/>
          <w:i/>
          <w:iCs/>
          <w:sz w:val="20"/>
          <w:szCs w:val="20"/>
          <w:bdr w:val="none" w:sz="0" w:space="0" w:color="auto" w:frame="1"/>
          <w:lang w:val="es-ES"/>
        </w:rPr>
        <w:t> </w:t>
      </w:r>
      <w:r w:rsidRPr="00E235CA">
        <w:rPr>
          <w:rStyle w:val="Emphasis"/>
          <w:rFonts w:ascii="inherit" w:hAnsi="inherit"/>
          <w:i w:val="0"/>
          <w:sz w:val="20"/>
          <w:szCs w:val="20"/>
          <w:bdr w:val="none" w:sz="0" w:space="0" w:color="auto" w:frame="1"/>
          <w:lang w:val="es-ES"/>
        </w:rPr>
        <w:t>“Nombre del almacenamiento en Azure”</w:t>
      </w:r>
      <w:r w:rsidRPr="00E235CA">
        <w:rPr>
          <w:rFonts w:ascii="inherit" w:hAnsi="inherit"/>
          <w:i/>
          <w:iCs/>
          <w:sz w:val="20"/>
          <w:szCs w:val="20"/>
          <w:bdr w:val="none" w:sz="0" w:space="0" w:color="auto" w:frame="1"/>
          <w:lang w:val="es-ES"/>
        </w:rPr>
        <w:br/>
      </w:r>
    </w:p>
    <w:p w:rsidR="00E56862" w:rsidRPr="00E235CA" w:rsidRDefault="00E56862" w:rsidP="00E56862">
      <w:pPr>
        <w:pStyle w:val="NormalWeb"/>
        <w:shd w:val="clear" w:color="auto" w:fill="FFFFFF"/>
        <w:spacing w:before="0" w:beforeAutospacing="0" w:after="0" w:afterAutospacing="0" w:line="304" w:lineRule="atLeast"/>
        <w:textAlignment w:val="top"/>
        <w:rPr>
          <w:rFonts w:ascii="PT Sans" w:hAnsi="PT Sans"/>
          <w:i/>
          <w:sz w:val="21"/>
          <w:szCs w:val="21"/>
          <w:lang w:val="es-ES"/>
        </w:rPr>
      </w:pPr>
      <w:r w:rsidRPr="00E235CA">
        <w:rPr>
          <w:rStyle w:val="Emphasis"/>
          <w:rFonts w:ascii="inherit" w:hAnsi="inherit"/>
          <w:i w:val="0"/>
          <w:sz w:val="20"/>
          <w:szCs w:val="20"/>
          <w:bdr w:val="none" w:sz="0" w:space="0" w:color="auto" w:frame="1"/>
          <w:lang w:val="es-ES"/>
        </w:rPr>
        <w:t>$key = “Clave almacenamiento en Azure”</w:t>
      </w:r>
      <w:r w:rsidRPr="00E235CA">
        <w:rPr>
          <w:rFonts w:ascii="inherit" w:hAnsi="inherit"/>
          <w:i/>
          <w:iCs/>
          <w:sz w:val="20"/>
          <w:szCs w:val="20"/>
          <w:bdr w:val="none" w:sz="0" w:space="0" w:color="auto" w:frame="1"/>
          <w:lang w:val="es-ES"/>
        </w:rPr>
        <w:br/>
      </w:r>
    </w:p>
    <w:p w:rsidR="00E56862" w:rsidRPr="00E235CA" w:rsidRDefault="00E56862" w:rsidP="00E56862">
      <w:pPr>
        <w:pStyle w:val="NormalWeb"/>
        <w:shd w:val="clear" w:color="auto" w:fill="FFFFFF"/>
        <w:spacing w:before="0" w:beforeAutospacing="0" w:after="0" w:afterAutospacing="0" w:line="304" w:lineRule="atLeast"/>
        <w:textAlignment w:val="top"/>
        <w:rPr>
          <w:rFonts w:ascii="PT Sans" w:hAnsi="PT Sans"/>
          <w:i/>
          <w:sz w:val="21"/>
          <w:szCs w:val="21"/>
          <w:lang w:val="es-ES"/>
        </w:rPr>
      </w:pPr>
      <w:r w:rsidRPr="00E235CA">
        <w:rPr>
          <w:rStyle w:val="Emphasis"/>
          <w:rFonts w:ascii="inherit" w:hAnsi="inherit"/>
          <w:i w:val="0"/>
          <w:sz w:val="20"/>
          <w:szCs w:val="20"/>
          <w:bdr w:val="none" w:sz="0" w:space="0" w:color="auto" w:frame="1"/>
          <w:lang w:val="es-ES"/>
        </w:rPr>
        <w:t>$config_path=”Path fichero configuración configurado anteriormente”</w:t>
      </w:r>
      <w:r w:rsidRPr="00E235CA">
        <w:rPr>
          <w:rFonts w:ascii="inherit" w:hAnsi="inherit"/>
          <w:i/>
          <w:iCs/>
          <w:sz w:val="20"/>
          <w:szCs w:val="20"/>
          <w:bdr w:val="none" w:sz="0" w:space="0" w:color="auto" w:frame="1"/>
          <w:lang w:val="es-ES"/>
        </w:rPr>
        <w:br/>
      </w:r>
    </w:p>
    <w:p w:rsidR="00E56862" w:rsidRPr="00E235CA" w:rsidRDefault="00E56862" w:rsidP="00E56862">
      <w:pPr>
        <w:pStyle w:val="NormalWeb"/>
        <w:shd w:val="clear" w:color="auto" w:fill="FFFFFF"/>
        <w:spacing w:before="0" w:beforeAutospacing="0" w:after="0" w:afterAutospacing="0" w:line="304" w:lineRule="atLeast"/>
        <w:textAlignment w:val="top"/>
        <w:rPr>
          <w:rFonts w:ascii="PT Sans" w:hAnsi="PT Sans"/>
          <w:i/>
          <w:sz w:val="21"/>
          <w:szCs w:val="21"/>
          <w:lang w:val="es-ES"/>
        </w:rPr>
      </w:pPr>
      <w:r w:rsidRPr="00E235CA">
        <w:rPr>
          <w:rStyle w:val="Emphasis"/>
          <w:rFonts w:ascii="inherit" w:hAnsi="inherit"/>
          <w:i w:val="0"/>
          <w:sz w:val="20"/>
          <w:szCs w:val="20"/>
          <w:bdr w:val="none" w:sz="0" w:space="0" w:color="auto" w:frame="1"/>
          <w:lang w:val="es-ES"/>
        </w:rPr>
        <w:t>$service_name=”Nombre del servicio”</w:t>
      </w:r>
      <w:r w:rsidRPr="00E235CA">
        <w:rPr>
          <w:rFonts w:ascii="inherit" w:hAnsi="inherit"/>
          <w:i/>
          <w:iCs/>
          <w:sz w:val="20"/>
          <w:szCs w:val="20"/>
          <w:bdr w:val="none" w:sz="0" w:space="0" w:color="auto" w:frame="1"/>
          <w:lang w:val="es-ES"/>
        </w:rPr>
        <w:br/>
      </w:r>
    </w:p>
    <w:p w:rsidR="00E56862" w:rsidRPr="00E235CA" w:rsidRDefault="00E56862" w:rsidP="00E56862">
      <w:pPr>
        <w:pStyle w:val="NormalWeb"/>
        <w:shd w:val="clear" w:color="auto" w:fill="FFFFFF"/>
        <w:spacing w:before="0" w:beforeAutospacing="0" w:after="0" w:afterAutospacing="0" w:line="304" w:lineRule="atLeast"/>
        <w:textAlignment w:val="top"/>
        <w:rPr>
          <w:rFonts w:ascii="PT Sans" w:hAnsi="PT Sans"/>
          <w:i/>
          <w:sz w:val="21"/>
          <w:szCs w:val="21"/>
        </w:rPr>
      </w:pPr>
      <w:r w:rsidRPr="00E235CA">
        <w:rPr>
          <w:rStyle w:val="Emphasis"/>
          <w:rFonts w:ascii="inherit" w:hAnsi="inherit"/>
          <w:i w:val="0"/>
          <w:sz w:val="20"/>
          <w:szCs w:val="20"/>
          <w:bdr w:val="none" w:sz="0" w:space="0" w:color="auto" w:frame="1"/>
        </w:rPr>
        <w:t>$vm_name=”Nombre VM”</w:t>
      </w:r>
      <w:r w:rsidRPr="00E235CA">
        <w:rPr>
          <w:rFonts w:ascii="inherit" w:hAnsi="inherit"/>
          <w:i/>
          <w:iCs/>
          <w:sz w:val="20"/>
          <w:szCs w:val="20"/>
          <w:bdr w:val="none" w:sz="0" w:space="0" w:color="auto" w:frame="1"/>
        </w:rPr>
        <w:br/>
      </w:r>
    </w:p>
    <w:p w:rsidR="00E56862" w:rsidRPr="00E235CA" w:rsidRDefault="00E56862" w:rsidP="00E56862">
      <w:pPr>
        <w:pStyle w:val="NormalWeb"/>
        <w:shd w:val="clear" w:color="auto" w:fill="FFFFFF"/>
        <w:spacing w:before="0" w:beforeAutospacing="0" w:after="0" w:afterAutospacing="0" w:line="304" w:lineRule="atLeast"/>
        <w:textAlignment w:val="top"/>
        <w:rPr>
          <w:rFonts w:ascii="PT Sans" w:hAnsi="PT Sans"/>
          <w:i/>
          <w:sz w:val="21"/>
          <w:szCs w:val="21"/>
        </w:rPr>
      </w:pPr>
      <w:r w:rsidRPr="00E235CA">
        <w:rPr>
          <w:rStyle w:val="Emphasis"/>
          <w:rFonts w:ascii="inherit" w:hAnsi="inherit"/>
          <w:i w:val="0"/>
          <w:sz w:val="20"/>
          <w:szCs w:val="20"/>
          <w:bdr w:val="none" w:sz="0" w:space="0" w:color="auto" w:frame="1"/>
        </w:rPr>
        <w:t>$storageContext = New-AzureStorageContext -StorageAccountName $storage_name -StorageAccountKey $key</w:t>
      </w:r>
      <w:r w:rsidRPr="00E235CA">
        <w:rPr>
          <w:rFonts w:ascii="inherit" w:hAnsi="inherit"/>
          <w:i/>
          <w:iCs/>
          <w:sz w:val="20"/>
          <w:szCs w:val="20"/>
          <w:bdr w:val="none" w:sz="0" w:space="0" w:color="auto" w:frame="1"/>
        </w:rPr>
        <w:br/>
      </w:r>
    </w:p>
    <w:p w:rsidR="00E56862" w:rsidRPr="00E235CA" w:rsidRDefault="00E56862" w:rsidP="00E56862">
      <w:pPr>
        <w:pStyle w:val="NormalWeb"/>
        <w:shd w:val="clear" w:color="auto" w:fill="FFFFFF"/>
        <w:spacing w:before="0" w:beforeAutospacing="0" w:after="0" w:afterAutospacing="0" w:line="304" w:lineRule="atLeast"/>
        <w:textAlignment w:val="top"/>
        <w:rPr>
          <w:rFonts w:ascii="PT Sans" w:hAnsi="PT Sans"/>
          <w:i/>
          <w:sz w:val="21"/>
          <w:szCs w:val="21"/>
        </w:rPr>
      </w:pPr>
      <w:r w:rsidRPr="00E235CA">
        <w:rPr>
          <w:rStyle w:val="Emphasis"/>
          <w:rFonts w:ascii="inherit" w:hAnsi="inherit"/>
          <w:i w:val="0"/>
          <w:sz w:val="20"/>
          <w:szCs w:val="20"/>
          <w:bdr w:val="none" w:sz="0" w:space="0" w:color="auto" w:frame="1"/>
        </w:rPr>
        <w:t>$VM1 = Get-AzureVM -ServiceName $service_name -Name $vm_name</w:t>
      </w:r>
      <w:r w:rsidRPr="00E235CA">
        <w:rPr>
          <w:rFonts w:ascii="inherit" w:hAnsi="inherit"/>
          <w:i/>
          <w:iCs/>
          <w:sz w:val="20"/>
          <w:szCs w:val="20"/>
          <w:bdr w:val="none" w:sz="0" w:space="0" w:color="auto" w:frame="1"/>
        </w:rPr>
        <w:br/>
      </w:r>
    </w:p>
    <w:p w:rsidR="00E56862" w:rsidRPr="00E235CA" w:rsidRDefault="00E56862" w:rsidP="00E56862">
      <w:pPr>
        <w:pStyle w:val="NormalWeb"/>
        <w:shd w:val="clear" w:color="auto" w:fill="FFFFFF"/>
        <w:spacing w:before="0" w:beforeAutospacing="0" w:after="0" w:afterAutospacing="0" w:line="304" w:lineRule="atLeast"/>
        <w:textAlignment w:val="top"/>
        <w:rPr>
          <w:rFonts w:ascii="PT Sans" w:hAnsi="PT Sans"/>
          <w:i/>
          <w:sz w:val="21"/>
          <w:szCs w:val="21"/>
        </w:rPr>
      </w:pPr>
      <w:r w:rsidRPr="00E235CA">
        <w:rPr>
          <w:rStyle w:val="Emphasis"/>
          <w:rFonts w:ascii="inherit" w:hAnsi="inherit"/>
          <w:i w:val="0"/>
          <w:sz w:val="20"/>
          <w:szCs w:val="20"/>
          <w:bdr w:val="none" w:sz="0" w:space="0" w:color="auto" w:frame="1"/>
        </w:rPr>
        <w:t>$VM2 = Set-AzureVMDiagnosticsExtension -DiagnosticsConfigurationPath $config_path -Version “1.*” -VM $VM1 -StorageContext $storageContext</w:t>
      </w:r>
      <w:r w:rsidRPr="00E235CA">
        <w:rPr>
          <w:rFonts w:ascii="inherit" w:hAnsi="inherit"/>
          <w:i/>
          <w:iCs/>
          <w:sz w:val="20"/>
          <w:szCs w:val="20"/>
          <w:bdr w:val="none" w:sz="0" w:space="0" w:color="auto" w:frame="1"/>
        </w:rPr>
        <w:br/>
      </w:r>
    </w:p>
    <w:p w:rsidR="00E56862" w:rsidRPr="00E56862" w:rsidRDefault="00E56862" w:rsidP="00E56862">
      <w:pPr>
        <w:pStyle w:val="ppCode"/>
      </w:pPr>
      <w:r w:rsidRPr="00E235CA">
        <w:rPr>
          <w:rStyle w:val="Emphasis"/>
          <w:rFonts w:ascii="inherit" w:hAnsi="inherit"/>
          <w:i w:val="0"/>
          <w:szCs w:val="20"/>
          <w:bdr w:val="none" w:sz="0" w:space="0" w:color="auto" w:frame="1"/>
        </w:rPr>
        <w:t>$VM3 = Update-AzureVM -ServiceName $service_name -Name $vm_name -VM $VM2.VM</w:t>
      </w:r>
      <w:r w:rsidRPr="00E235CA">
        <w:rPr>
          <w:rFonts w:ascii="inherit" w:hAnsi="inherit"/>
          <w:i/>
          <w:iCs/>
          <w:szCs w:val="20"/>
          <w:bdr w:val="none" w:sz="0" w:space="0" w:color="auto" w:frame="1"/>
        </w:rPr>
        <w:br/>
      </w:r>
      <w:bookmarkEnd w:id="0"/>
    </w:p>
    <w:p w:rsidR="00E56862" w:rsidRPr="00E56862" w:rsidRDefault="00E56862" w:rsidP="00E235CA">
      <w:pPr>
        <w:pStyle w:val="ppBodyText"/>
      </w:pPr>
    </w:p>
    <w:p w:rsidR="00452536" w:rsidRDefault="00452536" w:rsidP="00E235CA">
      <w:pPr>
        <w:pStyle w:val="ppBodyText"/>
        <w:rPr>
          <w:rFonts w:ascii="PT Sans" w:hAnsi="PT Sans"/>
          <w:color w:val="333333"/>
          <w:sz w:val="21"/>
          <w:szCs w:val="21"/>
        </w:rPr>
      </w:pPr>
    </w:p>
    <w:p w:rsidR="00452536" w:rsidRDefault="00452536" w:rsidP="00E56862">
      <w:pPr>
        <w:pStyle w:val="ppBodyText"/>
      </w:pPr>
      <w:r>
        <w:t>Ejecuto el script</w:t>
      </w:r>
    </w:p>
    <w:p w:rsidR="004E07EA" w:rsidRPr="004E07EA" w:rsidRDefault="004E07EA" w:rsidP="004E07EA">
      <w:pPr>
        <w:pStyle w:val="ppFigure"/>
      </w:pPr>
      <w:r>
        <w:rPr>
          <w:noProof/>
          <w:lang w:bidi="ar-SA"/>
        </w:rPr>
        <w:drawing>
          <wp:inline distT="0" distB="0" distL="0" distR="0">
            <wp:extent cx="5400000" cy="371429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36" w:rsidRPr="00E56862" w:rsidRDefault="00452536" w:rsidP="00E56862">
      <w:pPr>
        <w:pStyle w:val="ppBodyText"/>
        <w:rPr>
          <w:lang w:val="es-ES"/>
        </w:rPr>
      </w:pPr>
      <w:r w:rsidRPr="00E56862">
        <w:rPr>
          <w:lang w:val="es-ES"/>
        </w:rPr>
        <w:t xml:space="preserve">Ya </w:t>
      </w:r>
      <w:r w:rsidR="00300A54" w:rsidRPr="00E56862">
        <w:rPr>
          <w:lang w:val="es-ES"/>
        </w:rPr>
        <w:t>está</w:t>
      </w:r>
      <w:r w:rsidRPr="00E56862">
        <w:rPr>
          <w:lang w:val="es-ES"/>
        </w:rPr>
        <w:t xml:space="preserve"> configurada la captura de logs, para verlos utilizo el Azure Storage Explorer.</w:t>
      </w:r>
    </w:p>
    <w:sectPr w:rsidR="00452536" w:rsidRPr="00E56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 w15:restartNumberingAfterBreak="0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 w15:restartNumberingAfterBreak="0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 w15:restartNumberingAfterBreak="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 w15:restartNumberingAfterBreak="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36"/>
    <w:rsid w:val="00221B6C"/>
    <w:rsid w:val="00300A54"/>
    <w:rsid w:val="00452536"/>
    <w:rsid w:val="004E07EA"/>
    <w:rsid w:val="00512D97"/>
    <w:rsid w:val="00861E73"/>
    <w:rsid w:val="00BB24D4"/>
    <w:rsid w:val="00E235CA"/>
    <w:rsid w:val="00E5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C0E3-A5B9-432E-9D38-43D2A832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E56862"/>
    <w:pPr>
      <w:spacing w:after="120" w:line="276" w:lineRule="auto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E568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E568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E568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E568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Emphasis">
    <w:name w:val="Emphasis"/>
    <w:basedOn w:val="DefaultParagraphFont"/>
    <w:uiPriority w:val="20"/>
    <w:qFormat/>
    <w:rsid w:val="00452536"/>
    <w:rPr>
      <w:i/>
      <w:iCs/>
    </w:rPr>
  </w:style>
  <w:style w:type="character" w:customStyle="1" w:styleId="apple-converted-space">
    <w:name w:val="apple-converted-space"/>
    <w:basedOn w:val="DefaultParagraphFont"/>
    <w:rsid w:val="00452536"/>
  </w:style>
  <w:style w:type="character" w:customStyle="1" w:styleId="Heading1Char">
    <w:name w:val="Heading 1 Char"/>
    <w:basedOn w:val="DefaultParagraphFont"/>
    <w:link w:val="Heading1"/>
    <w:rsid w:val="00E568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E568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E56862"/>
    <w:rPr>
      <w:rFonts w:asciiTheme="majorHAnsi" w:eastAsiaTheme="majorEastAsia" w:hAnsiTheme="majorHAnsi" w:cstheme="majorBidi"/>
      <w:b/>
      <w:bCs/>
      <w:color w:val="5B9BD5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E56862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en-US"/>
    </w:rPr>
  </w:style>
  <w:style w:type="paragraph" w:customStyle="1" w:styleId="ppBodyText">
    <w:name w:val="pp Body Text"/>
    <w:qFormat/>
    <w:rsid w:val="00E56862"/>
    <w:pPr>
      <w:spacing w:after="120" w:line="276" w:lineRule="auto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E5686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E5686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E56862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E56862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E5686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E5686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E56862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E56862"/>
    <w:tblPr/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E5686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E5686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E5686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E5686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E5686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E5686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E5686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E5686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E5686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E5686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E5686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E5686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E5686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E5686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E5686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E56862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E5686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E5686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E5686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E5686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E5686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E5686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E5686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E5686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E56862"/>
    <w:rPr>
      <w:color w:val="333399"/>
    </w:rPr>
  </w:style>
  <w:style w:type="table" w:customStyle="1" w:styleId="ppTableGrid">
    <w:name w:val="pp Table Grid"/>
    <w:basedOn w:val="ppTableList"/>
    <w:rsid w:val="00E56862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E56862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E56862"/>
    <w:tblPr>
      <w:tblInd w:w="1584" w:type="dxa"/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E5686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E56862"/>
  </w:style>
  <w:style w:type="table" w:styleId="TableGrid">
    <w:name w:val="Table Grid"/>
    <w:basedOn w:val="TableNormal"/>
    <w:rsid w:val="00E5686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568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56862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56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6862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56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862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E56862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E5686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8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E568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62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E5686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E56862"/>
    <w:pPr>
      <w:spacing w:after="240" w:line="240" w:lineRule="auto"/>
    </w:pPr>
    <w:rPr>
      <w:rFonts w:ascii="Arial" w:hAnsi="Arial"/>
      <w:sz w:val="20"/>
      <w:lang w:val="en-US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E5686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E56862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E5686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E5686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E5686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E5686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E5686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E5686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E5686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E5686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E56862"/>
  </w:style>
  <w:style w:type="character" w:customStyle="1" w:styleId="BodyTextChar">
    <w:name w:val="Body Text Char"/>
    <w:basedOn w:val="DefaultParagraphFont"/>
    <w:link w:val="BodyText"/>
    <w:semiHidden/>
    <w:rsid w:val="00E56862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E5686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E5686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E56862"/>
    <w:pPr>
      <w:ind w:left="2580"/>
    </w:pPr>
  </w:style>
  <w:style w:type="character" w:styleId="Hyperlink">
    <w:name w:val="Hyperlink"/>
    <w:basedOn w:val="DefaultParagraphFont"/>
    <w:uiPriority w:val="99"/>
    <w:semiHidden/>
    <w:unhideWhenUsed/>
    <w:rsid w:val="00861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ndygon\Desktop\TestArticle\Articles\HXS\jul2015\Azure%20Logs%20Eventos\1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andygon\Desktop\TestArticle\Articles\HXS\jul2015\Azure%20Logs%20Eventos\6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file:///C:\Users\andygon\Desktop\TestArticle\Articles\HXS\jul2015\Azure%20Logs%20Eventos\3.pn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file:///C:\Users\andygon\Desktop\TestArticle\Articles\HXS\jul2015\Azure%20Logs%20Eventos\5.png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://mvp.microsoft.com/en-us/mvp/Juan%20Jose%20Diaz%20Antu%c3%b1a-500026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file:///C:\Users\andygon\Desktop\TestArticle\Articles\HXS\jul2015\Azure%20Logs%20Eventos\2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andygon\Desktop\TestArticle\Articles\HXS\jul2015\Azure%20Logs%20Eventos\4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E7641-A149-4D6B-A491-37553D5EA844}"/>
      </w:docPartPr>
      <w:docPartBody>
        <w:p w:rsidR="00380DCD" w:rsidRDefault="001C26F8">
          <w:r w:rsidRPr="00190D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F8"/>
    <w:rsid w:val="001C26F8"/>
    <w:rsid w:val="001F7B71"/>
    <w:rsid w:val="00380DCD"/>
    <w:rsid w:val="004B48BC"/>
    <w:rsid w:val="00B0672A"/>
    <w:rsid w:val="00E6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26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d 3 8 6 b b 6 5 - 9 5 3 7 - 4 1 4 b - 9 c a 0 - 4 b b 6 8 3 a 5 0 8 8 1 "   t i t l e = " C a p t u r a   l o g s   d e   s e g u r i d a d   e n   A z u r e "   s t y l e = " T o p i c " / >  
 < / t o c > 
</file>

<file path=customXml/itemProps1.xml><?xml version="1.0" encoding="utf-8"?>
<ds:datastoreItem xmlns:ds="http://schemas.openxmlformats.org/officeDocument/2006/customXml" ds:itemID="{BC245972-B3A3-4A23-8B35-6D5AF69BBED4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Diaz Antuña</dc:creator>
  <cp:keywords/>
  <dc:description/>
  <cp:lastModifiedBy>Andy Gonzalez</cp:lastModifiedBy>
  <cp:revision>10</cp:revision>
  <dcterms:created xsi:type="dcterms:W3CDTF">2015-05-13T11:18:00Z</dcterms:created>
  <dcterms:modified xsi:type="dcterms:W3CDTF">2015-07-07T12:27:00Z</dcterms:modified>
</cp:coreProperties>
</file>