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="Times New Roman"/>
          <w:lang w:val="es-ES"/>
        </w:rPr>
        <w:alias w:val="Topic"/>
        <w:tag w:val="83d6897b-d1db-441c-b21d-bbcaf2ef8b74"/>
        <w:id w:val="657275909"/>
        <w:placeholder>
          <w:docPart w:val="DefaultPlaceholder_1081868574"/>
        </w:placeholder>
        <w:text/>
      </w:sdtPr>
      <w:sdtEndPr/>
      <w:sdtContent>
        <w:p w:rsidR="00FA606D" w:rsidRPr="00FA606D" w:rsidRDefault="00FA606D" w:rsidP="00FA0B9A">
          <w:pPr>
            <w:pStyle w:val="ppTopic"/>
            <w:rPr>
              <w:rFonts w:eastAsia="Times New Roman"/>
              <w:lang w:val="es-ES"/>
            </w:rPr>
          </w:pPr>
          <w:r w:rsidRPr="00FA606D">
            <w:rPr>
              <w:rFonts w:eastAsia="Times New Roman"/>
              <w:lang w:val="es-ES"/>
            </w:rPr>
            <w:t>LAB Virtual WS 2012 y Windows 8 [Parte 5] – Instalación y Configuración de Microsoft Deployment Toolkit 2012 (MDT)Update 1</w:t>
          </w:r>
        </w:p>
      </w:sdtContent>
    </w:sdt>
    <w:p w:rsidR="00B4557C" w:rsidRPr="00E63596" w:rsidRDefault="00B4557C" w:rsidP="00E63596">
      <w:pPr>
        <w:pStyle w:val="ppBodyText"/>
        <w:rPr>
          <w:rFonts w:ascii="Segoe UI" w:eastAsia="Times New Roman" w:hAnsi="Segoe UI" w:cs="Segoe UI"/>
          <w:color w:val="2A2A2A"/>
          <w:sz w:val="20"/>
          <w:szCs w:val="20"/>
          <w:lang w:val="es-ES" w:bidi="ar-SA"/>
        </w:rPr>
      </w:pPr>
      <w:bookmarkStart w:id="0" w:name="_GoBack"/>
      <w:r w:rsidRPr="00E63596">
        <w:rPr>
          <w:rFonts w:ascii="Segoe UI" w:eastAsia="Times New Roman" w:hAnsi="Segoe UI" w:cs="Segoe UI"/>
          <w:color w:val="2A2A2A"/>
          <w:sz w:val="20"/>
          <w:szCs w:val="20"/>
          <w:lang w:val="es-ES" w:bidi="ar-SA"/>
        </w:rPr>
        <w:t>Por </w:t>
      </w:r>
      <w:hyperlink r:id="rId6" w:history="1">
        <w:r w:rsidRPr="00E63596">
          <w:rPr>
            <w:rFonts w:ascii="Segoe UI" w:eastAsia="Times New Roman" w:hAnsi="Segoe UI" w:cs="Segoe UI"/>
            <w:color w:val="03697A"/>
            <w:sz w:val="20"/>
            <w:szCs w:val="20"/>
            <w:lang w:val="es-ES" w:bidi="ar-SA"/>
          </w:rPr>
          <w:t>Jesús Enrique Gonzales</w:t>
        </w:r>
      </w:hyperlink>
    </w:p>
    <w:p w:rsidR="00B4557C" w:rsidRPr="00E63596" w:rsidRDefault="00B4557C" w:rsidP="00E63596">
      <w:pPr>
        <w:pStyle w:val="ppBodyText"/>
        <w:rPr>
          <w:rFonts w:ascii="Segoe UI" w:eastAsia="Times New Roman" w:hAnsi="Segoe UI" w:cs="Segoe UI"/>
          <w:color w:val="2A2A2A"/>
          <w:sz w:val="20"/>
          <w:szCs w:val="20"/>
          <w:lang w:val="es-ES" w:bidi="ar-SA"/>
        </w:rPr>
      </w:pPr>
      <w:r w:rsidRPr="00E63596">
        <w:rPr>
          <w:rFonts w:ascii="Segoe UI" w:eastAsia="Times New Roman" w:hAnsi="Segoe UI" w:cs="Segoe UI"/>
          <w:color w:val="2A2A2A"/>
          <w:sz w:val="20"/>
          <w:szCs w:val="20"/>
          <w:lang w:val="es-ES" w:bidi="ar-SA"/>
        </w:rPr>
        <w:t>Blog: </w:t>
      </w:r>
      <w:hyperlink r:id="rId7" w:history="1">
        <w:r w:rsidRPr="00E63596">
          <w:rPr>
            <w:rFonts w:ascii="Segoe UI" w:eastAsia="Times New Roman" w:hAnsi="Segoe UI" w:cs="Segoe UI"/>
            <w:color w:val="03697A"/>
            <w:sz w:val="20"/>
            <w:szCs w:val="20"/>
            <w:lang w:val="es-ES" w:bidi="ar-SA"/>
          </w:rPr>
          <w:t>http://geeks.ms/blogs/JesusGonzales/</w:t>
        </w:r>
      </w:hyperlink>
    </w:p>
    <w:p w:rsidR="00B4557C" w:rsidRPr="00E63596" w:rsidRDefault="00E63596" w:rsidP="00E63596">
      <w:pPr>
        <w:pStyle w:val="ppBodyText"/>
        <w:rPr>
          <w:rFonts w:ascii="Segoe UI" w:eastAsia="Times New Roman" w:hAnsi="Segoe UI" w:cs="Segoe UI"/>
          <w:color w:val="2A2A2A"/>
          <w:sz w:val="20"/>
          <w:szCs w:val="20"/>
          <w:lang w:val="es-ES" w:bidi="ar-SA"/>
        </w:rPr>
      </w:pPr>
      <w:hyperlink r:id="rId8" w:history="1">
        <w:r w:rsidR="00B4557C" w:rsidRPr="00E63596">
          <w:rPr>
            <w:rFonts w:ascii="Segoe UI" w:eastAsia="Times New Roman" w:hAnsi="Segoe UI" w:cs="Segoe UI"/>
            <w:color w:val="03697A"/>
            <w:sz w:val="20"/>
            <w:szCs w:val="20"/>
            <w:lang w:val="es-ES" w:bidi="ar-SA"/>
          </w:rPr>
          <w:t>http://pe.linkedin.com/pub/jesus-enrique-gonzales-azcarate/24/a41/530</w:t>
        </w:r>
      </w:hyperlink>
    </w:p>
    <w:p w:rsidR="00B4557C" w:rsidRDefault="00B4557C" w:rsidP="00E63596">
      <w:pPr>
        <w:pStyle w:val="ppBodyText"/>
        <w:rPr>
          <w:rFonts w:eastAsia="Times New Roman"/>
          <w:lang w:val="es-ES"/>
        </w:rPr>
      </w:pPr>
    </w:p>
    <w:bookmarkEnd w:id="0"/>
    <w:p w:rsidR="00FA606D" w:rsidRPr="00FA606D" w:rsidRDefault="00FA606D" w:rsidP="00FA0B9A">
      <w:pPr>
        <w:pStyle w:val="ppBodyText"/>
        <w:rPr>
          <w:rFonts w:eastAsia="Times New Roman"/>
          <w:lang w:val="es-ES"/>
        </w:rPr>
      </w:pPr>
      <w:r w:rsidRPr="00FA606D">
        <w:rPr>
          <w:rFonts w:eastAsia="Times New Roman"/>
          <w:lang w:val="es-ES"/>
        </w:rPr>
        <w:t>Ahora nos toca revisar como realizar la instalación y configuración del MDT 2012, herramienta que forma parte de las soluciones de aceleración de Microsoft para los proyectos de Despliegue.</w:t>
      </w:r>
    </w:p>
    <w:p w:rsidR="00FA606D" w:rsidRPr="00FA606D" w:rsidRDefault="00FA606D" w:rsidP="00FA0B9A">
      <w:pPr>
        <w:pStyle w:val="ppBodyText"/>
        <w:rPr>
          <w:rFonts w:eastAsia="Times New Roman"/>
          <w:lang w:val="es-ES"/>
        </w:rPr>
      </w:pPr>
      <w:r w:rsidRPr="00FA606D">
        <w:rPr>
          <w:rFonts w:eastAsia="Times New Roman"/>
          <w:lang w:val="es-ES"/>
        </w:rPr>
        <w:t xml:space="preserve">Aquí les comparto el procedimiento: </w:t>
      </w:r>
    </w:p>
    <w:p w:rsidR="00DE6D9C" w:rsidRDefault="00DE6D9C" w:rsidP="00DE6D9C">
      <w:pPr>
        <w:pStyle w:val="ppFigure"/>
        <w:rPr>
          <w:lang w:val="es-ES"/>
        </w:rPr>
      </w:pPr>
      <w:r>
        <w:rPr>
          <w:noProof/>
          <w:lang w:bidi="ar-SA"/>
        </w:rPr>
        <w:drawing>
          <wp:inline distT="0" distB="0" distL="0" distR="0">
            <wp:extent cx="12887325" cy="4791075"/>
            <wp:effectExtent l="0" t="0" r="9525" b="952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73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9C" w:rsidRPr="00DE6D9C" w:rsidRDefault="00DE6D9C" w:rsidP="00DE6D9C">
      <w:pPr>
        <w:pStyle w:val="ppFigure"/>
        <w:rPr>
          <w:lang w:val="es-ES"/>
        </w:rPr>
      </w:pPr>
      <w:r>
        <w:rPr>
          <w:noProof/>
          <w:lang w:bidi="ar-SA"/>
        </w:rPr>
        <w:drawing>
          <wp:inline distT="0" distB="0" distL="0" distR="0">
            <wp:extent cx="12649200" cy="417195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9C" w:rsidRPr="00DE6D9C" w:rsidRDefault="00DE6D9C" w:rsidP="00DE6D9C">
      <w:pPr>
        <w:pStyle w:val="ppFigure"/>
        <w:rPr>
          <w:lang w:val="es-ES"/>
        </w:rPr>
      </w:pPr>
      <w:r>
        <w:rPr>
          <w:noProof/>
          <w:lang w:bidi="ar-SA"/>
        </w:rPr>
        <w:drawing>
          <wp:inline distT="0" distB="0" distL="0" distR="0">
            <wp:extent cx="12630150" cy="4181475"/>
            <wp:effectExtent l="0" t="0" r="0" b="9525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01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6D" w:rsidRPr="00FA606D" w:rsidRDefault="00FA606D" w:rsidP="00FA0B9A">
      <w:pPr>
        <w:pStyle w:val="ppBodyText"/>
        <w:rPr>
          <w:rFonts w:eastAsia="Times New Roman"/>
          <w:lang w:val="es-ES"/>
        </w:rPr>
      </w:pPr>
      <w:r w:rsidRPr="00FA606D">
        <w:rPr>
          <w:rFonts w:eastAsia="Times New Roman"/>
          <w:lang w:val="es-ES"/>
        </w:rPr>
        <w:t>En una próxima entrega estaremos revisando como agregar los paquetes de instalación de Windows 8 y de Office 2010, así podemos armar una imagen total para el despliegue.</w:t>
      </w:r>
    </w:p>
    <w:p w:rsidR="00A80C41" w:rsidRPr="00FA0B9A" w:rsidRDefault="00FA606D" w:rsidP="00FA0B9A">
      <w:pPr>
        <w:pStyle w:val="ppBodyText"/>
        <w:rPr>
          <w:rFonts w:eastAsia="Times New Roman"/>
          <w:lang w:val="en"/>
        </w:rPr>
      </w:pPr>
      <w:r w:rsidRPr="00FA606D">
        <w:rPr>
          <w:rFonts w:eastAsia="Times New Roman"/>
          <w:lang w:val="en"/>
        </w:rPr>
        <w:t>Saludos!</w:t>
      </w:r>
    </w:p>
    <w:sectPr w:rsidR="00A80C41" w:rsidRPr="00FA0B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1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2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3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4">
    <w:nsid w:val="3BDF086C"/>
    <w:multiLevelType w:val="hybridMultilevel"/>
    <w:tmpl w:val="306C0596"/>
    <w:lvl w:ilvl="0" w:tplc="9E884784">
      <w:start w:val="1"/>
      <w:numFmt w:val="bullet"/>
      <w:pStyle w:val="ppNote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4F7740E6"/>
    <w:multiLevelType w:val="multilevel"/>
    <w:tmpl w:val="3AFC219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6">
    <w:nsid w:val="57937A46"/>
    <w:multiLevelType w:val="hybridMultilevel"/>
    <w:tmpl w:val="1E94638A"/>
    <w:lvl w:ilvl="0" w:tplc="E4A40D04">
      <w:start w:val="1"/>
      <w:numFmt w:val="bullet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7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8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9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0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1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2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12"/>
  </w:num>
  <w:num w:numId="5">
    <w:abstractNumId w:val="7"/>
  </w:num>
  <w:num w:numId="6">
    <w:abstractNumId w:val="9"/>
  </w:num>
  <w:num w:numId="7">
    <w:abstractNumId w:val="3"/>
  </w:num>
  <w:num w:numId="8">
    <w:abstractNumId w:val="11"/>
  </w:num>
  <w:num w:numId="9">
    <w:abstractNumId w:val="2"/>
  </w:num>
  <w:num w:numId="10">
    <w:abstractNumId w:val="10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</w:num>
  <w:num w:numId="19">
    <w:abstractNumId w:val="1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06D"/>
    <w:rsid w:val="00A80C41"/>
    <w:rsid w:val="00B4557C"/>
    <w:rsid w:val="00DE6D9C"/>
    <w:rsid w:val="00E63596"/>
    <w:rsid w:val="00FA0B9A"/>
    <w:rsid w:val="00FA6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445C26-90CC-43BE-A458-A5FF53ABF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FA0B9A"/>
    <w:pPr>
      <w:spacing w:after="120" w:line="276" w:lineRule="auto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FA0B9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ppBodyText"/>
    <w:link w:val="Heading2Char"/>
    <w:unhideWhenUsed/>
    <w:qFormat/>
    <w:rsid w:val="00FA0B9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FA0B9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FA0B9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FA0B9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bidi="en-US"/>
    </w:rPr>
  </w:style>
  <w:style w:type="paragraph" w:styleId="NormalWeb">
    <w:name w:val="Normal (Web)"/>
    <w:basedOn w:val="Normal"/>
    <w:uiPriority w:val="99"/>
    <w:semiHidden/>
    <w:unhideWhenUsed/>
    <w:rsid w:val="00FA60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FA0B9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rsid w:val="00FA0B9A"/>
    <w:rPr>
      <w:rFonts w:asciiTheme="majorHAnsi" w:eastAsiaTheme="majorEastAsia" w:hAnsiTheme="majorHAnsi" w:cstheme="majorBidi"/>
      <w:b/>
      <w:bCs/>
      <w:color w:val="5B9BD5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FA0B9A"/>
    <w:rPr>
      <w:rFonts w:asciiTheme="majorHAnsi" w:eastAsiaTheme="majorEastAsia" w:hAnsiTheme="majorHAnsi" w:cstheme="majorBidi"/>
      <w:b/>
      <w:bCs/>
      <w:i/>
      <w:iCs/>
      <w:color w:val="5B9BD5" w:themeColor="accent1"/>
      <w:lang w:bidi="en-US"/>
    </w:rPr>
  </w:style>
  <w:style w:type="paragraph" w:customStyle="1" w:styleId="ppBodyText">
    <w:name w:val="pp Body Text"/>
    <w:qFormat/>
    <w:rsid w:val="00FA0B9A"/>
    <w:pPr>
      <w:spacing w:after="120" w:line="276" w:lineRule="auto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FA0B9A"/>
    <w:pPr>
      <w:numPr>
        <w:ilvl w:val="2"/>
      </w:numPr>
      <w:ind w:left="720"/>
    </w:pPr>
  </w:style>
  <w:style w:type="paragraph" w:customStyle="1" w:styleId="ppBodyTextIndent2">
    <w:name w:val="pp Body Text Indent 2"/>
    <w:basedOn w:val="ppBodyTextIndent"/>
    <w:rsid w:val="00FA0B9A"/>
    <w:pPr>
      <w:numPr>
        <w:ilvl w:val="3"/>
      </w:numPr>
      <w:ind w:left="1440"/>
    </w:pPr>
  </w:style>
  <w:style w:type="paragraph" w:customStyle="1" w:styleId="ppBulletList">
    <w:name w:val="pp Bullet List"/>
    <w:basedOn w:val="ppNumberList"/>
    <w:link w:val="ppBulletListChar"/>
    <w:qFormat/>
    <w:rsid w:val="00FA0B9A"/>
    <w:pPr>
      <w:numPr>
        <w:ilvl w:val="0"/>
        <w:numId w:val="0"/>
      </w:numPr>
      <w:tabs>
        <w:tab w:val="clear" w:pos="1440"/>
        <w:tab w:val="num" w:pos="1037"/>
      </w:tabs>
      <w:ind w:left="754" w:hanging="357"/>
    </w:pPr>
  </w:style>
  <w:style w:type="paragraph" w:customStyle="1" w:styleId="ppBulletListIndent">
    <w:name w:val="pp Bullet List Indent"/>
    <w:basedOn w:val="ppBulletList"/>
    <w:rsid w:val="00FA0B9A"/>
    <w:pPr>
      <w:tabs>
        <w:tab w:val="clear" w:pos="1037"/>
        <w:tab w:val="num" w:pos="1757"/>
      </w:tabs>
      <w:ind w:left="1434"/>
    </w:pPr>
  </w:style>
  <w:style w:type="paragraph" w:customStyle="1" w:styleId="ppChapterNumber">
    <w:name w:val="pp Chapter Number"/>
    <w:next w:val="Normal"/>
    <w:uiPriority w:val="14"/>
    <w:rsid w:val="00FA0B9A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FA0B9A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FA0B9A"/>
    <w:pPr>
      <w:spacing w:before="340" w:after="24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FA0B9A"/>
    <w:tblPr/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FA0B9A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FA0B9A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FA0B9A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FA0B9A"/>
    <w:pPr>
      <w:keepNext/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FA0B9A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FA0B9A"/>
    <w:pPr>
      <w:numPr>
        <w:ilvl w:val="3"/>
      </w:numPr>
      <w:ind w:left="1440"/>
    </w:pPr>
  </w:style>
  <w:style w:type="paragraph" w:customStyle="1" w:styleId="ppFigure">
    <w:name w:val="pp Figure"/>
    <w:basedOn w:val="Normal"/>
    <w:next w:val="Normal"/>
    <w:qFormat/>
    <w:rsid w:val="00FA0B9A"/>
    <w:pPr>
      <w:numPr>
        <w:ilvl w:val="1"/>
        <w:numId w:val="7"/>
      </w:numPr>
      <w:spacing w:after="240"/>
      <w:ind w:left="0"/>
    </w:pPr>
  </w:style>
  <w:style w:type="paragraph" w:customStyle="1" w:styleId="ppFigureCaption">
    <w:name w:val="pp Figure Caption"/>
    <w:basedOn w:val="Normal"/>
    <w:next w:val="ppBodyText"/>
    <w:qFormat/>
    <w:rsid w:val="00FA0B9A"/>
    <w:pPr>
      <w:numPr>
        <w:ilvl w:val="1"/>
        <w:numId w:val="6"/>
      </w:numPr>
      <w:ind w:left="0"/>
    </w:pPr>
    <w:rPr>
      <w:b/>
      <w:color w:val="003399"/>
    </w:rPr>
  </w:style>
  <w:style w:type="paragraph" w:customStyle="1" w:styleId="ppFigureCaptionIndent">
    <w:name w:val="pp Figure Caption Indent"/>
    <w:basedOn w:val="ppFigureCaption"/>
    <w:next w:val="ppBodyTextIndent"/>
    <w:rsid w:val="00FA0B9A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FA0B9A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FA0B9A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FA0B9A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FA0B9A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FA0B9A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FA0B9A"/>
    <w:pPr>
      <w:numPr>
        <w:ilvl w:val="3"/>
      </w:numPr>
      <w:ind w:left="1440"/>
    </w:pPr>
  </w:style>
  <w:style w:type="paragraph" w:customStyle="1" w:styleId="ppNumberList">
    <w:name w:val="pp Number List"/>
    <w:basedOn w:val="Normal"/>
    <w:rsid w:val="00FA0B9A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FA0B9A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FA0B9A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DEDED" w:themeFill="accent3" w:themeFillTint="33"/>
      <w:ind w:left="142"/>
    </w:pPr>
  </w:style>
  <w:style w:type="paragraph" w:customStyle="1" w:styleId="ppNoteBullet">
    <w:name w:val="pp Note Bullet"/>
    <w:basedOn w:val="ppNote"/>
    <w:rsid w:val="00FA0B9A"/>
    <w:pPr>
      <w:numPr>
        <w:ilvl w:val="0"/>
        <w:numId w:val="20"/>
      </w:numPr>
      <w:ind w:left="426" w:hanging="284"/>
    </w:pPr>
  </w:style>
  <w:style w:type="paragraph" w:customStyle="1" w:styleId="ppNoteIndent">
    <w:name w:val="pp Note Indent"/>
    <w:basedOn w:val="ppNote"/>
    <w:rsid w:val="00FA0B9A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FA0B9A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FA0B9A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FA0B9A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FA0B9A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FA0B9A"/>
    <w:rPr>
      <w:color w:val="333399"/>
    </w:rPr>
  </w:style>
  <w:style w:type="table" w:customStyle="1" w:styleId="ppTableGrid">
    <w:name w:val="pp Table Grid"/>
    <w:basedOn w:val="ppTableList"/>
    <w:rsid w:val="00FA0B9A"/>
    <w:tblPr>
      <w:tblBorders>
        <w:top w:val="none" w:sz="0" w:space="0" w:color="auto"/>
        <w:left w:val="single" w:sz="12" w:space="0" w:color="999999"/>
        <w:bottom w:val="none" w:sz="0" w:space="0" w:color="auto"/>
        <w:right w:val="single" w:sz="12" w:space="0" w:color="999999"/>
        <w:insideH w:val="none" w:sz="0" w:space="0" w:color="auto"/>
        <w:insideV w:val="single" w:sz="12" w:space="0" w:color="999999"/>
      </w:tblBorders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FA0B9A"/>
    <w:tblPr>
      <w:tblInd w:w="1584" w:type="dxa"/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FA0B9A"/>
    <w:tblPr>
      <w:tblInd w:w="1584" w:type="dxa"/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FA0B9A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FA0B9A"/>
  </w:style>
  <w:style w:type="table" w:styleId="TableGrid">
    <w:name w:val="Table Grid"/>
    <w:basedOn w:val="TableNormal"/>
    <w:rsid w:val="00FA0B9A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unhideWhenUsed/>
    <w:rsid w:val="00FA0B9A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A0B9A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FA0B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A0B9A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FA0B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A0B9A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FA0B9A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FA0B9A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0B9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FA0B9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0B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B9A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FA0B9A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FA0B9A"/>
    <w:pPr>
      <w:spacing w:after="240" w:line="240" w:lineRule="auto"/>
    </w:pPr>
    <w:rPr>
      <w:rFonts w:ascii="Arial" w:hAnsi="Arial"/>
      <w:sz w:val="20"/>
    </w:rPr>
    <w:tblPr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FA0B9A"/>
    <w:pPr>
      <w:numPr>
        <w:ilvl w:val="4"/>
      </w:numPr>
      <w:ind w:left="2160"/>
    </w:pPr>
  </w:style>
  <w:style w:type="paragraph" w:customStyle="1" w:styleId="ppBulletListIndent2">
    <w:name w:val="pp Bullet List Indent 2"/>
    <w:basedOn w:val="ppBulletListIndent"/>
    <w:qFormat/>
    <w:rsid w:val="00FA0B9A"/>
    <w:pPr>
      <w:tabs>
        <w:tab w:val="clear" w:pos="1757"/>
        <w:tab w:val="num" w:pos="2520"/>
      </w:tabs>
      <w:ind w:left="2115"/>
    </w:pPr>
  </w:style>
  <w:style w:type="paragraph" w:customStyle="1" w:styleId="ppNumberListIndent2">
    <w:name w:val="pp Number List Indent 2"/>
    <w:basedOn w:val="ppNumberListIndent"/>
    <w:qFormat/>
    <w:rsid w:val="00FA0B9A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FA0B9A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FA0B9A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FA0B9A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FA0B9A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FA0B9A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FA0B9A"/>
    <w:pPr>
      <w:numPr>
        <w:ilvl w:val="4"/>
      </w:numPr>
      <w:ind w:left="2160" w:firstLine="0"/>
    </w:pPr>
  </w:style>
  <w:style w:type="paragraph" w:customStyle="1" w:styleId="ppBodyAfterTableText">
    <w:name w:val="pp Body After Table Text"/>
    <w:basedOn w:val="ppBodyText"/>
    <w:next w:val="BodyText"/>
    <w:qFormat/>
    <w:rsid w:val="00FA0B9A"/>
    <w:pPr>
      <w:spacing w:before="240"/>
    </w:pPr>
  </w:style>
  <w:style w:type="paragraph" w:styleId="BodyText">
    <w:name w:val="Body Text"/>
    <w:basedOn w:val="Normal"/>
    <w:link w:val="BodyTextChar"/>
    <w:semiHidden/>
    <w:unhideWhenUsed/>
    <w:rsid w:val="00FA0B9A"/>
  </w:style>
  <w:style w:type="character" w:customStyle="1" w:styleId="BodyTextChar">
    <w:name w:val="Body Text Char"/>
    <w:basedOn w:val="DefaultParagraphFont"/>
    <w:link w:val="BodyText"/>
    <w:semiHidden/>
    <w:rsid w:val="00FA0B9A"/>
    <w:rPr>
      <w:rFonts w:eastAsiaTheme="minorEastAsia"/>
      <w:lang w:bidi="en-US"/>
    </w:rPr>
  </w:style>
  <w:style w:type="paragraph" w:customStyle="1" w:styleId="ppNoteBulletIndent">
    <w:name w:val="pp Note Bullet Indent"/>
    <w:basedOn w:val="ppNoteBullet"/>
    <w:qFormat/>
    <w:rsid w:val="00FA0B9A"/>
    <w:pPr>
      <w:ind w:left="1146"/>
    </w:pPr>
  </w:style>
  <w:style w:type="paragraph" w:customStyle="1" w:styleId="ppNoteBulletIndent2">
    <w:name w:val="pp Note Bullet Indent 2"/>
    <w:basedOn w:val="ppNoteBulletIndent"/>
    <w:qFormat/>
    <w:rsid w:val="00FA0B9A"/>
    <w:pPr>
      <w:ind w:left="1866"/>
    </w:pPr>
  </w:style>
  <w:style w:type="paragraph" w:customStyle="1" w:styleId="ppNoteBulletIndent3">
    <w:name w:val="pp Note Bullet Indent 3"/>
    <w:basedOn w:val="ppNoteBulletIndent2"/>
    <w:qFormat/>
    <w:rsid w:val="00FA0B9A"/>
    <w:pPr>
      <w:ind w:left="2580"/>
    </w:pPr>
  </w:style>
  <w:style w:type="character" w:customStyle="1" w:styleId="apple-converted-space">
    <w:name w:val="apple-converted-space"/>
    <w:basedOn w:val="DefaultParagraphFont"/>
    <w:rsid w:val="00B4557C"/>
  </w:style>
  <w:style w:type="character" w:styleId="Hyperlink">
    <w:name w:val="Hyperlink"/>
    <w:basedOn w:val="DefaultParagraphFont"/>
    <w:uiPriority w:val="99"/>
    <w:semiHidden/>
    <w:unhideWhenUsed/>
    <w:rsid w:val="00B455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37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8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e.linkedin.com/pub/jesus-enrique-gonzales-azcarate/24/a41/530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hyperlink" Target="http://geeks.ms/blogs/JesusGonzales/" TargetMode="External"/><Relationship Id="rId12" Type="http://schemas.openxmlformats.org/officeDocument/2006/relationships/image" Target="file:///C:\Users\andygon\Desktop\TestArticle\Articles\HXS\oct14\LAB%20Virtual%20WS%202012%20y%20Windows%208%20Parte%205\2.PNG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hyperlink" Target="http://mvp.microsoft.com/en-us/mvp/Jesus%20Enrique%20Gonzales%20Azcarate-5000714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file:///C:\Users\andygon\Desktop\TestArticle\Articles\HXS\oct14\LAB%20Virtual%20WS%202012%20y%20Windows%208%20Parte%205\1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file:///C:\Users\andygon\Desktop\TestArticle\Articles\HXS\oct14\LAB%20Virtual%20WS%202012%20y%20Windows%208%20Parte%205\3.PN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ygon\AppData\Roaming\Microsoft\Templates\ppCont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9B66EE-EC24-4EAE-BCA8-860898C14CF3}"/>
      </w:docPartPr>
      <w:docPartBody>
        <w:p w:rsidR="005A308D" w:rsidRDefault="00880F14">
          <w:r w:rsidRPr="00003ED3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F14"/>
    <w:rsid w:val="001C4AB2"/>
    <w:rsid w:val="005A308D"/>
    <w:rsid w:val="005F1EBB"/>
    <w:rsid w:val="00880F14"/>
    <w:rsid w:val="00CD5E70"/>
    <w:rsid w:val="00CF7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80F1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8 3 d 6 8 9 7 b - d 1 d b - 4 4 1 c - b 2 1 d - b b c a f 2 e f 8 b 7 4 "   t i t l e = " L A B   V i r t u a l   W S   2 0 1 2   y   W i n d o w s   8   [ P a r t e   5 ]      I n s t a l a c i � n   y   C o n f i g u r a c i � n   d e   M i c r o s o f t   D e p l o y m e n t   T o o l k i t   2 0 1 2   ( M D T ) U p d a t e   1 "   s t y l e = " T o p i c " / >  
 < / t o c > 
</file>

<file path=customXml/itemProps1.xml><?xml version="1.0" encoding="utf-8"?>
<ds:datastoreItem xmlns:ds="http://schemas.openxmlformats.org/officeDocument/2006/customXml" ds:itemID="{DE104DDD-72D9-400E-94BA-FB7E418E61FD}">
  <ds:schemaRefs>
    <ds:schemaRef ds:uri="http://www.w3.org/2001/XMLSchem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ppContent</Template>
  <TotalTime>6</TotalTime>
  <Pages>1</Pages>
  <Words>136</Words>
  <Characters>778</Characters>
  <Application>Microsoft Office Word</Application>
  <DocSecurity>0</DocSecurity>
  <Lines>6</Lines>
  <Paragraphs>1</Paragraphs>
  <ScaleCrop>false</ScaleCrop>
  <Company/>
  <LinksUpToDate>false</LinksUpToDate>
  <CharactersWithSpaces>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Gonzalez</dc:creator>
  <cp:keywords/>
  <dc:description/>
  <cp:lastModifiedBy>Andy Gonzalez</cp:lastModifiedBy>
  <cp:revision>7</cp:revision>
  <dcterms:created xsi:type="dcterms:W3CDTF">2014-10-07T20:20:00Z</dcterms:created>
  <dcterms:modified xsi:type="dcterms:W3CDTF">2014-10-08T17:17:00Z</dcterms:modified>
</cp:coreProperties>
</file>