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ebb8db6e-75be-4b37-b291-b630dd94bdb7"/>
        <w:id w:val="1607232813"/>
        <w:placeholder>
          <w:docPart w:val="DefaultPlaceholder_1081868574"/>
        </w:placeholder>
        <w:text/>
      </w:sdtPr>
      <w:sdtEndPr/>
      <w:sdtContent>
        <w:p w:rsidR="00AE343D" w:rsidRPr="00CA2DBD" w:rsidRDefault="003215D1" w:rsidP="00CA2DBD">
          <w:pPr>
            <w:pStyle w:val="ppTopic"/>
            <w:rPr>
              <w:lang w:val="es-ES"/>
            </w:rPr>
          </w:pPr>
          <w:r>
            <w:rPr>
              <w:lang w:val="es-ES"/>
            </w:rPr>
            <w:t>Pivot</w:t>
          </w:r>
          <w:r w:rsidR="00CA2DBD" w:rsidRPr="00CA2DBD">
            <w:rPr>
              <w:lang w:val="es-ES"/>
            </w:rPr>
            <w:t xml:space="preserve"> dinámico con </w:t>
          </w:r>
          <w:r w:rsidR="00CA2DBD">
            <w:rPr>
              <w:lang w:val="es-ES"/>
            </w:rPr>
            <w:t>SQL S</w:t>
          </w:r>
          <w:r w:rsidR="00CA2DBD" w:rsidRPr="00CA2DBD">
            <w:rPr>
              <w:lang w:val="es-ES"/>
            </w:rPr>
            <w:t>erver</w:t>
          </w:r>
        </w:p>
      </w:sdtContent>
    </w:sdt>
    <w:p w:rsidR="000174C6" w:rsidRDefault="000174C6" w:rsidP="000174C6">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p>
    <w:p w:rsidR="00CA2DBD" w:rsidRPr="00CA2DBD" w:rsidRDefault="00CA2DBD" w:rsidP="00F261C7">
      <w:pPr>
        <w:pStyle w:val="ppBodyText"/>
        <w:rPr>
          <w:lang w:val="es-ES"/>
        </w:rPr>
      </w:pPr>
      <w:bookmarkStart w:id="0" w:name="_GoBack"/>
      <w:bookmarkEnd w:id="0"/>
    </w:p>
    <w:p w:rsidR="00CA2DBD" w:rsidRPr="00CA2DBD" w:rsidRDefault="00CA2DBD" w:rsidP="00F261C7">
      <w:pPr>
        <w:pStyle w:val="ppBodyText"/>
        <w:rPr>
          <w:rFonts w:ascii="Arial" w:eastAsia="Times New Roman" w:hAnsi="Arial" w:cs="Arial"/>
          <w:color w:val="333333"/>
          <w:sz w:val="18"/>
          <w:szCs w:val="18"/>
          <w:lang w:val="es-ES" w:bidi="ar-SA"/>
        </w:rPr>
      </w:pPr>
      <w:r w:rsidRPr="00CA2DBD">
        <w:rPr>
          <w:rFonts w:ascii="Arial" w:eastAsia="Times New Roman" w:hAnsi="Arial" w:cs="Arial"/>
          <w:b/>
          <w:bCs/>
          <w:color w:val="333333"/>
          <w:sz w:val="18"/>
          <w:szCs w:val="18"/>
          <w:lang w:val="es-ES" w:bidi="ar-SA"/>
        </w:rPr>
        <w:t>Pivotes Dinámicos</w:t>
      </w:r>
    </w:p>
    <w:p w:rsidR="00CA2DBD" w:rsidRPr="00CA2DBD" w:rsidRDefault="00CA2DBD" w:rsidP="00F261C7">
      <w:pPr>
        <w:pStyle w:val="ppBodyText"/>
        <w:rPr>
          <w:rFonts w:ascii="Arial" w:eastAsia="Times New Roman" w:hAnsi="Arial" w:cs="Arial"/>
          <w:color w:val="333333"/>
          <w:sz w:val="18"/>
          <w:szCs w:val="18"/>
          <w:lang w:val="es-ES" w:bidi="ar-SA"/>
        </w:rPr>
      </w:pPr>
      <w:r w:rsidRPr="00CA2DBD">
        <w:rPr>
          <w:rFonts w:ascii="Arial" w:eastAsia="Times New Roman" w:hAnsi="Arial" w:cs="Arial"/>
          <w:color w:val="333333"/>
          <w:sz w:val="18"/>
          <w:szCs w:val="18"/>
          <w:lang w:val="es-ES" w:bidi="ar-SA"/>
        </w:rPr>
        <w:t xml:space="preserve">En muchas </w:t>
      </w:r>
      <w:r w:rsidR="004976BF" w:rsidRPr="00CA2DBD">
        <w:rPr>
          <w:rFonts w:ascii="Arial" w:eastAsia="Times New Roman" w:hAnsi="Arial" w:cs="Arial"/>
          <w:color w:val="333333"/>
          <w:sz w:val="18"/>
          <w:szCs w:val="18"/>
          <w:lang w:val="es-ES" w:bidi="ar-SA"/>
        </w:rPr>
        <w:t>ocasiones</w:t>
      </w:r>
      <w:r w:rsidRPr="00CA2DBD">
        <w:rPr>
          <w:rFonts w:ascii="Arial" w:eastAsia="Times New Roman" w:hAnsi="Arial" w:cs="Arial"/>
          <w:color w:val="333333"/>
          <w:sz w:val="18"/>
          <w:szCs w:val="18"/>
          <w:lang w:val="es-ES" w:bidi="ar-SA"/>
        </w:rPr>
        <w:t xml:space="preserve"> tenemos información en filas y queremos convertirlas en columnas, </w:t>
      </w:r>
      <w:r w:rsidR="004976BF" w:rsidRPr="00CA2DBD">
        <w:rPr>
          <w:rFonts w:ascii="Arial" w:eastAsia="Times New Roman" w:hAnsi="Arial" w:cs="Arial"/>
          <w:color w:val="333333"/>
          <w:sz w:val="18"/>
          <w:szCs w:val="18"/>
          <w:lang w:val="es-ES" w:bidi="ar-SA"/>
        </w:rPr>
        <w:t>esto</w:t>
      </w:r>
      <w:r w:rsidRPr="00CA2DBD">
        <w:rPr>
          <w:rFonts w:ascii="Arial" w:eastAsia="Times New Roman" w:hAnsi="Arial" w:cs="Arial"/>
          <w:color w:val="333333"/>
          <w:sz w:val="18"/>
          <w:szCs w:val="18"/>
          <w:lang w:val="es-ES" w:bidi="ar-SA"/>
        </w:rPr>
        <w:t xml:space="preserve"> se presenta especialmente en escenarios de análisis en donde tener la información en </w:t>
      </w:r>
      <w:r w:rsidR="004976BF" w:rsidRPr="00CA2DBD">
        <w:rPr>
          <w:rFonts w:ascii="Arial" w:eastAsia="Times New Roman" w:hAnsi="Arial" w:cs="Arial"/>
          <w:color w:val="333333"/>
          <w:sz w:val="18"/>
          <w:szCs w:val="18"/>
          <w:lang w:val="es-ES" w:bidi="ar-SA"/>
        </w:rPr>
        <w:t>columnas</w:t>
      </w:r>
      <w:r w:rsidRPr="00CA2DBD">
        <w:rPr>
          <w:rFonts w:ascii="Arial" w:eastAsia="Times New Roman" w:hAnsi="Arial" w:cs="Arial"/>
          <w:color w:val="333333"/>
          <w:sz w:val="18"/>
          <w:szCs w:val="18"/>
          <w:lang w:val="es-ES" w:bidi="ar-SA"/>
        </w:rPr>
        <w:t xml:space="preserve"> es un requerimiento. </w:t>
      </w:r>
    </w:p>
    <w:p w:rsidR="00CA2DBD" w:rsidRPr="00CA2DBD" w:rsidRDefault="00CA2DBD" w:rsidP="00F261C7">
      <w:pPr>
        <w:pStyle w:val="ppBodyText"/>
        <w:rPr>
          <w:rFonts w:ascii="Arial" w:eastAsia="Times New Roman" w:hAnsi="Arial" w:cs="Arial"/>
          <w:color w:val="333333"/>
          <w:sz w:val="18"/>
          <w:szCs w:val="18"/>
          <w:lang w:val="es-ES" w:bidi="ar-SA"/>
        </w:rPr>
      </w:pPr>
      <w:r w:rsidRPr="00CA2DBD">
        <w:rPr>
          <w:rFonts w:ascii="Arial" w:eastAsia="Times New Roman" w:hAnsi="Arial" w:cs="Arial"/>
          <w:color w:val="333333"/>
          <w:sz w:val="18"/>
          <w:szCs w:val="18"/>
          <w:lang w:val="es-ES" w:bidi="ar-SA"/>
        </w:rPr>
        <w:t xml:space="preserve">Revisemos el ejemplo que presenta </w:t>
      </w:r>
      <w:hyperlink r:id="rId9" w:history="1">
        <w:r w:rsidRPr="00CA2DBD">
          <w:rPr>
            <w:rFonts w:ascii="Arial" w:eastAsia="Times New Roman" w:hAnsi="Arial" w:cs="Arial"/>
            <w:color w:val="3366CC"/>
            <w:sz w:val="18"/>
            <w:szCs w:val="18"/>
            <w:lang w:val="es-ES" w:bidi="ar-SA"/>
          </w:rPr>
          <w:t>MSDN</w:t>
        </w:r>
      </w:hyperlink>
      <w:r w:rsidRPr="00CA2DBD">
        <w:rPr>
          <w:rFonts w:ascii="Arial" w:eastAsia="Times New Roman" w:hAnsi="Arial" w:cs="Arial"/>
          <w:color w:val="333333"/>
          <w:sz w:val="18"/>
          <w:szCs w:val="18"/>
          <w:lang w:val="es-ES" w:bidi="ar-SA"/>
        </w:rPr>
        <w:t xml:space="preserve"> en su documentación</w:t>
      </w:r>
    </w:p>
    <w:p w:rsidR="00CA2DBD" w:rsidRDefault="00CA2DBD" w:rsidP="00F261C7">
      <w:pPr>
        <w:pStyle w:val="ppBodyText"/>
        <w:rPr>
          <w:rFonts w:ascii="Arial" w:eastAsia="Times New Roman" w:hAnsi="Arial" w:cs="Arial"/>
          <w:color w:val="333333"/>
          <w:sz w:val="18"/>
          <w:szCs w:val="18"/>
          <w:lang w:val="es-ES" w:bidi="ar-SA"/>
        </w:rPr>
      </w:pPr>
      <w:r w:rsidRPr="00CA2DBD">
        <w:rPr>
          <w:rFonts w:ascii="Arial" w:eastAsia="Times New Roman" w:hAnsi="Arial" w:cs="Arial"/>
          <w:color w:val="333333"/>
          <w:sz w:val="18"/>
          <w:szCs w:val="18"/>
          <w:lang w:val="es-ES" w:bidi="ar-SA"/>
        </w:rPr>
        <w:t>Si tenemos una consulta:</w:t>
      </w:r>
    </w:p>
    <w:p w:rsidR="00F261C7" w:rsidRDefault="00F261C7" w:rsidP="00F261C7">
      <w:pPr>
        <w:pStyle w:val="ppCodeLanguage"/>
        <w:rPr>
          <w:rFonts w:eastAsia="Times New Roman"/>
          <w:lang w:val="es-ES" w:bidi="ar-SA"/>
        </w:rPr>
      </w:pPr>
    </w:p>
    <w:p w:rsidR="00F261C7" w:rsidRPr="00F261C7" w:rsidRDefault="00F261C7" w:rsidP="00F261C7">
      <w:pPr>
        <w:pStyle w:val="ppCode"/>
        <w:rPr>
          <w:lang w:val="es-ES" w:bidi="ar-SA"/>
        </w:rPr>
      </w:pPr>
      <w:r w:rsidRPr="00F261C7">
        <w:rPr>
          <w:lang w:val="es-ES" w:bidi="ar-SA"/>
        </w:rPr>
        <w:t>USE AdventureWorks2008R2 ;</w:t>
      </w:r>
    </w:p>
    <w:p w:rsidR="00F261C7" w:rsidRPr="00F261C7" w:rsidRDefault="00F261C7" w:rsidP="00F261C7">
      <w:pPr>
        <w:pStyle w:val="ppCode"/>
        <w:rPr>
          <w:lang w:val="es-ES" w:bidi="ar-SA"/>
        </w:rPr>
      </w:pPr>
      <w:r w:rsidRPr="00F261C7">
        <w:rPr>
          <w:lang w:val="es-ES" w:bidi="ar-SA"/>
        </w:rPr>
        <w:t>GO</w:t>
      </w:r>
    </w:p>
    <w:p w:rsidR="00F261C7" w:rsidRPr="00F261C7" w:rsidRDefault="00F261C7" w:rsidP="00F261C7">
      <w:pPr>
        <w:pStyle w:val="ppCode"/>
        <w:rPr>
          <w:lang w:bidi="ar-SA"/>
        </w:rPr>
      </w:pPr>
      <w:r w:rsidRPr="00F261C7">
        <w:rPr>
          <w:lang w:bidi="ar-SA"/>
        </w:rPr>
        <w:t xml:space="preserve">SELECT DaysToManufacture, AVG(StandardCost) AS AverageCost </w:t>
      </w:r>
    </w:p>
    <w:p w:rsidR="00F261C7" w:rsidRPr="00F261C7" w:rsidRDefault="00F261C7" w:rsidP="00F261C7">
      <w:pPr>
        <w:pStyle w:val="ppCode"/>
        <w:rPr>
          <w:lang w:val="es-ES" w:bidi="ar-SA"/>
        </w:rPr>
      </w:pPr>
      <w:r w:rsidRPr="00F261C7">
        <w:rPr>
          <w:lang w:val="es-ES" w:bidi="ar-SA"/>
        </w:rPr>
        <w:t>FROM Production.Product</w:t>
      </w:r>
    </w:p>
    <w:p w:rsidR="00F261C7" w:rsidRPr="00F261C7" w:rsidRDefault="00F261C7" w:rsidP="00F261C7">
      <w:pPr>
        <w:pStyle w:val="ppCode"/>
        <w:rPr>
          <w:lang w:val="es-ES" w:bidi="ar-SA"/>
        </w:rPr>
      </w:pPr>
      <w:r w:rsidRPr="00F261C7">
        <w:rPr>
          <w:lang w:val="es-ES" w:bidi="ar-SA"/>
        </w:rPr>
        <w:t>GROUP BY DaysToManufacture;</w:t>
      </w:r>
    </w:p>
    <w:p w:rsidR="00CA2DBD" w:rsidRPr="00CA2DBD" w:rsidRDefault="00CA2DBD" w:rsidP="000B60A1">
      <w:pPr>
        <w:pStyle w:val="ppBodyText"/>
        <w:rPr>
          <w:rFonts w:eastAsia="Times New Roman"/>
          <w:lang w:val="en" w:bidi="ar-SA"/>
        </w:rPr>
      </w:pPr>
      <w:r w:rsidRPr="00CA2DBD">
        <w:rPr>
          <w:rFonts w:eastAsia="Times New Roman"/>
          <w:lang w:val="en" w:bidi="ar-SA"/>
        </w:rPr>
        <w:t> </w:t>
      </w:r>
    </w:p>
    <w:p w:rsidR="00CA2DBD" w:rsidRPr="00CA2DBD" w:rsidRDefault="00CA2DBD" w:rsidP="00F261C7">
      <w:pPr>
        <w:pStyle w:val="ppBodyText"/>
        <w:rPr>
          <w:rFonts w:eastAsia="Times New Roman"/>
          <w:lang w:val="es-ES" w:bidi="ar-SA"/>
        </w:rPr>
      </w:pPr>
      <w:r w:rsidRPr="00CA2DBD">
        <w:rPr>
          <w:rFonts w:eastAsia="Times New Roman"/>
          <w:lang w:val="es-ES" w:bidi="ar-SA"/>
        </w:rPr>
        <w:t xml:space="preserve">La cual arroja </w:t>
      </w:r>
      <w:r w:rsidR="004976BF" w:rsidRPr="00CA2DBD">
        <w:rPr>
          <w:rFonts w:eastAsia="Times New Roman"/>
          <w:lang w:val="es-ES" w:bidi="ar-SA"/>
        </w:rPr>
        <w:t>los siguientes resultados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47"/>
        <w:gridCol w:w="3613"/>
      </w:tblGrid>
      <w:tr w:rsidR="00CA2DBD" w:rsidRPr="00CA2DBD" w:rsidTr="00CA2DBD">
        <w:trPr>
          <w:tblCellSpacing w:w="15" w:type="dxa"/>
        </w:trPr>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DaysToManufacture</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 xml:space="preserve">AverageCost </w:t>
            </w:r>
          </w:p>
        </w:tc>
      </w:tr>
      <w:tr w:rsidR="00CA2DBD" w:rsidRPr="00CA2DBD" w:rsidTr="00CA2DBD">
        <w:trPr>
          <w:tblCellSpacing w:w="15" w:type="dxa"/>
        </w:trPr>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0</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5.0885</w:t>
            </w:r>
          </w:p>
        </w:tc>
      </w:tr>
      <w:tr w:rsidR="00CA2DBD" w:rsidRPr="00CA2DBD" w:rsidTr="00CA2DBD">
        <w:trPr>
          <w:tblCellSpacing w:w="15" w:type="dxa"/>
        </w:trPr>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1</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223.88</w:t>
            </w:r>
          </w:p>
        </w:tc>
      </w:tr>
      <w:tr w:rsidR="00CA2DBD" w:rsidRPr="00CA2DBD" w:rsidTr="00CA2DBD">
        <w:trPr>
          <w:tblCellSpacing w:w="15" w:type="dxa"/>
        </w:trPr>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2</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359.1082</w:t>
            </w:r>
          </w:p>
        </w:tc>
      </w:tr>
      <w:tr w:rsidR="00CA2DBD" w:rsidRPr="00CA2DBD" w:rsidTr="00CA2DBD">
        <w:trPr>
          <w:tblCellSpacing w:w="15" w:type="dxa"/>
        </w:trPr>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4</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949.4105</w:t>
            </w:r>
          </w:p>
        </w:tc>
      </w:tr>
    </w:tbl>
    <w:p w:rsidR="00CA2DBD" w:rsidRPr="00CA2DBD" w:rsidRDefault="004976BF" w:rsidP="00F261C7">
      <w:pPr>
        <w:pStyle w:val="ppBodyText"/>
        <w:rPr>
          <w:rFonts w:eastAsia="Times New Roman"/>
          <w:color w:val="333333"/>
          <w:sz w:val="18"/>
          <w:szCs w:val="18"/>
          <w:lang w:val="en" w:bidi="ar-SA"/>
        </w:rPr>
      </w:pPr>
      <w:r w:rsidRPr="00CA2DBD">
        <w:rPr>
          <w:rFonts w:eastAsia="Times New Roman"/>
          <w:color w:val="333333"/>
          <w:sz w:val="18"/>
          <w:szCs w:val="18"/>
          <w:lang w:val="en" w:bidi="ar-SA"/>
        </w:rPr>
        <w:t>Y</w:t>
      </w:r>
      <w:r w:rsidR="00CA2DBD" w:rsidRPr="00CA2DBD">
        <w:rPr>
          <w:rFonts w:eastAsia="Times New Roman"/>
          <w:color w:val="333333"/>
          <w:sz w:val="18"/>
          <w:szCs w:val="18"/>
          <w:lang w:val="en" w:bidi="ar-SA"/>
        </w:rPr>
        <w:t xml:space="preserve"> queremos verla en columnas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8"/>
        <w:gridCol w:w="922"/>
        <w:gridCol w:w="922"/>
        <w:gridCol w:w="1231"/>
        <w:gridCol w:w="721"/>
        <w:gridCol w:w="1246"/>
      </w:tblGrid>
      <w:tr w:rsidR="00CA2DBD" w:rsidRPr="00CA2DBD" w:rsidTr="00CA2DBD">
        <w:trPr>
          <w:tblCellSpacing w:w="15" w:type="dxa"/>
        </w:trPr>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Cost_Sorted_By_Production_Days</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0</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1</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2</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3</w:t>
            </w:r>
          </w:p>
        </w:tc>
        <w:tc>
          <w:tcPr>
            <w:tcW w:w="0" w:type="auto"/>
            <w:shd w:val="clear" w:color="auto" w:fill="000080"/>
            <w:vAlign w:val="center"/>
            <w:hideMark/>
          </w:tcPr>
          <w:p w:rsidR="00CA2DBD" w:rsidRPr="00CA2DBD" w:rsidRDefault="00CA2DBD" w:rsidP="00F261C7">
            <w:pPr>
              <w:pStyle w:val="ppBodyText"/>
              <w:rPr>
                <w:rFonts w:eastAsia="Times New Roman"/>
                <w:color w:val="333333"/>
                <w:lang w:bidi="ar-SA"/>
              </w:rPr>
            </w:pPr>
            <w:r w:rsidRPr="00CA2DBD">
              <w:rPr>
                <w:rFonts w:eastAsia="Times New Roman"/>
                <w:lang w:bidi="ar-SA"/>
              </w:rPr>
              <w:t>4</w:t>
            </w:r>
          </w:p>
        </w:tc>
      </w:tr>
      <w:tr w:rsidR="00CA2DBD" w:rsidRPr="00CA2DBD" w:rsidTr="00CA2DBD">
        <w:trPr>
          <w:tblCellSpacing w:w="15" w:type="dxa"/>
        </w:trPr>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AverageCost</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5.0885</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223.88</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359.1082</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NULL</w:t>
            </w:r>
          </w:p>
        </w:tc>
        <w:tc>
          <w:tcPr>
            <w:tcW w:w="0" w:type="auto"/>
            <w:vAlign w:val="center"/>
            <w:hideMark/>
          </w:tcPr>
          <w:p w:rsidR="00CA2DBD" w:rsidRPr="00CA2DBD" w:rsidRDefault="00CA2DBD" w:rsidP="00F261C7">
            <w:pPr>
              <w:pStyle w:val="ppBodyText"/>
              <w:rPr>
                <w:rFonts w:eastAsia="Times New Roman"/>
                <w:color w:val="333333"/>
                <w:lang w:bidi="ar-SA"/>
              </w:rPr>
            </w:pPr>
            <w:r w:rsidRPr="00CA2DBD">
              <w:rPr>
                <w:rFonts w:eastAsia="Times New Roman"/>
                <w:color w:val="333333"/>
                <w:lang w:bidi="ar-SA"/>
              </w:rPr>
              <w:t>949.4105</w:t>
            </w:r>
          </w:p>
        </w:tc>
      </w:tr>
    </w:tbl>
    <w:p w:rsidR="00CA2DBD" w:rsidRPr="00CA2DBD" w:rsidRDefault="00CA2DBD" w:rsidP="00F261C7">
      <w:pPr>
        <w:pStyle w:val="ppBodyText"/>
        <w:rPr>
          <w:rFonts w:eastAsia="Times New Roman"/>
          <w:color w:val="333333"/>
          <w:sz w:val="18"/>
          <w:szCs w:val="18"/>
          <w:lang w:val="en" w:bidi="ar-SA"/>
        </w:rPr>
      </w:pPr>
      <w:r w:rsidRPr="00CA2DBD">
        <w:rPr>
          <w:rFonts w:eastAsia="Times New Roman"/>
          <w:color w:val="333333"/>
          <w:sz w:val="18"/>
          <w:szCs w:val="18"/>
          <w:lang w:val="en" w:bidi="ar-SA"/>
        </w:rPr>
        <w:t>Debemos usar PIVOT</w:t>
      </w:r>
    </w:p>
    <w:p w:rsidR="00F261C7" w:rsidRDefault="00F261C7" w:rsidP="00F261C7">
      <w:pPr>
        <w:pStyle w:val="ppCodeLanguage"/>
        <w:numPr>
          <w:ilvl w:val="0"/>
          <w:numId w:val="0"/>
        </w:numPr>
        <w:rPr>
          <w:lang w:val="en" w:bidi="ar-SA"/>
        </w:rPr>
      </w:pPr>
    </w:p>
    <w:p w:rsidR="00F261C7" w:rsidRPr="00F261C7" w:rsidRDefault="00F261C7" w:rsidP="00F261C7">
      <w:pPr>
        <w:pStyle w:val="ppCode"/>
        <w:rPr>
          <w:lang w:val="en" w:bidi="ar-SA"/>
        </w:rPr>
      </w:pPr>
      <w:r w:rsidRPr="00F261C7">
        <w:rPr>
          <w:lang w:val="en" w:bidi="ar-SA"/>
        </w:rPr>
        <w:t>SELECT 'AverageCost' AS</w:t>
      </w:r>
    </w:p>
    <w:p w:rsidR="00F261C7" w:rsidRPr="00F261C7" w:rsidRDefault="00F261C7" w:rsidP="00F261C7">
      <w:pPr>
        <w:pStyle w:val="ppCode"/>
        <w:rPr>
          <w:lang w:val="en" w:bidi="ar-SA"/>
        </w:rPr>
      </w:pPr>
      <w:r w:rsidRPr="00F261C7">
        <w:rPr>
          <w:lang w:val="en" w:bidi="ar-SA"/>
        </w:rPr>
        <w:t>Cost_Sorted_By_Production_Days, [0], [1], [2], [3], [4]</w:t>
      </w:r>
    </w:p>
    <w:p w:rsidR="00F261C7" w:rsidRPr="00F261C7" w:rsidRDefault="00F261C7" w:rsidP="00F261C7">
      <w:pPr>
        <w:pStyle w:val="ppCode"/>
        <w:rPr>
          <w:lang w:val="en" w:bidi="ar-SA"/>
        </w:rPr>
      </w:pPr>
      <w:r w:rsidRPr="00F261C7">
        <w:rPr>
          <w:lang w:val="en" w:bidi="ar-SA"/>
        </w:rPr>
        <w:t>FROM</w:t>
      </w:r>
    </w:p>
    <w:p w:rsidR="00F261C7" w:rsidRPr="00F261C7" w:rsidRDefault="00F261C7" w:rsidP="00F261C7">
      <w:pPr>
        <w:pStyle w:val="ppCode"/>
        <w:rPr>
          <w:lang w:val="en" w:bidi="ar-SA"/>
        </w:rPr>
      </w:pPr>
      <w:r w:rsidRPr="00F261C7">
        <w:rPr>
          <w:lang w:val="en" w:bidi="ar-SA"/>
        </w:rPr>
        <w:lastRenderedPageBreak/>
        <w:t>(SELECT DaysToManufacture, StandardCost FROM Production.Product) AS SourceTable</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PIVOT</w:t>
      </w:r>
    </w:p>
    <w:p w:rsidR="00F261C7" w:rsidRPr="00F261C7" w:rsidRDefault="00F261C7" w:rsidP="00F261C7">
      <w:pPr>
        <w:pStyle w:val="ppCode"/>
        <w:rPr>
          <w:lang w:val="en" w:bidi="ar-SA"/>
        </w:rPr>
      </w:pPr>
      <w:r w:rsidRPr="00F261C7">
        <w:rPr>
          <w:lang w:val="en" w:bidi="ar-SA"/>
        </w:rPr>
        <w:t>(AVG(StandardCost)</w:t>
      </w:r>
    </w:p>
    <w:p w:rsidR="00F261C7" w:rsidRPr="00F261C7" w:rsidRDefault="00F261C7" w:rsidP="00F261C7">
      <w:pPr>
        <w:pStyle w:val="ppCode"/>
        <w:rPr>
          <w:lang w:val="en" w:bidi="ar-SA"/>
        </w:rPr>
      </w:pPr>
      <w:r w:rsidRPr="00F261C7">
        <w:rPr>
          <w:lang w:val="en" w:bidi="ar-SA"/>
        </w:rPr>
        <w:t>FOR DaysToManufacture IN ([0], [1], [2], [3], [4])</w:t>
      </w:r>
    </w:p>
    <w:p w:rsidR="00CA2DBD" w:rsidRDefault="00F261C7" w:rsidP="00F261C7">
      <w:pPr>
        <w:pStyle w:val="ppCode"/>
        <w:rPr>
          <w:lang w:val="en" w:bidi="ar-SA"/>
        </w:rPr>
      </w:pPr>
      <w:r w:rsidRPr="00F261C7">
        <w:rPr>
          <w:lang w:val="en" w:bidi="ar-SA"/>
        </w:rPr>
        <w:t>) AS PivotTable;</w:t>
      </w:r>
    </w:p>
    <w:p w:rsidR="00F261C7" w:rsidRDefault="00F261C7" w:rsidP="000B60A1">
      <w:pPr>
        <w:pStyle w:val="ppBodyText"/>
        <w:rPr>
          <w:rFonts w:eastAsia="Times New Roman"/>
          <w:lang w:val="es-ES" w:bidi="ar-SA"/>
        </w:rPr>
      </w:pPr>
    </w:p>
    <w:p w:rsidR="00CA2DBD" w:rsidRPr="00CA2DBD" w:rsidRDefault="00CA2DBD" w:rsidP="00F261C7">
      <w:pPr>
        <w:pStyle w:val="ppBodyText"/>
        <w:rPr>
          <w:rFonts w:eastAsia="Times New Roman"/>
          <w:lang w:val="es-ES" w:bidi="ar-SA"/>
        </w:rPr>
      </w:pPr>
      <w:r w:rsidRPr="00CA2DBD">
        <w:rPr>
          <w:rFonts w:eastAsia="Times New Roman"/>
          <w:lang w:val="es-ES" w:bidi="ar-SA"/>
        </w:rPr>
        <w:t>Revisando la sintaxis de la consulta tenemos que debemos definir una a una las columnas que deseamos obtener con la consulta y que éstas correspondan al Valor que queremos poner en esa columna, es decir, para cero (0) días de manufactura debemos crear una columan con el nombre 0 para que se asocie el valor que se tiene para esa columna, y se observa también que se debe incluir una función de agregación para crear un contexto para cada celda en el momento de poner el valor en la columna, esto es clave para poder generar el pivote.</w:t>
      </w:r>
    </w:p>
    <w:p w:rsidR="00CA2DBD" w:rsidRPr="00CA2DBD" w:rsidRDefault="00CA2DBD" w:rsidP="00F261C7">
      <w:pPr>
        <w:pStyle w:val="ppBodyText"/>
        <w:rPr>
          <w:rFonts w:eastAsia="Times New Roman"/>
          <w:lang w:val="es-ES" w:bidi="ar-SA"/>
        </w:rPr>
      </w:pPr>
      <w:r w:rsidRPr="00CA2DBD">
        <w:rPr>
          <w:rFonts w:eastAsia="Times New Roman"/>
          <w:lang w:val="es-ES" w:bidi="ar-SA"/>
        </w:rPr>
        <w:t>Si se ha trabajado anteriormente con tablas dinámicas se verá que el comportamiento es similar tan solo debemos escribir nosotros mismos la consulta</w:t>
      </w:r>
    </w:p>
    <w:p w:rsidR="00CA2DBD" w:rsidRPr="00CA2DBD" w:rsidRDefault="00CA2DBD" w:rsidP="00F261C7">
      <w:pPr>
        <w:pStyle w:val="ppBodyText"/>
        <w:rPr>
          <w:rFonts w:eastAsia="Times New Roman"/>
          <w:lang w:val="es-ES" w:bidi="ar-SA"/>
        </w:rPr>
      </w:pPr>
      <w:r w:rsidRPr="00CA2DBD">
        <w:rPr>
          <w:rFonts w:eastAsia="Times New Roman"/>
          <w:lang w:val="es-ES" w:bidi="ar-SA"/>
        </w:rPr>
        <w:t>EN SQL 2000</w:t>
      </w:r>
    </w:p>
    <w:p w:rsidR="00CA2DBD" w:rsidRPr="00CA2DBD" w:rsidRDefault="00CA2DBD" w:rsidP="00F261C7">
      <w:pPr>
        <w:pStyle w:val="ppBodyText"/>
        <w:rPr>
          <w:rFonts w:eastAsia="Times New Roman"/>
          <w:lang w:val="es-ES" w:bidi="ar-SA"/>
        </w:rPr>
      </w:pPr>
      <w:r w:rsidRPr="00CA2DBD">
        <w:rPr>
          <w:rFonts w:eastAsia="Times New Roman"/>
          <w:lang w:val="es-ES" w:bidi="ar-SA"/>
        </w:rPr>
        <w:t xml:space="preserve">Acá tenemos una idea de cómo se podría solucionar en </w:t>
      </w:r>
      <w:r w:rsidR="004976BF" w:rsidRPr="00CA2DBD">
        <w:rPr>
          <w:rFonts w:eastAsia="Times New Roman"/>
          <w:lang w:val="es-ES" w:bidi="ar-SA"/>
        </w:rPr>
        <w:t>SQL</w:t>
      </w:r>
      <w:r w:rsidRPr="00CA2DBD">
        <w:rPr>
          <w:rFonts w:eastAsia="Times New Roman"/>
          <w:lang w:val="es-ES" w:bidi="ar-SA"/>
        </w:rPr>
        <w:t xml:space="preserve"> 2000, algunas de las funciones que se presentan en ésta solución pronto será descontinuadas en las futuras versiones de SQL </w:t>
      </w:r>
    </w:p>
    <w:p w:rsidR="00F261C7" w:rsidRPr="000B60A1" w:rsidRDefault="00F261C7" w:rsidP="000B60A1">
      <w:pPr>
        <w:pStyle w:val="ppBodyText"/>
        <w:rPr>
          <w:rFonts w:eastAsia="Times New Roman"/>
          <w:lang w:val="es-ES" w:bidi="ar-SA"/>
        </w:rPr>
      </w:pPr>
    </w:p>
    <w:p w:rsidR="00F261C7" w:rsidRPr="000B60A1" w:rsidRDefault="00F261C7" w:rsidP="00F261C7">
      <w:pPr>
        <w:pStyle w:val="ppCodeLanguage"/>
        <w:rPr>
          <w:rFonts w:eastAsia="Times New Roman"/>
          <w:lang w:val="es-ES" w:bidi="ar-SA"/>
        </w:rPr>
      </w:pPr>
    </w:p>
    <w:p w:rsidR="00F261C7" w:rsidRPr="00F261C7" w:rsidRDefault="00F261C7" w:rsidP="00F261C7">
      <w:pPr>
        <w:pStyle w:val="ppCode"/>
        <w:rPr>
          <w:lang w:val="en" w:bidi="ar-SA"/>
        </w:rPr>
      </w:pPr>
      <w:r w:rsidRPr="00F261C7">
        <w:rPr>
          <w:lang w:val="en" w:bidi="ar-SA"/>
        </w:rPr>
        <w:t>use AdventureWorks2008R2;</w:t>
      </w:r>
    </w:p>
    <w:p w:rsidR="00F261C7" w:rsidRPr="00F261C7" w:rsidRDefault="00F261C7" w:rsidP="00F261C7">
      <w:pPr>
        <w:pStyle w:val="ppCode"/>
        <w:rPr>
          <w:lang w:val="en" w:bidi="ar-SA"/>
        </w:rPr>
      </w:pPr>
      <w:r w:rsidRPr="00F261C7">
        <w:rPr>
          <w:lang w:val="en" w:bidi="ar-SA"/>
        </w:rPr>
        <w:t>go</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 xml:space="preserve">SELECT  </w:t>
      </w:r>
    </w:p>
    <w:p w:rsidR="00F261C7" w:rsidRPr="00F261C7" w:rsidRDefault="00F261C7" w:rsidP="00F261C7">
      <w:pPr>
        <w:pStyle w:val="ppCode"/>
        <w:rPr>
          <w:lang w:val="en" w:bidi="ar-SA"/>
        </w:rPr>
      </w:pPr>
      <w:r w:rsidRPr="00F261C7">
        <w:rPr>
          <w:lang w:val="en" w:bidi="ar-SA"/>
        </w:rPr>
        <w:t xml:space="preserve">  [No. Sales per year]=CASE WHEN row IS NULL THEN 'Sum'  </w:t>
      </w:r>
    </w:p>
    <w:p w:rsidR="00F261C7" w:rsidRPr="00F261C7" w:rsidRDefault="00F261C7" w:rsidP="00F261C7">
      <w:pPr>
        <w:pStyle w:val="ppCode"/>
        <w:rPr>
          <w:lang w:val="en" w:bidi="ar-SA"/>
        </w:rPr>
      </w:pPr>
      <w:r w:rsidRPr="00F261C7">
        <w:rPr>
          <w:lang w:val="en" w:bidi="ar-SA"/>
        </w:rPr>
        <w:t xml:space="preserve">                   ELSE CONVERT(VARCHAR(80),[row]) END , </w:t>
      </w:r>
    </w:p>
    <w:p w:rsidR="00F261C7" w:rsidRPr="00F261C7" w:rsidRDefault="00F261C7" w:rsidP="00F261C7">
      <w:pPr>
        <w:pStyle w:val="ppCode"/>
        <w:rPr>
          <w:lang w:val="en" w:bidi="ar-SA"/>
        </w:rPr>
      </w:pPr>
      <w:r w:rsidRPr="00F261C7">
        <w:rPr>
          <w:lang w:val="en" w:bidi="ar-SA"/>
        </w:rPr>
        <w:t xml:space="preserve">  [1996] =SUM( CASE col WHEN '2005' THEN data ELSE 0 END ), </w:t>
      </w:r>
    </w:p>
    <w:p w:rsidR="00F261C7" w:rsidRPr="00F261C7" w:rsidRDefault="00F261C7" w:rsidP="00F261C7">
      <w:pPr>
        <w:pStyle w:val="ppCode"/>
        <w:rPr>
          <w:lang w:val="en" w:bidi="ar-SA"/>
        </w:rPr>
      </w:pPr>
      <w:r w:rsidRPr="00F261C7">
        <w:rPr>
          <w:lang w:val="en" w:bidi="ar-SA"/>
        </w:rPr>
        <w:t xml:space="preserve">  [1997] =SUM( CASE col WHEN '2006' THEN data ELSE 0 END ), </w:t>
      </w:r>
    </w:p>
    <w:p w:rsidR="00F261C7" w:rsidRPr="00F261C7" w:rsidRDefault="00F261C7" w:rsidP="00F261C7">
      <w:pPr>
        <w:pStyle w:val="ppCode"/>
        <w:rPr>
          <w:lang w:val="en" w:bidi="ar-SA"/>
        </w:rPr>
      </w:pPr>
      <w:r w:rsidRPr="00F261C7">
        <w:rPr>
          <w:lang w:val="en" w:bidi="ar-SA"/>
        </w:rPr>
        <w:t xml:space="preserve">  [1998] =SUM( CASE col WHEN '2007' THEN data ELSE 0 END ), </w:t>
      </w:r>
    </w:p>
    <w:p w:rsidR="00F261C7" w:rsidRPr="00F261C7" w:rsidRDefault="00F261C7" w:rsidP="00F261C7">
      <w:pPr>
        <w:pStyle w:val="ppCode"/>
        <w:rPr>
          <w:lang w:val="en" w:bidi="ar-SA"/>
        </w:rPr>
      </w:pPr>
      <w:r w:rsidRPr="00F261C7">
        <w:rPr>
          <w:lang w:val="en" w:bidi="ar-SA"/>
        </w:rPr>
        <w:t xml:space="preserve">  [Total]= SUM( data ) </w:t>
      </w:r>
    </w:p>
    <w:p w:rsidR="00F261C7" w:rsidRPr="00F261C7" w:rsidRDefault="00F261C7" w:rsidP="00F261C7">
      <w:pPr>
        <w:pStyle w:val="ppCode"/>
        <w:rPr>
          <w:lang w:val="en" w:bidi="ar-SA"/>
        </w:rPr>
      </w:pPr>
      <w:r w:rsidRPr="00F261C7">
        <w:rPr>
          <w:lang w:val="en" w:bidi="ar-SA"/>
        </w:rPr>
        <w:t xml:space="preserve">FROM  </w:t>
      </w:r>
    </w:p>
    <w:p w:rsidR="00F261C7" w:rsidRPr="00F261C7" w:rsidRDefault="00F261C7" w:rsidP="00F261C7">
      <w:pPr>
        <w:pStyle w:val="ppCode"/>
        <w:rPr>
          <w:lang w:val="en" w:bidi="ar-SA"/>
        </w:rPr>
      </w:pPr>
      <w:r w:rsidRPr="00F261C7">
        <w:rPr>
          <w:lang w:val="en" w:bidi="ar-SA"/>
        </w:rPr>
        <w:t xml:space="preserve">   (SELECT [row]=P.firstname+' '+ P.lastname,  </w:t>
      </w:r>
    </w:p>
    <w:p w:rsidR="00F261C7" w:rsidRPr="00F261C7" w:rsidRDefault="00F261C7" w:rsidP="00F261C7">
      <w:pPr>
        <w:pStyle w:val="ppCode"/>
        <w:rPr>
          <w:lang w:val="en" w:bidi="ar-SA"/>
        </w:rPr>
      </w:pPr>
      <w:r w:rsidRPr="00F261C7">
        <w:rPr>
          <w:lang w:val="en" w:bidi="ar-SA"/>
        </w:rPr>
        <w:t xml:space="preserve">           [col]=YEAR(SOH.OrderDate),  </w:t>
      </w:r>
    </w:p>
    <w:p w:rsidR="00F261C7" w:rsidRPr="00F261C7" w:rsidRDefault="00F261C7" w:rsidP="00F261C7">
      <w:pPr>
        <w:pStyle w:val="ppCode"/>
        <w:rPr>
          <w:lang w:val="en" w:bidi="ar-SA"/>
        </w:rPr>
      </w:pPr>
      <w:r w:rsidRPr="00F261C7">
        <w:rPr>
          <w:lang w:val="en" w:bidi="ar-SA"/>
        </w:rPr>
        <w:t xml:space="preserve">           [data]=COUNT(*) </w:t>
      </w:r>
    </w:p>
    <w:p w:rsidR="00F261C7" w:rsidRPr="00F261C7" w:rsidRDefault="00F261C7" w:rsidP="00F261C7">
      <w:pPr>
        <w:pStyle w:val="ppCode"/>
        <w:rPr>
          <w:lang w:val="en" w:bidi="ar-SA"/>
        </w:rPr>
      </w:pPr>
      <w:r w:rsidRPr="00F261C7">
        <w:rPr>
          <w:lang w:val="en" w:bidi="ar-SA"/>
        </w:rPr>
        <w:t xml:space="preserve">    FROM Sales.SalesPerson SP INNER JOIN Sales.SalesOrderHeader SOH ON (SP.BusinessEntityID=SOH.SalesPersonID)  </w:t>
      </w:r>
    </w:p>
    <w:p w:rsidR="00F261C7" w:rsidRPr="00F261C7" w:rsidRDefault="00F261C7" w:rsidP="00F261C7">
      <w:pPr>
        <w:pStyle w:val="ppCode"/>
        <w:rPr>
          <w:lang w:val="en" w:bidi="ar-SA"/>
        </w:rPr>
      </w:pPr>
      <w:r w:rsidRPr="00F261C7">
        <w:rPr>
          <w:lang w:val="en" w:bidi="ar-SA"/>
        </w:rPr>
        <w:t xml:space="preserve">    inner join HumanResources.Employee E ON SP.BusinessEntityID = E.BusinessEntityID </w:t>
      </w:r>
    </w:p>
    <w:p w:rsidR="00F261C7" w:rsidRPr="00F261C7" w:rsidRDefault="00F261C7" w:rsidP="00F261C7">
      <w:pPr>
        <w:pStyle w:val="ppCode"/>
        <w:rPr>
          <w:lang w:val="en" w:bidi="ar-SA"/>
        </w:rPr>
      </w:pPr>
      <w:r w:rsidRPr="00F261C7">
        <w:rPr>
          <w:lang w:val="en" w:bidi="ar-SA"/>
        </w:rPr>
        <w:t xml:space="preserve">    inner join Person.Person P ON E.BusinessEntityID = P.BusinessEntityID </w:t>
      </w:r>
    </w:p>
    <w:p w:rsidR="00F261C7" w:rsidRPr="00F261C7" w:rsidRDefault="00F261C7" w:rsidP="00F261C7">
      <w:pPr>
        <w:pStyle w:val="ppCode"/>
        <w:rPr>
          <w:lang w:val="en" w:bidi="ar-SA"/>
        </w:rPr>
      </w:pPr>
      <w:r w:rsidRPr="00F261C7">
        <w:rPr>
          <w:lang w:val="en" w:bidi="ar-SA"/>
        </w:rPr>
        <w:t xml:space="preserve">    GROUP BY P.firstname+' '+ P.lastname, YEAR(SOH.OrderDate) </w:t>
      </w:r>
    </w:p>
    <w:p w:rsidR="00F261C7" w:rsidRPr="00F261C7" w:rsidRDefault="00F261C7" w:rsidP="00F261C7">
      <w:pPr>
        <w:pStyle w:val="ppCode"/>
        <w:rPr>
          <w:lang w:val="en" w:bidi="ar-SA"/>
        </w:rPr>
      </w:pPr>
      <w:r w:rsidRPr="00F261C7">
        <w:rPr>
          <w:lang w:val="en" w:bidi="ar-SA"/>
        </w:rPr>
        <w:t xml:space="preserve">    )f </w:t>
      </w:r>
    </w:p>
    <w:p w:rsidR="00F261C7" w:rsidRPr="00F261C7" w:rsidRDefault="00F261C7" w:rsidP="00F261C7">
      <w:pPr>
        <w:pStyle w:val="ppCode"/>
        <w:rPr>
          <w:lang w:val="en" w:bidi="ar-SA"/>
        </w:rPr>
      </w:pPr>
      <w:r w:rsidRPr="00F261C7">
        <w:rPr>
          <w:lang w:val="en" w:bidi="ar-SA"/>
        </w:rPr>
        <w:t xml:space="preserve">GROUP BY row WITH ROLLUP </w:t>
      </w:r>
    </w:p>
    <w:p w:rsidR="00F261C7" w:rsidRPr="00F261C7" w:rsidRDefault="00F261C7" w:rsidP="00F261C7">
      <w:pPr>
        <w:pStyle w:val="ppCode"/>
        <w:rPr>
          <w:lang w:val="en" w:bidi="ar-SA"/>
        </w:rPr>
      </w:pPr>
      <w:r w:rsidRPr="00F261C7">
        <w:rPr>
          <w:lang w:val="en" w:bidi="ar-SA"/>
        </w:rPr>
        <w:t>ORDER BY GROUPING(row),total DESC</w:t>
      </w:r>
    </w:p>
    <w:p w:rsidR="00CA2DBD" w:rsidRPr="00CA2DBD" w:rsidRDefault="00CA2DBD" w:rsidP="000B60A1">
      <w:pPr>
        <w:pStyle w:val="ppBodyText"/>
        <w:rPr>
          <w:rFonts w:eastAsia="Times New Roman"/>
          <w:lang w:val="en" w:bidi="ar-SA"/>
        </w:rPr>
      </w:pPr>
    </w:p>
    <w:p w:rsidR="00CA2DBD" w:rsidRPr="00CA2DBD" w:rsidRDefault="00CA2DBD" w:rsidP="00F261C7">
      <w:pPr>
        <w:pStyle w:val="ppBodyText"/>
        <w:rPr>
          <w:rFonts w:eastAsia="Times New Roman"/>
          <w:lang w:val="es-ES" w:bidi="ar-SA"/>
        </w:rPr>
      </w:pPr>
      <w:r w:rsidRPr="00CA2DBD">
        <w:rPr>
          <w:rFonts w:eastAsia="Times New Roman"/>
          <w:lang w:val="es-ES" w:bidi="ar-SA"/>
        </w:rPr>
        <w:lastRenderedPageBreak/>
        <w:t>IDEAS</w:t>
      </w:r>
    </w:p>
    <w:p w:rsidR="00CA2DBD" w:rsidRPr="00CA2DBD" w:rsidRDefault="00CA2DBD" w:rsidP="00F261C7">
      <w:pPr>
        <w:pStyle w:val="ppBodyText"/>
        <w:rPr>
          <w:rFonts w:eastAsia="Times New Roman"/>
          <w:lang w:val="es-ES" w:bidi="ar-SA"/>
        </w:rPr>
      </w:pPr>
      <w:r w:rsidRPr="00CA2DBD">
        <w:rPr>
          <w:rFonts w:eastAsia="Times New Roman"/>
          <w:lang w:val="es-ES" w:bidi="ar-SA"/>
        </w:rPr>
        <w:t xml:space="preserve">Siempre que aprendemos algo se nos ocurren </w:t>
      </w:r>
      <w:r w:rsidR="004976BF" w:rsidRPr="00CA2DBD">
        <w:rPr>
          <w:rFonts w:eastAsia="Times New Roman"/>
          <w:lang w:val="es-ES" w:bidi="ar-SA"/>
        </w:rPr>
        <w:t>más</w:t>
      </w:r>
      <w:r w:rsidRPr="00CA2DBD">
        <w:rPr>
          <w:rFonts w:eastAsia="Times New Roman"/>
          <w:lang w:val="es-ES" w:bidi="ar-SA"/>
        </w:rPr>
        <w:t xml:space="preserve"> ideas, tales como: </w:t>
      </w:r>
      <w:r w:rsidR="004976BF">
        <w:rPr>
          <w:rFonts w:eastAsia="Times New Roman"/>
          <w:lang w:val="es-ES" w:bidi="ar-SA"/>
        </w:rPr>
        <w:t>¿</w:t>
      </w:r>
      <w:r w:rsidRPr="00CA2DBD">
        <w:rPr>
          <w:rFonts w:eastAsia="Times New Roman"/>
          <w:lang w:val="es-ES" w:bidi="ar-SA"/>
        </w:rPr>
        <w:t xml:space="preserve">Qué pasa si se tienen días de manufactura diferentes? </w:t>
      </w:r>
      <w:r w:rsidR="004976BF">
        <w:rPr>
          <w:rFonts w:eastAsia="Times New Roman"/>
          <w:lang w:val="es-ES" w:bidi="ar-SA"/>
        </w:rPr>
        <w:t>¿</w:t>
      </w:r>
      <w:r w:rsidR="004976BF" w:rsidRPr="00CA2DBD">
        <w:rPr>
          <w:rFonts w:eastAsia="Times New Roman"/>
          <w:lang w:val="es-ES" w:bidi="ar-SA"/>
        </w:rPr>
        <w:t>Qué</w:t>
      </w:r>
      <w:r w:rsidRPr="00CA2DBD">
        <w:rPr>
          <w:rFonts w:eastAsia="Times New Roman"/>
          <w:lang w:val="es-ES" w:bidi="ar-SA"/>
        </w:rPr>
        <w:t xml:space="preserve"> pasa si quiero una columna para cada uno de esos días, que pasa si lo hacemos por producto? </w:t>
      </w:r>
      <w:r w:rsidR="004976BF">
        <w:rPr>
          <w:rFonts w:eastAsia="Times New Roman"/>
          <w:lang w:val="es-ES" w:bidi="ar-SA"/>
        </w:rPr>
        <w:t>¿</w:t>
      </w:r>
      <w:r w:rsidR="004976BF" w:rsidRPr="00CA2DBD">
        <w:rPr>
          <w:rFonts w:eastAsia="Times New Roman"/>
          <w:lang w:val="es-ES" w:bidi="ar-SA"/>
        </w:rPr>
        <w:t>Por</w:t>
      </w:r>
      <w:r w:rsidRPr="00CA2DBD">
        <w:rPr>
          <w:rFonts w:eastAsia="Times New Roman"/>
          <w:lang w:val="es-ES" w:bidi="ar-SA"/>
        </w:rPr>
        <w:t xml:space="preserve"> </w:t>
      </w:r>
      <w:r w:rsidR="004976BF" w:rsidRPr="00CA2DBD">
        <w:rPr>
          <w:rFonts w:eastAsia="Times New Roman"/>
          <w:lang w:val="es-ES" w:bidi="ar-SA"/>
        </w:rPr>
        <w:t>país</w:t>
      </w:r>
      <w:r w:rsidRPr="00CA2DBD">
        <w:rPr>
          <w:rFonts w:eastAsia="Times New Roman"/>
          <w:lang w:val="es-ES" w:bidi="ar-SA"/>
        </w:rPr>
        <w:t>? qué pasa si cada uno de ellos tiene un comportamiento diferente?</w:t>
      </w:r>
    </w:p>
    <w:p w:rsidR="00CA2DBD" w:rsidRPr="00CA2DBD" w:rsidRDefault="00CA2DBD" w:rsidP="00F261C7">
      <w:pPr>
        <w:pStyle w:val="ppBodyText"/>
        <w:rPr>
          <w:rFonts w:eastAsia="Times New Roman"/>
          <w:lang w:val="es-ES" w:bidi="ar-SA"/>
        </w:rPr>
      </w:pPr>
      <w:r w:rsidRPr="00CA2DBD">
        <w:rPr>
          <w:rFonts w:eastAsia="Times New Roman"/>
          <w:lang w:val="es-ES" w:bidi="ar-SA"/>
        </w:rPr>
        <w:t>Muchas de esas preguntas se responden realizando un pivote con columnas dinámicas, es decir, al contrario de la sintaxis normal en donde debemos definir cada columna, que se interprete y de obtengan todas las columnas que necesito sin necesidad de definirlas una a una</w:t>
      </w:r>
    </w:p>
    <w:p w:rsidR="00CA2DBD" w:rsidRPr="00CA2DBD" w:rsidRDefault="00CA2DBD" w:rsidP="00F261C7">
      <w:pPr>
        <w:pStyle w:val="ppBodyText"/>
        <w:rPr>
          <w:rFonts w:eastAsia="Times New Roman"/>
          <w:lang w:val="en" w:bidi="ar-SA"/>
        </w:rPr>
      </w:pPr>
      <w:r w:rsidRPr="00CA2DBD">
        <w:rPr>
          <w:rFonts w:eastAsia="Times New Roman"/>
          <w:lang w:val="en" w:bidi="ar-SA"/>
        </w:rPr>
        <w:t>CONSULTA DINÁMICA</w:t>
      </w:r>
    </w:p>
    <w:p w:rsidR="00F261C7" w:rsidRDefault="00F261C7" w:rsidP="00F261C7">
      <w:pPr>
        <w:pStyle w:val="ppCodeLanguage"/>
        <w:rPr>
          <w:lang w:val="en" w:bidi="ar-SA"/>
        </w:rPr>
      </w:pPr>
    </w:p>
    <w:p w:rsidR="00F261C7" w:rsidRPr="00F261C7" w:rsidRDefault="00CA2DBD" w:rsidP="00F261C7">
      <w:pPr>
        <w:pStyle w:val="ppCode"/>
        <w:rPr>
          <w:lang w:val="en" w:bidi="ar-SA"/>
        </w:rPr>
      </w:pPr>
      <w:r w:rsidRPr="00CA2DBD">
        <w:rPr>
          <w:lang w:val="en" w:bidi="ar-SA"/>
        </w:rPr>
        <w:t> </w:t>
      </w:r>
      <w:r w:rsidR="00F261C7" w:rsidRPr="00F261C7">
        <w:rPr>
          <w:lang w:val="en" w:bidi="ar-SA"/>
        </w:rPr>
        <w:t>use AdventureWorks2008R2;</w:t>
      </w:r>
    </w:p>
    <w:p w:rsidR="00F261C7" w:rsidRPr="00F261C7" w:rsidRDefault="00F261C7" w:rsidP="00F261C7">
      <w:pPr>
        <w:pStyle w:val="ppCode"/>
        <w:rPr>
          <w:lang w:val="en" w:bidi="ar-SA"/>
        </w:rPr>
      </w:pPr>
      <w:r w:rsidRPr="00F261C7">
        <w:rPr>
          <w:lang w:val="en" w:bidi="ar-SA"/>
        </w:rPr>
        <w:t>go</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declare @columnas varchar(max)</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set @columnas = ''</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select @columnas =  coalesce(@columnas + '[' + cast(DaysToManufacture as varchar(12)) + '],', '')</w:t>
      </w:r>
    </w:p>
    <w:p w:rsidR="00F261C7" w:rsidRPr="00F261C7" w:rsidRDefault="00F261C7" w:rsidP="00F261C7">
      <w:pPr>
        <w:pStyle w:val="ppCode"/>
        <w:rPr>
          <w:lang w:val="en" w:bidi="ar-SA"/>
        </w:rPr>
      </w:pPr>
      <w:r w:rsidRPr="00F261C7">
        <w:rPr>
          <w:lang w:val="en" w:bidi="ar-SA"/>
        </w:rPr>
        <w:t>FROM (select distinct DaysToManufacture from Production.Product) as DTM</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set @columnas = left(@columnas,LEN(@columnas)-1)</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DECLARE @SQLString nvarchar(500);</w:t>
      </w:r>
    </w:p>
    <w:p w:rsidR="00F261C7" w:rsidRPr="00F261C7" w:rsidRDefault="00F261C7" w:rsidP="00F261C7">
      <w:pPr>
        <w:pStyle w:val="ppCode"/>
        <w:rPr>
          <w:lang w:val="en" w:bidi="ar-SA"/>
        </w:rPr>
      </w:pPr>
    </w:p>
    <w:p w:rsidR="00F261C7" w:rsidRPr="00F261C7" w:rsidRDefault="00F261C7" w:rsidP="00F261C7">
      <w:pPr>
        <w:pStyle w:val="ppCode"/>
        <w:rPr>
          <w:lang w:val="en" w:bidi="ar-SA"/>
        </w:rPr>
      </w:pPr>
      <w:r w:rsidRPr="00F261C7">
        <w:rPr>
          <w:lang w:val="en" w:bidi="ar-SA"/>
        </w:rPr>
        <w:t>set @SQLString = N'</w:t>
      </w:r>
    </w:p>
    <w:p w:rsidR="00F261C7" w:rsidRPr="00F261C7" w:rsidRDefault="00F261C7" w:rsidP="00F261C7">
      <w:pPr>
        <w:pStyle w:val="ppCode"/>
        <w:rPr>
          <w:lang w:val="en" w:bidi="ar-SA"/>
        </w:rPr>
      </w:pPr>
      <w:r w:rsidRPr="00F261C7">
        <w:rPr>
          <w:lang w:val="en" w:bidi="ar-SA"/>
        </w:rPr>
        <w:t>SELECT *</w:t>
      </w:r>
    </w:p>
    <w:p w:rsidR="00F261C7" w:rsidRPr="00F261C7" w:rsidRDefault="00F261C7" w:rsidP="00F261C7">
      <w:pPr>
        <w:pStyle w:val="ppCode"/>
        <w:rPr>
          <w:lang w:val="en" w:bidi="ar-SA"/>
        </w:rPr>
      </w:pPr>
      <w:r w:rsidRPr="00F261C7">
        <w:rPr>
          <w:lang w:val="en" w:bidi="ar-SA"/>
        </w:rPr>
        <w:t>FROM</w:t>
      </w:r>
    </w:p>
    <w:p w:rsidR="00F261C7" w:rsidRPr="00F261C7" w:rsidRDefault="00F261C7" w:rsidP="00F261C7">
      <w:pPr>
        <w:pStyle w:val="ppCode"/>
        <w:rPr>
          <w:lang w:val="en" w:bidi="ar-SA"/>
        </w:rPr>
      </w:pPr>
      <w:r w:rsidRPr="00F261C7">
        <w:rPr>
          <w:lang w:val="en" w:bidi="ar-SA"/>
        </w:rPr>
        <w:t xml:space="preserve">(SELECT DaysToManufacture, StandardCost </w:t>
      </w:r>
    </w:p>
    <w:p w:rsidR="00F261C7" w:rsidRPr="00F261C7" w:rsidRDefault="00F261C7" w:rsidP="00F261C7">
      <w:pPr>
        <w:pStyle w:val="ppCode"/>
        <w:rPr>
          <w:lang w:val="en" w:bidi="ar-SA"/>
        </w:rPr>
      </w:pPr>
      <w:r w:rsidRPr="00F261C7">
        <w:rPr>
          <w:lang w:val="en" w:bidi="ar-SA"/>
        </w:rPr>
        <w:t xml:space="preserve">    FROM Production.Product) AS SourceTable</w:t>
      </w:r>
    </w:p>
    <w:p w:rsidR="00F261C7" w:rsidRPr="00F261C7" w:rsidRDefault="00F261C7" w:rsidP="00F261C7">
      <w:pPr>
        <w:pStyle w:val="ppCode"/>
        <w:rPr>
          <w:lang w:val="en" w:bidi="ar-SA"/>
        </w:rPr>
      </w:pPr>
      <w:r w:rsidRPr="00F261C7">
        <w:rPr>
          <w:lang w:val="en" w:bidi="ar-SA"/>
        </w:rPr>
        <w:t>PIVOT</w:t>
      </w:r>
    </w:p>
    <w:p w:rsidR="00F261C7" w:rsidRPr="00F261C7" w:rsidRDefault="00F261C7" w:rsidP="00F261C7">
      <w:pPr>
        <w:pStyle w:val="ppCode"/>
        <w:rPr>
          <w:lang w:val="en" w:bidi="ar-SA"/>
        </w:rPr>
      </w:pPr>
      <w:r w:rsidRPr="00F261C7">
        <w:rPr>
          <w:lang w:val="en" w:bidi="ar-SA"/>
        </w:rPr>
        <w:t>(</w:t>
      </w:r>
    </w:p>
    <w:p w:rsidR="00F261C7" w:rsidRPr="00F261C7" w:rsidRDefault="00F261C7" w:rsidP="00F261C7">
      <w:pPr>
        <w:pStyle w:val="ppCode"/>
        <w:rPr>
          <w:lang w:val="en" w:bidi="ar-SA"/>
        </w:rPr>
      </w:pPr>
      <w:r w:rsidRPr="00F261C7">
        <w:rPr>
          <w:lang w:val="en" w:bidi="ar-SA"/>
        </w:rPr>
        <w:t>AVG(StandardCost)</w:t>
      </w:r>
    </w:p>
    <w:p w:rsidR="00F261C7" w:rsidRPr="00F261C7" w:rsidRDefault="00F261C7" w:rsidP="00F261C7">
      <w:pPr>
        <w:pStyle w:val="ppCode"/>
        <w:rPr>
          <w:lang w:val="en" w:bidi="ar-SA"/>
        </w:rPr>
      </w:pPr>
      <w:r w:rsidRPr="00F261C7">
        <w:rPr>
          <w:lang w:val="en" w:bidi="ar-SA"/>
        </w:rPr>
        <w:t>FOR DaysToManufacture IN (' + @columnas + ')</w:t>
      </w:r>
    </w:p>
    <w:p w:rsidR="00CA2DBD" w:rsidRDefault="00F261C7" w:rsidP="00F261C7">
      <w:pPr>
        <w:pStyle w:val="ppCode"/>
        <w:rPr>
          <w:lang w:val="en" w:bidi="ar-SA"/>
        </w:rPr>
      </w:pPr>
      <w:r w:rsidRPr="00F261C7">
        <w:rPr>
          <w:lang w:val="en" w:bidi="ar-SA"/>
        </w:rPr>
        <w:t>) AS PivotTable;'</w:t>
      </w:r>
    </w:p>
    <w:p w:rsidR="00CA2DBD" w:rsidRPr="00CA2DBD" w:rsidRDefault="00CA2DBD" w:rsidP="008710D5">
      <w:pPr>
        <w:pStyle w:val="ppBodyText"/>
        <w:rPr>
          <w:rFonts w:eastAsia="Times New Roman"/>
          <w:lang w:val="en" w:bidi="ar-SA"/>
        </w:rPr>
      </w:pPr>
    </w:p>
    <w:p w:rsidR="00CA2DBD" w:rsidRPr="00CA2DBD" w:rsidRDefault="00CA2DBD" w:rsidP="00F261C7">
      <w:pPr>
        <w:pStyle w:val="ppBodyText"/>
        <w:rPr>
          <w:rFonts w:eastAsia="Times New Roman"/>
          <w:lang w:val="en" w:bidi="ar-SA"/>
        </w:rPr>
      </w:pPr>
      <w:r w:rsidRPr="00CA2DBD">
        <w:rPr>
          <w:rFonts w:eastAsia="Times New Roman"/>
          <w:lang w:val="en" w:bidi="ar-SA"/>
        </w:rPr>
        <w:t>EXECUTE sp_executesql @SQLString</w:t>
      </w:r>
    </w:p>
    <w:p w:rsidR="00CA2DBD" w:rsidRPr="00CA2DBD" w:rsidRDefault="00CA2DBD" w:rsidP="00F261C7">
      <w:pPr>
        <w:pStyle w:val="ppBodyText"/>
        <w:rPr>
          <w:rFonts w:ascii="Arial" w:eastAsia="Times New Roman" w:hAnsi="Arial" w:cs="Arial"/>
          <w:sz w:val="18"/>
          <w:szCs w:val="18"/>
          <w:lang w:val="es-ES" w:bidi="ar-SA"/>
        </w:rPr>
      </w:pPr>
      <w:r w:rsidRPr="00CA2DBD">
        <w:rPr>
          <w:rFonts w:ascii="Arial" w:eastAsia="Times New Roman" w:hAnsi="Arial" w:cs="Arial"/>
          <w:sz w:val="18"/>
          <w:szCs w:val="18"/>
          <w:lang w:val="es-ES" w:bidi="ar-SA"/>
        </w:rPr>
        <w:t xml:space="preserve">Pero esta solución tiene el inconveniente de tener que lidiar con consultas Ad-Hoc (Dinámicas) que asocian posibles problemas de seguridad y rendimiento a la solución, esta solución así como la demás que se puedan implementar debe considerar dónde se van a usar, posiblemente sea </w:t>
      </w:r>
      <w:r w:rsidR="004976BF" w:rsidRPr="00CA2DBD">
        <w:rPr>
          <w:rFonts w:ascii="Arial" w:eastAsia="Times New Roman" w:hAnsi="Arial" w:cs="Arial"/>
          <w:sz w:val="18"/>
          <w:szCs w:val="18"/>
          <w:lang w:val="es-ES" w:bidi="ar-SA"/>
        </w:rPr>
        <w:t>má</w:t>
      </w:r>
      <w:r w:rsidR="004976BF">
        <w:rPr>
          <w:rFonts w:ascii="Arial" w:eastAsia="Times New Roman" w:hAnsi="Arial" w:cs="Arial"/>
          <w:sz w:val="18"/>
          <w:szCs w:val="18"/>
          <w:lang w:val="es-ES" w:bidi="ar-SA"/>
        </w:rPr>
        <w:t>s</w:t>
      </w:r>
      <w:r w:rsidRPr="00CA2DBD">
        <w:rPr>
          <w:rFonts w:ascii="Arial" w:eastAsia="Times New Roman" w:hAnsi="Arial" w:cs="Arial"/>
          <w:sz w:val="18"/>
          <w:szCs w:val="18"/>
          <w:lang w:val="es-ES" w:bidi="ar-SA"/>
        </w:rPr>
        <w:t xml:space="preserve"> eficiente realizar el pivote en reporting services (Matriz) que en </w:t>
      </w:r>
      <w:r w:rsidR="004976BF" w:rsidRPr="00CA2DBD">
        <w:rPr>
          <w:rFonts w:ascii="Arial" w:eastAsia="Times New Roman" w:hAnsi="Arial" w:cs="Arial"/>
          <w:sz w:val="18"/>
          <w:szCs w:val="18"/>
          <w:lang w:val="es-ES" w:bidi="ar-SA"/>
        </w:rPr>
        <w:t>SQL</w:t>
      </w:r>
      <w:r w:rsidRPr="00CA2DBD">
        <w:rPr>
          <w:rFonts w:ascii="Arial" w:eastAsia="Times New Roman" w:hAnsi="Arial" w:cs="Arial"/>
          <w:sz w:val="18"/>
          <w:szCs w:val="18"/>
          <w:lang w:val="es-ES" w:bidi="ar-SA"/>
        </w:rPr>
        <w:t>, esto debe evaluarse para cada y depende de lo que se quiera realizar</w:t>
      </w:r>
    </w:p>
    <w:p w:rsidR="00CA2DBD" w:rsidRPr="00CA2DBD" w:rsidRDefault="00CA2DBD" w:rsidP="00F261C7">
      <w:pPr>
        <w:pStyle w:val="ppBodyText"/>
        <w:rPr>
          <w:rFonts w:ascii="Arial" w:eastAsia="Times New Roman" w:hAnsi="Arial" w:cs="Arial"/>
          <w:sz w:val="18"/>
          <w:szCs w:val="18"/>
          <w:lang w:val="es-ES" w:bidi="ar-SA"/>
        </w:rPr>
      </w:pPr>
      <w:r w:rsidRPr="00CA2DBD">
        <w:rPr>
          <w:rFonts w:ascii="Arial" w:eastAsia="Times New Roman" w:hAnsi="Arial" w:cs="Arial"/>
          <w:b/>
          <w:bCs/>
          <w:sz w:val="18"/>
          <w:szCs w:val="18"/>
          <w:lang w:val="es-ES" w:bidi="ar-SA"/>
        </w:rPr>
        <w:t>OPCION CTE - Nombres de columna dinámicos</w:t>
      </w:r>
    </w:p>
    <w:p w:rsidR="00CA2DBD" w:rsidRPr="00CA2DBD" w:rsidRDefault="00CA2DBD" w:rsidP="00F261C7">
      <w:pPr>
        <w:pStyle w:val="ppBodyText"/>
        <w:rPr>
          <w:rFonts w:ascii="Arial" w:eastAsia="Times New Roman" w:hAnsi="Arial" w:cs="Arial"/>
          <w:sz w:val="18"/>
          <w:szCs w:val="18"/>
          <w:lang w:val="es-ES" w:bidi="ar-SA"/>
        </w:rPr>
      </w:pPr>
      <w:r w:rsidRPr="00CA2DBD">
        <w:rPr>
          <w:rFonts w:ascii="Arial" w:eastAsia="Times New Roman" w:hAnsi="Arial" w:cs="Arial"/>
          <w:sz w:val="18"/>
          <w:szCs w:val="18"/>
          <w:lang w:val="es-ES" w:bidi="ar-SA"/>
        </w:rPr>
        <w:t xml:space="preserve">Para 2005 o superior existe una alternativa para facilitar, mas no soluciona del todo el problema y es crear una consulta que asigna valores (números a las columnas) facilitando la construcción final de la consulta. En este caso </w:t>
      </w:r>
      <w:r w:rsidRPr="00CA2DBD">
        <w:rPr>
          <w:rFonts w:ascii="Arial" w:eastAsia="Times New Roman" w:hAnsi="Arial" w:cs="Arial"/>
          <w:sz w:val="18"/>
          <w:szCs w:val="18"/>
          <w:lang w:val="es-ES" w:bidi="ar-SA"/>
        </w:rPr>
        <w:lastRenderedPageBreak/>
        <w:t xml:space="preserve">queremos pivotear por el nombre del mes, pero supongamos que el rango que damos en la primera consulta cambia, entonces los nombre de las columnas (Nombre del mes) no podrían ser usados. </w:t>
      </w:r>
    </w:p>
    <w:p w:rsidR="00CA2DBD" w:rsidRDefault="00CA2DBD" w:rsidP="00F261C7">
      <w:pPr>
        <w:pStyle w:val="ppBodyText"/>
        <w:rPr>
          <w:rFonts w:ascii="Arial" w:eastAsia="Times New Roman" w:hAnsi="Arial" w:cs="Arial"/>
          <w:sz w:val="18"/>
          <w:szCs w:val="18"/>
          <w:lang w:val="es-ES" w:bidi="ar-SA"/>
        </w:rPr>
      </w:pPr>
      <w:r w:rsidRPr="00CA2DBD">
        <w:rPr>
          <w:rFonts w:ascii="Arial" w:eastAsia="Times New Roman" w:hAnsi="Arial" w:cs="Arial"/>
          <w:sz w:val="18"/>
          <w:szCs w:val="18"/>
          <w:lang w:val="es-ES" w:bidi="ar-SA"/>
        </w:rPr>
        <w:t>Por ejemplo si enviamos como parámetro el primero de agosto,  hasta el 31 de diciembre o si enviamos el 1 de enero al 30 de junio, tendríamos que cambiar constantemente la consulta o presentar todos los meses, para solucionar esto tenemos el siguiente ejemplo</w:t>
      </w:r>
    </w:p>
    <w:p w:rsidR="00F261C7" w:rsidRDefault="00F261C7" w:rsidP="00F261C7">
      <w:pPr>
        <w:pStyle w:val="ppBodyText"/>
        <w:rPr>
          <w:rFonts w:ascii="Arial" w:eastAsia="Times New Roman" w:hAnsi="Arial" w:cs="Arial"/>
          <w:sz w:val="18"/>
          <w:szCs w:val="18"/>
          <w:lang w:val="es-ES" w:bidi="ar-SA"/>
        </w:rPr>
      </w:pPr>
    </w:p>
    <w:p w:rsidR="00F261C7" w:rsidRDefault="00F261C7" w:rsidP="00F261C7">
      <w:pPr>
        <w:pStyle w:val="ppCodeLanguage"/>
        <w:rPr>
          <w:rFonts w:eastAsia="Times New Roman"/>
          <w:lang w:val="es-ES" w:bidi="ar-SA"/>
        </w:rPr>
      </w:pPr>
    </w:p>
    <w:p w:rsidR="00F261C7" w:rsidRPr="00F261C7" w:rsidRDefault="00F261C7" w:rsidP="00F261C7">
      <w:pPr>
        <w:pStyle w:val="ppCode"/>
        <w:rPr>
          <w:lang w:val="es-ES" w:bidi="ar-SA"/>
        </w:rPr>
      </w:pPr>
      <w:r w:rsidRPr="00F261C7">
        <w:rPr>
          <w:lang w:val="es-ES" w:bidi="ar-SA"/>
        </w:rPr>
        <w:t>use AdventureWorksDW2008R2;</w:t>
      </w:r>
    </w:p>
    <w:p w:rsidR="00F261C7" w:rsidRPr="00F261C7" w:rsidRDefault="00F261C7" w:rsidP="00F261C7">
      <w:pPr>
        <w:pStyle w:val="ppCode"/>
        <w:rPr>
          <w:lang w:val="es-ES" w:bidi="ar-SA"/>
        </w:rPr>
      </w:pPr>
      <w:r w:rsidRPr="00F261C7">
        <w:rPr>
          <w:lang w:val="es-ES" w:bidi="ar-SA"/>
        </w:rPr>
        <w:t>go</w:t>
      </w:r>
    </w:p>
    <w:p w:rsidR="00F261C7" w:rsidRPr="00F261C7" w:rsidRDefault="00F261C7" w:rsidP="00F261C7">
      <w:pPr>
        <w:pStyle w:val="ppCode"/>
        <w:rPr>
          <w:lang w:val="es-ES" w:bidi="ar-SA"/>
        </w:rPr>
      </w:pPr>
    </w:p>
    <w:p w:rsidR="00F261C7" w:rsidRPr="00F261C7" w:rsidRDefault="00F261C7" w:rsidP="00F261C7">
      <w:pPr>
        <w:pStyle w:val="ppCode"/>
        <w:rPr>
          <w:lang w:val="es-ES" w:bidi="ar-SA"/>
        </w:rPr>
      </w:pPr>
      <w:r w:rsidRPr="00F261C7">
        <w:rPr>
          <w:lang w:val="es-ES" w:bidi="ar-SA"/>
        </w:rPr>
        <w:t>;With monthyears as (</w:t>
      </w:r>
    </w:p>
    <w:p w:rsidR="00F261C7" w:rsidRPr="00F261C7" w:rsidRDefault="00F261C7" w:rsidP="00F261C7">
      <w:pPr>
        <w:pStyle w:val="ppCode"/>
        <w:rPr>
          <w:lang w:bidi="ar-SA"/>
        </w:rPr>
      </w:pPr>
      <w:r w:rsidRPr="00F261C7">
        <w:rPr>
          <w:lang w:bidi="ar-SA"/>
        </w:rPr>
        <w:t>SELECT DISTINCT SpanishMonthName as CalendarMonthYearName, MonthNumberOfYear as MonthOfYear,CalendarYear</w:t>
      </w:r>
    </w:p>
    <w:p w:rsidR="00F261C7" w:rsidRPr="00F261C7" w:rsidRDefault="00F261C7" w:rsidP="00F261C7">
      <w:pPr>
        <w:pStyle w:val="ppCode"/>
        <w:rPr>
          <w:lang w:val="es-ES" w:bidi="ar-SA"/>
        </w:rPr>
      </w:pPr>
      <w:r w:rsidRPr="00F261C7">
        <w:rPr>
          <w:lang w:bidi="ar-SA"/>
        </w:rPr>
        <w:t xml:space="preserve">      </w:t>
      </w:r>
      <w:r w:rsidRPr="00F261C7">
        <w:rPr>
          <w:lang w:val="es-ES" w:bidi="ar-SA"/>
        </w:rPr>
        <w:t xml:space="preserve">FROM dbo.DimDate </w:t>
      </w:r>
    </w:p>
    <w:p w:rsidR="00F261C7" w:rsidRPr="00F261C7" w:rsidRDefault="00F261C7" w:rsidP="00F261C7">
      <w:pPr>
        <w:pStyle w:val="ppCode"/>
        <w:rPr>
          <w:lang w:bidi="ar-SA"/>
        </w:rPr>
      </w:pPr>
      <w:r w:rsidRPr="00F261C7">
        <w:rPr>
          <w:lang w:bidi="ar-SA"/>
        </w:rPr>
        <w:t xml:space="preserve">      WHERE DateKey &gt; @FechaInicio AND DateKey &lt; @FechaFinal</w:t>
      </w:r>
    </w:p>
    <w:p w:rsidR="00F261C7" w:rsidRPr="00F261C7" w:rsidRDefault="00F261C7" w:rsidP="00F261C7">
      <w:pPr>
        <w:pStyle w:val="ppCode"/>
        <w:rPr>
          <w:lang w:val="es-ES" w:bidi="ar-SA"/>
        </w:rPr>
      </w:pPr>
      <w:r w:rsidRPr="00F261C7">
        <w:rPr>
          <w:lang w:val="es-ES" w:bidi="ar-SA"/>
        </w:rPr>
        <w:t>),</w:t>
      </w:r>
    </w:p>
    <w:p w:rsidR="00F261C7" w:rsidRPr="00F261C7" w:rsidRDefault="00F261C7" w:rsidP="00F261C7">
      <w:pPr>
        <w:pStyle w:val="ppCode"/>
        <w:rPr>
          <w:lang w:val="es-ES" w:bidi="ar-SA"/>
        </w:rPr>
      </w:pPr>
      <w:r w:rsidRPr="00F261C7">
        <w:rPr>
          <w:lang w:val="es-ES" w:bidi="ar-SA"/>
        </w:rPr>
        <w:t>CalMonthYears AS</w:t>
      </w:r>
    </w:p>
    <w:p w:rsidR="00F261C7" w:rsidRPr="00F261C7" w:rsidRDefault="00F261C7" w:rsidP="00F261C7">
      <w:pPr>
        <w:pStyle w:val="ppCode"/>
        <w:rPr>
          <w:lang w:val="es-ES" w:bidi="ar-SA"/>
        </w:rPr>
      </w:pPr>
      <w:r w:rsidRPr="00F261C7">
        <w:rPr>
          <w:lang w:val="es-ES" w:bidi="ar-SA"/>
        </w:rPr>
        <w:t>(</w:t>
      </w:r>
    </w:p>
    <w:p w:rsidR="00F261C7" w:rsidRPr="00F261C7" w:rsidRDefault="00F261C7" w:rsidP="00F261C7">
      <w:pPr>
        <w:pStyle w:val="ppCode"/>
        <w:rPr>
          <w:lang w:val="es-ES" w:bidi="ar-SA"/>
        </w:rPr>
      </w:pPr>
      <w:r w:rsidRPr="00F261C7">
        <w:rPr>
          <w:lang w:val="es-ES" w:bidi="ar-SA"/>
        </w:rPr>
        <w:t>SELECT CalendarMonthYearName AS 'CalendarMonthYearName',</w:t>
      </w:r>
    </w:p>
    <w:p w:rsidR="00F261C7" w:rsidRPr="00F261C7" w:rsidRDefault="00F261C7" w:rsidP="00F261C7">
      <w:pPr>
        <w:pStyle w:val="ppCode"/>
        <w:rPr>
          <w:lang w:val="es-ES" w:bidi="ar-SA"/>
        </w:rPr>
      </w:pPr>
      <w:r w:rsidRPr="00F261C7">
        <w:rPr>
          <w:lang w:val="es-ES" w:bidi="ar-SA"/>
        </w:rPr>
        <w:t xml:space="preserve">      MonthOfYear,</w:t>
      </w:r>
    </w:p>
    <w:p w:rsidR="00F261C7" w:rsidRPr="00F261C7" w:rsidRDefault="00F261C7" w:rsidP="00F261C7">
      <w:pPr>
        <w:pStyle w:val="ppCode"/>
        <w:rPr>
          <w:lang w:val="es-ES" w:bidi="ar-SA"/>
        </w:rPr>
      </w:pPr>
      <w:r w:rsidRPr="00F261C7">
        <w:rPr>
          <w:lang w:val="es-ES" w:bidi="ar-SA"/>
        </w:rPr>
        <w:t xml:space="preserve">      CalendarYear,</w:t>
      </w:r>
    </w:p>
    <w:p w:rsidR="00F261C7" w:rsidRPr="00F261C7" w:rsidRDefault="00F261C7" w:rsidP="00F261C7">
      <w:pPr>
        <w:pStyle w:val="ppCode"/>
        <w:rPr>
          <w:lang w:bidi="ar-SA"/>
        </w:rPr>
      </w:pPr>
      <w:r w:rsidRPr="00F261C7">
        <w:rPr>
          <w:lang w:bidi="ar-SA"/>
        </w:rPr>
        <w:t xml:space="preserve">      ROW_NUMBER() OVER (ORDER BY CalendarYear DESC) AS 'YearMonthNum'  </w:t>
      </w:r>
    </w:p>
    <w:p w:rsidR="00F261C7" w:rsidRPr="00F261C7" w:rsidRDefault="00F261C7" w:rsidP="00F261C7">
      <w:pPr>
        <w:pStyle w:val="ppCode"/>
        <w:rPr>
          <w:lang w:val="es-ES" w:bidi="ar-SA"/>
        </w:rPr>
      </w:pPr>
      <w:r w:rsidRPr="00F261C7">
        <w:rPr>
          <w:lang w:bidi="ar-SA"/>
        </w:rPr>
        <w:t xml:space="preserve">      </w:t>
      </w:r>
      <w:r w:rsidRPr="00F261C7">
        <w:rPr>
          <w:lang w:val="es-ES" w:bidi="ar-SA"/>
        </w:rPr>
        <w:t>FROM monthyears</w:t>
      </w:r>
    </w:p>
    <w:p w:rsidR="00F261C7" w:rsidRPr="00F261C7" w:rsidRDefault="00F261C7" w:rsidP="00F261C7">
      <w:pPr>
        <w:pStyle w:val="ppCode"/>
        <w:rPr>
          <w:lang w:val="es-ES" w:bidi="ar-SA"/>
        </w:rPr>
      </w:pPr>
      <w:r w:rsidRPr="00F261C7">
        <w:rPr>
          <w:lang w:val="es-ES" w:bidi="ar-SA"/>
        </w:rPr>
        <w:t>)</w:t>
      </w:r>
    </w:p>
    <w:p w:rsidR="00F261C7" w:rsidRPr="00F261C7" w:rsidRDefault="00F261C7" w:rsidP="00F261C7">
      <w:pPr>
        <w:pStyle w:val="ppCode"/>
        <w:rPr>
          <w:lang w:val="es-ES" w:bidi="ar-SA"/>
        </w:rPr>
      </w:pPr>
      <w:r w:rsidRPr="00F261C7">
        <w:rPr>
          <w:lang w:val="es-ES" w:bidi="ar-SA"/>
        </w:rPr>
        <w:t>SELECT ProductKey,</w:t>
      </w:r>
    </w:p>
    <w:p w:rsidR="00F261C7" w:rsidRPr="00F261C7" w:rsidRDefault="00F261C7" w:rsidP="00F261C7">
      <w:pPr>
        <w:pStyle w:val="ppCode"/>
        <w:rPr>
          <w:lang w:val="es-ES" w:bidi="ar-SA"/>
        </w:rPr>
      </w:pPr>
      <w:r w:rsidRPr="00F261C7">
        <w:rPr>
          <w:lang w:val="es-ES" w:bidi="ar-SA"/>
        </w:rPr>
        <w:t xml:space="preserve">      [1],[2],[3],[4],[5],[6]</w:t>
      </w:r>
    </w:p>
    <w:p w:rsidR="00F261C7" w:rsidRPr="00F261C7" w:rsidRDefault="00F261C7" w:rsidP="00F261C7">
      <w:pPr>
        <w:pStyle w:val="ppCode"/>
        <w:rPr>
          <w:lang w:val="es-ES" w:bidi="ar-SA"/>
        </w:rPr>
      </w:pPr>
      <w:r w:rsidRPr="00F261C7">
        <w:rPr>
          <w:lang w:val="es-ES" w:bidi="ar-SA"/>
        </w:rPr>
        <w:t>FROM</w:t>
      </w:r>
    </w:p>
    <w:p w:rsidR="00F261C7" w:rsidRPr="00F261C7" w:rsidRDefault="00F261C7" w:rsidP="00F261C7">
      <w:pPr>
        <w:pStyle w:val="ppCode"/>
        <w:rPr>
          <w:lang w:val="es-ES" w:bidi="ar-SA"/>
        </w:rPr>
      </w:pPr>
      <w:r w:rsidRPr="00F261C7">
        <w:rPr>
          <w:lang w:val="es-ES" w:bidi="ar-SA"/>
        </w:rPr>
        <w:t>(</w:t>
      </w:r>
    </w:p>
    <w:p w:rsidR="00F261C7" w:rsidRPr="00F261C7" w:rsidRDefault="00F261C7" w:rsidP="00F261C7">
      <w:pPr>
        <w:pStyle w:val="ppCode"/>
        <w:rPr>
          <w:lang w:bidi="ar-SA"/>
        </w:rPr>
      </w:pPr>
      <w:r w:rsidRPr="00F261C7">
        <w:rPr>
          <w:lang w:bidi="ar-SA"/>
        </w:rPr>
        <w:t>-- your query to get your data, pivot this data</w:t>
      </w:r>
    </w:p>
    <w:p w:rsidR="00F261C7" w:rsidRPr="00F261C7" w:rsidRDefault="00F261C7" w:rsidP="00F261C7">
      <w:pPr>
        <w:pStyle w:val="ppCode"/>
        <w:rPr>
          <w:lang w:val="es-ES" w:bidi="ar-SA"/>
        </w:rPr>
      </w:pPr>
      <w:r w:rsidRPr="00F261C7">
        <w:rPr>
          <w:lang w:val="es-ES" w:bidi="ar-SA"/>
        </w:rPr>
        <w:t>SELECT YearMonthNum,s.ProductKey,</w:t>
      </w:r>
    </w:p>
    <w:p w:rsidR="00F261C7" w:rsidRPr="00F261C7" w:rsidRDefault="00F261C7" w:rsidP="00F261C7">
      <w:pPr>
        <w:pStyle w:val="ppCode"/>
        <w:rPr>
          <w:lang w:val="es-ES" w:bidi="ar-SA"/>
        </w:rPr>
      </w:pPr>
      <w:r w:rsidRPr="00F261C7">
        <w:rPr>
          <w:lang w:val="es-ES" w:bidi="ar-SA"/>
        </w:rPr>
        <w:t xml:space="preserve">      SUM(OrderQuantity) AS 'Quantity'</w:t>
      </w:r>
    </w:p>
    <w:p w:rsidR="00F261C7" w:rsidRPr="00F261C7" w:rsidRDefault="00F261C7" w:rsidP="00F261C7">
      <w:pPr>
        <w:pStyle w:val="ppCode"/>
        <w:rPr>
          <w:lang w:val="es-ES" w:bidi="ar-SA"/>
        </w:rPr>
      </w:pPr>
      <w:r w:rsidRPr="00F261C7">
        <w:rPr>
          <w:lang w:val="es-ES" w:bidi="ar-SA"/>
        </w:rPr>
        <w:t xml:space="preserve">      FROM FactResellerSales s</w:t>
      </w:r>
    </w:p>
    <w:p w:rsidR="00F261C7" w:rsidRPr="00F261C7" w:rsidRDefault="00F261C7" w:rsidP="00F261C7">
      <w:pPr>
        <w:pStyle w:val="ppCode"/>
        <w:rPr>
          <w:lang w:bidi="ar-SA"/>
        </w:rPr>
      </w:pPr>
      <w:r w:rsidRPr="00F261C7">
        <w:rPr>
          <w:lang w:bidi="ar-SA"/>
        </w:rPr>
        <w:t xml:space="preserve">      INNER JOIN dbo.DimDate d ON s.OrderDateKey = d.DateKey</w:t>
      </w:r>
    </w:p>
    <w:p w:rsidR="00F261C7" w:rsidRPr="00F261C7" w:rsidRDefault="00F261C7" w:rsidP="00F261C7">
      <w:pPr>
        <w:pStyle w:val="ppCode"/>
        <w:rPr>
          <w:lang w:bidi="ar-SA"/>
        </w:rPr>
      </w:pPr>
      <w:r w:rsidRPr="00F261C7">
        <w:rPr>
          <w:lang w:bidi="ar-SA"/>
        </w:rPr>
        <w:t xml:space="preserve">      INNER JOIN CalMonthYears cmy ON d.SpanishMonthName = cmy.CalendarMonthYearName</w:t>
      </w:r>
    </w:p>
    <w:p w:rsidR="00F261C7" w:rsidRPr="00F261C7" w:rsidRDefault="00F261C7" w:rsidP="00F261C7">
      <w:pPr>
        <w:pStyle w:val="ppCode"/>
        <w:rPr>
          <w:lang w:val="es-ES" w:bidi="ar-SA"/>
        </w:rPr>
      </w:pPr>
      <w:r w:rsidRPr="00F261C7">
        <w:rPr>
          <w:lang w:val="es-ES" w:bidi="ar-SA"/>
        </w:rPr>
        <w:t>GROUP BY YearMonthNum,s.ProductKey</w:t>
      </w:r>
    </w:p>
    <w:p w:rsidR="00F261C7" w:rsidRPr="00F261C7" w:rsidRDefault="00F261C7" w:rsidP="00F261C7">
      <w:pPr>
        <w:pStyle w:val="ppCode"/>
        <w:rPr>
          <w:lang w:val="es-ES" w:bidi="ar-SA"/>
        </w:rPr>
      </w:pPr>
      <w:r w:rsidRPr="00F261C7">
        <w:rPr>
          <w:lang w:val="es-ES" w:bidi="ar-SA"/>
        </w:rPr>
        <w:t>) AS SourceTable</w:t>
      </w:r>
    </w:p>
    <w:p w:rsidR="00F261C7" w:rsidRPr="00F261C7" w:rsidRDefault="00F261C7" w:rsidP="00F261C7">
      <w:pPr>
        <w:pStyle w:val="ppCode"/>
        <w:rPr>
          <w:lang w:val="es-ES" w:bidi="ar-SA"/>
        </w:rPr>
      </w:pPr>
      <w:r w:rsidRPr="00F261C7">
        <w:rPr>
          <w:lang w:val="es-ES" w:bidi="ar-SA"/>
        </w:rPr>
        <w:t>PIVOT</w:t>
      </w:r>
    </w:p>
    <w:p w:rsidR="00F261C7" w:rsidRPr="00F261C7" w:rsidRDefault="00F261C7" w:rsidP="00F261C7">
      <w:pPr>
        <w:pStyle w:val="ppCode"/>
        <w:rPr>
          <w:lang w:val="es-ES" w:bidi="ar-SA"/>
        </w:rPr>
      </w:pPr>
      <w:r w:rsidRPr="00F261C7">
        <w:rPr>
          <w:lang w:val="es-ES" w:bidi="ar-SA"/>
        </w:rPr>
        <w:t>(</w:t>
      </w:r>
    </w:p>
    <w:p w:rsidR="00F261C7" w:rsidRPr="00F261C7" w:rsidRDefault="00F261C7" w:rsidP="00F261C7">
      <w:pPr>
        <w:pStyle w:val="ppCode"/>
        <w:rPr>
          <w:lang w:val="es-ES" w:bidi="ar-SA"/>
        </w:rPr>
      </w:pPr>
      <w:r w:rsidRPr="00F261C7">
        <w:rPr>
          <w:lang w:val="es-ES" w:bidi="ar-SA"/>
        </w:rPr>
        <w:t>SUM(Quantity)</w:t>
      </w:r>
    </w:p>
    <w:p w:rsidR="00F261C7" w:rsidRPr="00F261C7" w:rsidRDefault="00F261C7" w:rsidP="00F261C7">
      <w:pPr>
        <w:pStyle w:val="ppCode"/>
        <w:rPr>
          <w:lang w:val="es-ES" w:bidi="ar-SA"/>
        </w:rPr>
      </w:pPr>
      <w:r w:rsidRPr="00F261C7">
        <w:rPr>
          <w:lang w:val="es-ES" w:bidi="ar-SA"/>
        </w:rPr>
        <w:t>FOR YearMonthNum IN (</w:t>
      </w:r>
    </w:p>
    <w:p w:rsidR="00F261C7" w:rsidRPr="00F261C7" w:rsidRDefault="00F261C7" w:rsidP="00F261C7">
      <w:pPr>
        <w:pStyle w:val="ppCode"/>
        <w:rPr>
          <w:lang w:val="es-ES" w:bidi="ar-SA"/>
        </w:rPr>
      </w:pPr>
      <w:r w:rsidRPr="00F261C7">
        <w:rPr>
          <w:lang w:val="es-ES" w:bidi="ar-SA"/>
        </w:rPr>
        <w:t xml:space="preserve">      [1],[2],[3],[4],[5],[6]</w:t>
      </w:r>
    </w:p>
    <w:p w:rsidR="00F261C7" w:rsidRPr="00F261C7" w:rsidRDefault="00F261C7" w:rsidP="00F261C7">
      <w:pPr>
        <w:pStyle w:val="ppCode"/>
        <w:rPr>
          <w:lang w:val="es-ES" w:bidi="ar-SA"/>
        </w:rPr>
      </w:pPr>
      <w:r w:rsidRPr="00F261C7">
        <w:rPr>
          <w:lang w:val="es-ES" w:bidi="ar-SA"/>
        </w:rPr>
        <w:t xml:space="preserve">      )</w:t>
      </w:r>
    </w:p>
    <w:p w:rsidR="00F261C7" w:rsidRPr="00F261C7" w:rsidRDefault="00F261C7" w:rsidP="00F261C7">
      <w:pPr>
        <w:pStyle w:val="ppCode"/>
        <w:rPr>
          <w:lang w:val="es-ES" w:bidi="ar-SA"/>
        </w:rPr>
      </w:pPr>
      <w:r w:rsidRPr="00F261C7">
        <w:rPr>
          <w:lang w:val="es-ES" w:bidi="ar-SA"/>
        </w:rPr>
        <w:t>) AS PivotTable</w:t>
      </w:r>
    </w:p>
    <w:p w:rsidR="00F261C7" w:rsidRDefault="00F261C7" w:rsidP="000B60A1">
      <w:pPr>
        <w:pStyle w:val="ppBodyText"/>
        <w:rPr>
          <w:rFonts w:eastAsia="Times New Roman"/>
          <w:lang w:val="es-ES" w:bidi="ar-SA"/>
        </w:rPr>
      </w:pPr>
    </w:p>
    <w:p w:rsidR="00CA2DBD" w:rsidRPr="00CA2DBD" w:rsidRDefault="00CA2DBD" w:rsidP="00F261C7">
      <w:pPr>
        <w:pStyle w:val="ppBodyText"/>
        <w:rPr>
          <w:rFonts w:eastAsia="Times New Roman"/>
          <w:lang w:val="es-ES" w:bidi="ar-SA"/>
        </w:rPr>
      </w:pPr>
      <w:r w:rsidRPr="00CA2DBD">
        <w:rPr>
          <w:rFonts w:eastAsia="Times New Roman"/>
          <w:lang w:val="es-ES" w:bidi="ar-SA"/>
        </w:rPr>
        <w:t>Espero sea de ayuda, </w:t>
      </w:r>
    </w:p>
    <w:p w:rsidR="00CA2DBD" w:rsidRPr="00F261C7" w:rsidRDefault="00CA2DBD" w:rsidP="00F261C7">
      <w:pPr>
        <w:pStyle w:val="ppBodyText"/>
        <w:rPr>
          <w:rFonts w:eastAsia="Times New Roman"/>
          <w:lang w:val="en" w:bidi="ar-SA"/>
        </w:rPr>
      </w:pPr>
      <w:r w:rsidRPr="00CA2DBD">
        <w:rPr>
          <w:rFonts w:eastAsia="Times New Roman"/>
          <w:b/>
          <w:bCs/>
          <w:lang w:val="en" w:bidi="ar-SA"/>
        </w:rPr>
        <w:t>FREDY LEANDRO ANGARITA CASTELLANOS</w:t>
      </w:r>
    </w:p>
    <w:sectPr w:rsidR="00CA2DBD" w:rsidRPr="00F2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DBD"/>
    <w:rsid w:val="000174C6"/>
    <w:rsid w:val="000B60A1"/>
    <w:rsid w:val="003215D1"/>
    <w:rsid w:val="004976BF"/>
    <w:rsid w:val="008710D5"/>
    <w:rsid w:val="00AE343D"/>
    <w:rsid w:val="00CA2DBD"/>
    <w:rsid w:val="00F2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2CC76-BE05-4725-89D6-C36C963A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A2DBD"/>
    <w:pPr>
      <w:spacing w:after="120" w:line="276" w:lineRule="auto"/>
    </w:pPr>
    <w:rPr>
      <w:rFonts w:eastAsiaTheme="minorEastAsia"/>
      <w:lang w:bidi="en-US"/>
    </w:rPr>
  </w:style>
  <w:style w:type="paragraph" w:styleId="Heading1">
    <w:name w:val="heading 1"/>
    <w:basedOn w:val="Normal"/>
    <w:next w:val="ppBodyText"/>
    <w:link w:val="Heading1Char"/>
    <w:qFormat/>
    <w:rsid w:val="00CA2DB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CA2DB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CA2DB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CA2DB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2DBD"/>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CA2DBD"/>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CA2DBD"/>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CA2DBD"/>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CA2DBD"/>
    <w:pPr>
      <w:spacing w:after="120" w:line="276" w:lineRule="auto"/>
    </w:pPr>
    <w:rPr>
      <w:rFonts w:eastAsiaTheme="minorEastAsia"/>
      <w:lang w:bidi="en-US"/>
    </w:rPr>
  </w:style>
  <w:style w:type="paragraph" w:customStyle="1" w:styleId="ppBodyTextIndent">
    <w:name w:val="pp Body Text Indent"/>
    <w:basedOn w:val="ppBodyText"/>
    <w:rsid w:val="00CA2DBD"/>
    <w:pPr>
      <w:numPr>
        <w:ilvl w:val="2"/>
      </w:numPr>
      <w:ind w:left="720"/>
    </w:pPr>
  </w:style>
  <w:style w:type="paragraph" w:customStyle="1" w:styleId="ppBodyTextIndent2">
    <w:name w:val="pp Body Text Indent 2"/>
    <w:basedOn w:val="ppBodyTextIndent"/>
    <w:rsid w:val="00CA2DBD"/>
    <w:pPr>
      <w:numPr>
        <w:ilvl w:val="3"/>
      </w:numPr>
      <w:ind w:left="1440"/>
    </w:pPr>
  </w:style>
  <w:style w:type="paragraph" w:customStyle="1" w:styleId="ppBulletList">
    <w:name w:val="pp Bullet List"/>
    <w:basedOn w:val="ppNumberList"/>
    <w:link w:val="ppBulletListChar"/>
    <w:qFormat/>
    <w:rsid w:val="00CA2DBD"/>
    <w:pPr>
      <w:numPr>
        <w:ilvl w:val="0"/>
        <w:numId w:val="0"/>
      </w:numPr>
      <w:tabs>
        <w:tab w:val="clear" w:pos="1440"/>
        <w:tab w:val="num" w:pos="1037"/>
      </w:tabs>
      <w:ind w:left="754" w:hanging="357"/>
    </w:pPr>
  </w:style>
  <w:style w:type="paragraph" w:customStyle="1" w:styleId="ppBulletListIndent">
    <w:name w:val="pp Bullet List Indent"/>
    <w:basedOn w:val="ppBulletList"/>
    <w:rsid w:val="00CA2DBD"/>
    <w:pPr>
      <w:tabs>
        <w:tab w:val="clear" w:pos="1037"/>
        <w:tab w:val="num" w:pos="1757"/>
      </w:tabs>
      <w:ind w:left="1434"/>
    </w:pPr>
  </w:style>
  <w:style w:type="paragraph" w:customStyle="1" w:styleId="ppChapterNumber">
    <w:name w:val="pp Chapter Number"/>
    <w:next w:val="Normal"/>
    <w:uiPriority w:val="14"/>
    <w:rsid w:val="00CA2DB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A2DB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A2DB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A2DB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A2DB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A2DBD"/>
    <w:pPr>
      <w:numPr>
        <w:ilvl w:val="2"/>
      </w:numPr>
      <w:ind w:left="720"/>
    </w:pPr>
  </w:style>
  <w:style w:type="paragraph" w:customStyle="1" w:styleId="ppCodeIndent2">
    <w:name w:val="pp Code Indent 2"/>
    <w:basedOn w:val="ppCodeIndent"/>
    <w:rsid w:val="00CA2DBD"/>
    <w:pPr>
      <w:numPr>
        <w:ilvl w:val="3"/>
      </w:numPr>
      <w:ind w:left="1440"/>
    </w:pPr>
  </w:style>
  <w:style w:type="paragraph" w:customStyle="1" w:styleId="ppCodeLanguage">
    <w:name w:val="pp Code Language"/>
    <w:basedOn w:val="Normal"/>
    <w:next w:val="ppCode"/>
    <w:qFormat/>
    <w:rsid w:val="00CA2DB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A2DBD"/>
    <w:pPr>
      <w:numPr>
        <w:ilvl w:val="2"/>
      </w:numPr>
      <w:ind w:left="720"/>
    </w:pPr>
  </w:style>
  <w:style w:type="paragraph" w:customStyle="1" w:styleId="ppCodeLanguageIndent2">
    <w:name w:val="pp Code Language Indent 2"/>
    <w:basedOn w:val="ppCodeLanguageIndent"/>
    <w:next w:val="ppCodeIndent2"/>
    <w:rsid w:val="00CA2DBD"/>
    <w:pPr>
      <w:numPr>
        <w:ilvl w:val="3"/>
      </w:numPr>
      <w:ind w:left="1440"/>
    </w:pPr>
  </w:style>
  <w:style w:type="paragraph" w:customStyle="1" w:styleId="ppFigure">
    <w:name w:val="pp Figure"/>
    <w:basedOn w:val="Normal"/>
    <w:next w:val="Normal"/>
    <w:qFormat/>
    <w:rsid w:val="00CA2DBD"/>
    <w:pPr>
      <w:numPr>
        <w:ilvl w:val="1"/>
        <w:numId w:val="7"/>
      </w:numPr>
      <w:spacing w:after="240"/>
      <w:ind w:left="0"/>
    </w:pPr>
  </w:style>
  <w:style w:type="paragraph" w:customStyle="1" w:styleId="ppFigureCaption">
    <w:name w:val="pp Figure Caption"/>
    <w:basedOn w:val="Normal"/>
    <w:next w:val="ppBodyText"/>
    <w:qFormat/>
    <w:rsid w:val="00CA2DBD"/>
    <w:pPr>
      <w:numPr>
        <w:ilvl w:val="1"/>
        <w:numId w:val="6"/>
      </w:numPr>
      <w:ind w:left="0"/>
    </w:pPr>
    <w:rPr>
      <w:b/>
      <w:color w:val="003399"/>
    </w:rPr>
  </w:style>
  <w:style w:type="paragraph" w:customStyle="1" w:styleId="ppFigureCaptionIndent">
    <w:name w:val="pp Figure Caption Indent"/>
    <w:basedOn w:val="ppFigureCaption"/>
    <w:next w:val="ppBodyTextIndent"/>
    <w:rsid w:val="00CA2DBD"/>
    <w:pPr>
      <w:numPr>
        <w:ilvl w:val="2"/>
      </w:numPr>
      <w:ind w:left="720"/>
    </w:pPr>
  </w:style>
  <w:style w:type="paragraph" w:customStyle="1" w:styleId="ppFigureCaptionIndent2">
    <w:name w:val="pp Figure Caption Indent 2"/>
    <w:basedOn w:val="ppFigureCaptionIndent"/>
    <w:next w:val="ppBodyTextIndent2"/>
    <w:rsid w:val="00CA2DBD"/>
    <w:pPr>
      <w:numPr>
        <w:ilvl w:val="3"/>
      </w:numPr>
      <w:ind w:left="1440"/>
    </w:pPr>
  </w:style>
  <w:style w:type="paragraph" w:customStyle="1" w:styleId="ppFigureIndent">
    <w:name w:val="pp Figure Indent"/>
    <w:basedOn w:val="ppFigure"/>
    <w:next w:val="Normal"/>
    <w:rsid w:val="00CA2DBD"/>
    <w:pPr>
      <w:numPr>
        <w:ilvl w:val="2"/>
      </w:numPr>
      <w:ind w:left="720"/>
    </w:pPr>
  </w:style>
  <w:style w:type="paragraph" w:customStyle="1" w:styleId="ppFigureIndent2">
    <w:name w:val="pp Figure Indent 2"/>
    <w:basedOn w:val="ppFigureIndent"/>
    <w:next w:val="Normal"/>
    <w:rsid w:val="00CA2DBD"/>
    <w:pPr>
      <w:numPr>
        <w:ilvl w:val="3"/>
      </w:numPr>
      <w:ind w:left="1440"/>
    </w:pPr>
  </w:style>
  <w:style w:type="paragraph" w:customStyle="1" w:styleId="ppFigureNumber">
    <w:name w:val="pp Figure Number"/>
    <w:basedOn w:val="Normal"/>
    <w:next w:val="ppFigureCaption"/>
    <w:rsid w:val="00CA2DBD"/>
    <w:pPr>
      <w:numPr>
        <w:ilvl w:val="1"/>
        <w:numId w:val="8"/>
      </w:numPr>
      <w:spacing w:after="0"/>
      <w:ind w:left="0"/>
    </w:pPr>
    <w:rPr>
      <w:b/>
    </w:rPr>
  </w:style>
  <w:style w:type="paragraph" w:customStyle="1" w:styleId="ppFigureNumberIndent">
    <w:name w:val="pp Figure Number Indent"/>
    <w:basedOn w:val="ppFigureNumber"/>
    <w:next w:val="ppFigureCaptionIndent"/>
    <w:rsid w:val="00CA2DBD"/>
    <w:pPr>
      <w:numPr>
        <w:ilvl w:val="2"/>
      </w:numPr>
      <w:ind w:left="720"/>
    </w:pPr>
  </w:style>
  <w:style w:type="paragraph" w:customStyle="1" w:styleId="ppFigureNumberIndent2">
    <w:name w:val="pp Figure Number Indent 2"/>
    <w:basedOn w:val="ppFigureNumberIndent"/>
    <w:next w:val="ppFigureCaptionIndent2"/>
    <w:rsid w:val="00CA2DBD"/>
    <w:pPr>
      <w:numPr>
        <w:ilvl w:val="3"/>
      </w:numPr>
      <w:ind w:left="1440"/>
    </w:pPr>
  </w:style>
  <w:style w:type="paragraph" w:customStyle="1" w:styleId="ppNumberList">
    <w:name w:val="pp Number List"/>
    <w:basedOn w:val="Normal"/>
    <w:rsid w:val="00CA2DBD"/>
    <w:pPr>
      <w:numPr>
        <w:ilvl w:val="1"/>
        <w:numId w:val="10"/>
      </w:numPr>
      <w:tabs>
        <w:tab w:val="left" w:pos="1440"/>
      </w:tabs>
      <w:ind w:left="754" w:hanging="357"/>
    </w:pPr>
  </w:style>
  <w:style w:type="paragraph" w:customStyle="1" w:styleId="ppListEnd">
    <w:name w:val="pp List End"/>
    <w:basedOn w:val="ppNumberList"/>
    <w:next w:val="ppBodyText"/>
    <w:rsid w:val="00CA2DB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A2DBD"/>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CA2DBD"/>
    <w:pPr>
      <w:numPr>
        <w:ilvl w:val="0"/>
        <w:numId w:val="20"/>
      </w:numPr>
      <w:ind w:left="426" w:hanging="284"/>
    </w:pPr>
  </w:style>
  <w:style w:type="paragraph" w:customStyle="1" w:styleId="ppNoteIndent">
    <w:name w:val="pp Note Indent"/>
    <w:basedOn w:val="ppNote"/>
    <w:rsid w:val="00CA2DBD"/>
    <w:pPr>
      <w:numPr>
        <w:ilvl w:val="2"/>
      </w:numPr>
      <w:ind w:left="862"/>
    </w:pPr>
  </w:style>
  <w:style w:type="paragraph" w:customStyle="1" w:styleId="ppNoteIndent2">
    <w:name w:val="pp Note Indent 2"/>
    <w:basedOn w:val="ppNoteIndent"/>
    <w:rsid w:val="00CA2DBD"/>
    <w:pPr>
      <w:numPr>
        <w:ilvl w:val="3"/>
      </w:numPr>
      <w:ind w:left="1584"/>
    </w:pPr>
  </w:style>
  <w:style w:type="paragraph" w:customStyle="1" w:styleId="ppNumberListIndent">
    <w:name w:val="pp Number List Indent"/>
    <w:basedOn w:val="ppNumberList"/>
    <w:rsid w:val="00CA2DBD"/>
    <w:pPr>
      <w:numPr>
        <w:ilvl w:val="2"/>
      </w:numPr>
      <w:tabs>
        <w:tab w:val="clear" w:pos="1440"/>
        <w:tab w:val="left" w:pos="2160"/>
      </w:tabs>
      <w:ind w:left="1434" w:hanging="357"/>
    </w:pPr>
  </w:style>
  <w:style w:type="paragraph" w:customStyle="1" w:styleId="ppNumberListTable">
    <w:name w:val="pp Number List Table"/>
    <w:basedOn w:val="ppNumberList"/>
    <w:rsid w:val="00CA2DBD"/>
    <w:pPr>
      <w:numPr>
        <w:ilvl w:val="0"/>
        <w:numId w:val="0"/>
      </w:numPr>
      <w:tabs>
        <w:tab w:val="left" w:pos="403"/>
      </w:tabs>
    </w:pPr>
    <w:rPr>
      <w:sz w:val="18"/>
    </w:rPr>
  </w:style>
  <w:style w:type="paragraph" w:customStyle="1" w:styleId="ppProcedureStart">
    <w:name w:val="pp Procedure Start"/>
    <w:basedOn w:val="Normal"/>
    <w:next w:val="ppNumberList"/>
    <w:rsid w:val="00CA2DBD"/>
    <w:pPr>
      <w:spacing w:before="80" w:after="80"/>
    </w:pPr>
    <w:rPr>
      <w:rFonts w:cs="Arial"/>
      <w:b/>
      <w:szCs w:val="20"/>
    </w:rPr>
  </w:style>
  <w:style w:type="paragraph" w:customStyle="1" w:styleId="ppSection">
    <w:name w:val="pp Section"/>
    <w:basedOn w:val="Heading1"/>
    <w:next w:val="Normal"/>
    <w:rsid w:val="00CA2DBD"/>
    <w:rPr>
      <w:color w:val="333399"/>
    </w:rPr>
  </w:style>
  <w:style w:type="table" w:customStyle="1" w:styleId="ppTableGrid">
    <w:name w:val="pp Table Grid"/>
    <w:basedOn w:val="ppTableList"/>
    <w:rsid w:val="00CA2DB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A2DB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A2DB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A2DB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A2DBD"/>
  </w:style>
  <w:style w:type="table" w:styleId="TableGrid">
    <w:name w:val="Table Grid"/>
    <w:basedOn w:val="TableNormal"/>
    <w:rsid w:val="00CA2DB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A2DBD"/>
    <w:rPr>
      <w:szCs w:val="20"/>
    </w:rPr>
  </w:style>
  <w:style w:type="character" w:customStyle="1" w:styleId="FootnoteTextChar">
    <w:name w:val="Footnote Text Char"/>
    <w:basedOn w:val="DefaultParagraphFont"/>
    <w:link w:val="FootnoteText"/>
    <w:uiPriority w:val="99"/>
    <w:rsid w:val="00CA2DBD"/>
    <w:rPr>
      <w:rFonts w:eastAsiaTheme="minorEastAsia"/>
      <w:szCs w:val="20"/>
      <w:lang w:bidi="en-US"/>
    </w:rPr>
  </w:style>
  <w:style w:type="paragraph" w:styleId="Header">
    <w:name w:val="header"/>
    <w:basedOn w:val="Normal"/>
    <w:link w:val="HeaderChar"/>
    <w:uiPriority w:val="99"/>
    <w:semiHidden/>
    <w:unhideWhenUsed/>
    <w:rsid w:val="00CA2DBD"/>
    <w:pPr>
      <w:tabs>
        <w:tab w:val="center" w:pos="4680"/>
        <w:tab w:val="right" w:pos="9360"/>
      </w:tabs>
    </w:pPr>
  </w:style>
  <w:style w:type="character" w:customStyle="1" w:styleId="HeaderChar">
    <w:name w:val="Header Char"/>
    <w:basedOn w:val="DefaultParagraphFont"/>
    <w:link w:val="Header"/>
    <w:uiPriority w:val="99"/>
    <w:semiHidden/>
    <w:rsid w:val="00CA2DBD"/>
    <w:rPr>
      <w:rFonts w:eastAsiaTheme="minorEastAsia"/>
      <w:lang w:bidi="en-US"/>
    </w:rPr>
  </w:style>
  <w:style w:type="paragraph" w:styleId="Footer">
    <w:name w:val="footer"/>
    <w:basedOn w:val="Normal"/>
    <w:link w:val="FooterChar"/>
    <w:uiPriority w:val="99"/>
    <w:semiHidden/>
    <w:unhideWhenUsed/>
    <w:rsid w:val="00CA2DBD"/>
    <w:pPr>
      <w:tabs>
        <w:tab w:val="center" w:pos="4680"/>
        <w:tab w:val="right" w:pos="9360"/>
      </w:tabs>
    </w:pPr>
  </w:style>
  <w:style w:type="character" w:customStyle="1" w:styleId="FooterChar">
    <w:name w:val="Footer Char"/>
    <w:basedOn w:val="DefaultParagraphFont"/>
    <w:link w:val="Footer"/>
    <w:uiPriority w:val="99"/>
    <w:semiHidden/>
    <w:rsid w:val="00CA2DBD"/>
    <w:rPr>
      <w:rFonts w:eastAsiaTheme="minorEastAsia"/>
      <w:lang w:bidi="en-US"/>
    </w:rPr>
  </w:style>
  <w:style w:type="character" w:customStyle="1" w:styleId="ppBulletListChar">
    <w:name w:val="pp Bullet List Char"/>
    <w:basedOn w:val="DefaultParagraphFont"/>
    <w:link w:val="ppBulletList"/>
    <w:rsid w:val="00CA2DBD"/>
    <w:rPr>
      <w:rFonts w:eastAsiaTheme="minorEastAsia"/>
      <w:lang w:bidi="en-US"/>
    </w:rPr>
  </w:style>
  <w:style w:type="paragraph" w:styleId="Title">
    <w:name w:val="Title"/>
    <w:basedOn w:val="Normal"/>
    <w:next w:val="Normal"/>
    <w:link w:val="TitleChar"/>
    <w:uiPriority w:val="10"/>
    <w:qFormat/>
    <w:rsid w:val="00CA2DB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A2DBD"/>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CA2DBD"/>
    <w:rPr>
      <w:color w:val="808080"/>
    </w:rPr>
  </w:style>
  <w:style w:type="paragraph" w:styleId="BalloonText">
    <w:name w:val="Balloon Text"/>
    <w:basedOn w:val="Normal"/>
    <w:link w:val="BalloonTextChar"/>
    <w:uiPriority w:val="99"/>
    <w:semiHidden/>
    <w:unhideWhenUsed/>
    <w:rsid w:val="00CA2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DB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A2DBD"/>
    <w:pPr>
      <w:spacing w:after="200" w:line="240" w:lineRule="auto"/>
    </w:pPr>
    <w:rPr>
      <w:b/>
      <w:bCs/>
      <w:color w:val="5B9BD5" w:themeColor="accent1"/>
      <w:sz w:val="18"/>
      <w:szCs w:val="18"/>
    </w:rPr>
  </w:style>
  <w:style w:type="table" w:customStyle="1" w:styleId="ppTable">
    <w:name w:val="pp Table"/>
    <w:basedOn w:val="TableNormal"/>
    <w:uiPriority w:val="99"/>
    <w:rsid w:val="00CA2DB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A2DBD"/>
    <w:pPr>
      <w:numPr>
        <w:ilvl w:val="4"/>
      </w:numPr>
      <w:ind w:left="2160"/>
    </w:pPr>
  </w:style>
  <w:style w:type="paragraph" w:customStyle="1" w:styleId="ppBulletListIndent2">
    <w:name w:val="pp Bullet List Indent 2"/>
    <w:basedOn w:val="ppBulletListIndent"/>
    <w:qFormat/>
    <w:rsid w:val="00CA2DBD"/>
    <w:pPr>
      <w:tabs>
        <w:tab w:val="clear" w:pos="1757"/>
        <w:tab w:val="num" w:pos="2520"/>
      </w:tabs>
      <w:ind w:left="2115"/>
    </w:pPr>
  </w:style>
  <w:style w:type="paragraph" w:customStyle="1" w:styleId="ppNumberListIndent2">
    <w:name w:val="pp Number List Indent 2"/>
    <w:basedOn w:val="ppNumberListIndent"/>
    <w:qFormat/>
    <w:rsid w:val="00CA2DBD"/>
    <w:pPr>
      <w:numPr>
        <w:ilvl w:val="3"/>
      </w:numPr>
      <w:ind w:left="2115" w:hanging="357"/>
    </w:pPr>
  </w:style>
  <w:style w:type="paragraph" w:customStyle="1" w:styleId="ppCodeIndent3">
    <w:name w:val="pp Code Indent 3"/>
    <w:basedOn w:val="ppCodeIndent2"/>
    <w:qFormat/>
    <w:rsid w:val="00CA2DBD"/>
    <w:pPr>
      <w:numPr>
        <w:ilvl w:val="4"/>
      </w:numPr>
    </w:pPr>
  </w:style>
  <w:style w:type="paragraph" w:customStyle="1" w:styleId="ppCodeLanguageIndent3">
    <w:name w:val="pp Code Language Indent 3"/>
    <w:basedOn w:val="ppCodeLanguageIndent2"/>
    <w:next w:val="ppCodeIndent3"/>
    <w:qFormat/>
    <w:rsid w:val="00CA2DBD"/>
    <w:pPr>
      <w:numPr>
        <w:ilvl w:val="4"/>
      </w:numPr>
    </w:pPr>
  </w:style>
  <w:style w:type="paragraph" w:customStyle="1" w:styleId="ppNoteIndent3">
    <w:name w:val="pp Note Indent 3"/>
    <w:basedOn w:val="ppNoteIndent2"/>
    <w:qFormat/>
    <w:rsid w:val="00CA2DBD"/>
    <w:pPr>
      <w:numPr>
        <w:ilvl w:val="4"/>
      </w:numPr>
    </w:pPr>
  </w:style>
  <w:style w:type="paragraph" w:customStyle="1" w:styleId="ppFigureIndent3">
    <w:name w:val="pp Figure Indent 3"/>
    <w:basedOn w:val="ppFigureIndent2"/>
    <w:qFormat/>
    <w:rsid w:val="00CA2DBD"/>
    <w:pPr>
      <w:numPr>
        <w:ilvl w:val="4"/>
      </w:numPr>
    </w:pPr>
  </w:style>
  <w:style w:type="paragraph" w:customStyle="1" w:styleId="ppFigureCaptionIndent3">
    <w:name w:val="pp Figure Caption Indent 3"/>
    <w:basedOn w:val="ppFigureCaptionIndent2"/>
    <w:qFormat/>
    <w:rsid w:val="00CA2DBD"/>
    <w:pPr>
      <w:numPr>
        <w:ilvl w:val="4"/>
      </w:numPr>
    </w:pPr>
  </w:style>
  <w:style w:type="paragraph" w:customStyle="1" w:styleId="ppFigureNumberIndent3">
    <w:name w:val="pp Figure Number Indent 3"/>
    <w:basedOn w:val="ppFigureNumberIndent2"/>
    <w:qFormat/>
    <w:rsid w:val="00CA2DBD"/>
    <w:pPr>
      <w:numPr>
        <w:ilvl w:val="4"/>
      </w:numPr>
      <w:ind w:left="2160" w:firstLine="0"/>
    </w:pPr>
  </w:style>
  <w:style w:type="paragraph" w:customStyle="1" w:styleId="ppBodyAfterTableText">
    <w:name w:val="pp Body After Table Text"/>
    <w:basedOn w:val="ppBodyText"/>
    <w:next w:val="BodyText"/>
    <w:qFormat/>
    <w:rsid w:val="00CA2DBD"/>
    <w:pPr>
      <w:spacing w:before="240"/>
    </w:pPr>
  </w:style>
  <w:style w:type="paragraph" w:styleId="BodyText">
    <w:name w:val="Body Text"/>
    <w:basedOn w:val="Normal"/>
    <w:link w:val="BodyTextChar"/>
    <w:semiHidden/>
    <w:unhideWhenUsed/>
    <w:rsid w:val="00CA2DBD"/>
  </w:style>
  <w:style w:type="character" w:customStyle="1" w:styleId="BodyTextChar">
    <w:name w:val="Body Text Char"/>
    <w:basedOn w:val="DefaultParagraphFont"/>
    <w:link w:val="BodyText"/>
    <w:semiHidden/>
    <w:rsid w:val="00CA2DBD"/>
    <w:rPr>
      <w:rFonts w:eastAsiaTheme="minorEastAsia"/>
      <w:lang w:bidi="en-US"/>
    </w:rPr>
  </w:style>
  <w:style w:type="paragraph" w:customStyle="1" w:styleId="ppNoteBulletIndent">
    <w:name w:val="pp Note Bullet Indent"/>
    <w:basedOn w:val="ppNoteBullet"/>
    <w:qFormat/>
    <w:rsid w:val="00CA2DBD"/>
    <w:pPr>
      <w:ind w:left="1146"/>
    </w:pPr>
  </w:style>
  <w:style w:type="paragraph" w:customStyle="1" w:styleId="ppNoteBulletIndent2">
    <w:name w:val="pp Note Bullet Indent 2"/>
    <w:basedOn w:val="ppNoteBulletIndent"/>
    <w:qFormat/>
    <w:rsid w:val="00CA2DBD"/>
    <w:pPr>
      <w:ind w:left="1866"/>
    </w:pPr>
  </w:style>
  <w:style w:type="paragraph" w:customStyle="1" w:styleId="ppNoteBulletIndent3">
    <w:name w:val="pp Note Bullet Indent 3"/>
    <w:basedOn w:val="ppNoteBulletIndent2"/>
    <w:qFormat/>
    <w:rsid w:val="00CA2DBD"/>
    <w:pPr>
      <w:ind w:left="2580"/>
    </w:pPr>
  </w:style>
  <w:style w:type="character" w:styleId="Hyperlink">
    <w:name w:val="Hyperlink"/>
    <w:basedOn w:val="DefaultParagraphFont"/>
    <w:uiPriority w:val="99"/>
    <w:semiHidden/>
    <w:unhideWhenUsed/>
    <w:rsid w:val="00CA2DBD"/>
    <w:rPr>
      <w:strike w:val="0"/>
      <w:dstrike w:val="0"/>
      <w:color w:val="3366CC"/>
      <w:u w:val="none"/>
      <w:effect w:val="none"/>
    </w:rPr>
  </w:style>
  <w:style w:type="paragraph" w:styleId="HTMLPreformatted">
    <w:name w:val="HTML Preformatted"/>
    <w:basedOn w:val="Normal"/>
    <w:link w:val="HTMLPreformattedChar"/>
    <w:uiPriority w:val="99"/>
    <w:semiHidden/>
    <w:unhideWhenUsed/>
    <w:rsid w:val="00CA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A2DBD"/>
    <w:rPr>
      <w:rFonts w:ascii="Courier New" w:eastAsia="Times New Roman" w:hAnsi="Courier New" w:cs="Courier New"/>
      <w:sz w:val="20"/>
      <w:szCs w:val="20"/>
    </w:rPr>
  </w:style>
  <w:style w:type="paragraph" w:styleId="NormalWeb">
    <w:name w:val="Normal (Web)"/>
    <w:basedOn w:val="Normal"/>
    <w:uiPriority w:val="99"/>
    <w:unhideWhenUsed/>
    <w:rsid w:val="00CA2DB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A2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313427">
      <w:bodyDiv w:val="1"/>
      <w:marLeft w:val="0"/>
      <w:marRight w:val="0"/>
      <w:marTop w:val="0"/>
      <w:marBottom w:val="0"/>
      <w:divBdr>
        <w:top w:val="none" w:sz="0" w:space="0" w:color="auto"/>
        <w:left w:val="none" w:sz="0" w:space="0" w:color="auto"/>
        <w:bottom w:val="none" w:sz="0" w:space="0" w:color="auto"/>
        <w:right w:val="none" w:sz="0" w:space="0" w:color="auto"/>
      </w:divBdr>
    </w:div>
    <w:div w:id="2043551965">
      <w:bodyDiv w:val="1"/>
      <w:marLeft w:val="0"/>
      <w:marRight w:val="0"/>
      <w:marTop w:val="0"/>
      <w:marBottom w:val="0"/>
      <w:divBdr>
        <w:top w:val="none" w:sz="0" w:space="0" w:color="auto"/>
        <w:left w:val="none" w:sz="0" w:space="0" w:color="auto"/>
        <w:bottom w:val="none" w:sz="0" w:space="0" w:color="auto"/>
        <w:right w:val="none" w:sz="0" w:space="0" w:color="auto"/>
      </w:divBdr>
      <w:divsChild>
        <w:div w:id="944385107">
          <w:marLeft w:val="0"/>
          <w:marRight w:val="0"/>
          <w:marTop w:val="0"/>
          <w:marBottom w:val="0"/>
          <w:divBdr>
            <w:top w:val="none" w:sz="0" w:space="0" w:color="auto"/>
            <w:left w:val="none" w:sz="0" w:space="0" w:color="auto"/>
            <w:bottom w:val="none" w:sz="0" w:space="0" w:color="auto"/>
            <w:right w:val="none" w:sz="0" w:space="0" w:color="auto"/>
          </w:divBdr>
          <w:divsChild>
            <w:div w:id="1052581134">
              <w:marLeft w:val="0"/>
              <w:marRight w:val="0"/>
              <w:marTop w:val="0"/>
              <w:marBottom w:val="0"/>
              <w:divBdr>
                <w:top w:val="none" w:sz="0" w:space="0" w:color="auto"/>
                <w:left w:val="none" w:sz="0" w:space="0" w:color="auto"/>
                <w:bottom w:val="none" w:sz="0" w:space="0" w:color="auto"/>
                <w:right w:val="none" w:sz="0" w:space="0" w:color="auto"/>
              </w:divBdr>
              <w:divsChild>
                <w:div w:id="927883980">
                  <w:marLeft w:val="0"/>
                  <w:marRight w:val="0"/>
                  <w:marTop w:val="0"/>
                  <w:marBottom w:val="0"/>
                  <w:divBdr>
                    <w:top w:val="none" w:sz="0" w:space="0" w:color="auto"/>
                    <w:left w:val="none" w:sz="0" w:space="0" w:color="auto"/>
                    <w:bottom w:val="none" w:sz="0" w:space="0" w:color="auto"/>
                    <w:right w:val="none" w:sz="0" w:space="0" w:color="auto"/>
                  </w:divBdr>
                  <w:divsChild>
                    <w:div w:id="930507371">
                      <w:marLeft w:val="0"/>
                      <w:marRight w:val="0"/>
                      <w:marTop w:val="0"/>
                      <w:marBottom w:val="180"/>
                      <w:divBdr>
                        <w:top w:val="single" w:sz="18" w:space="9" w:color="CCCCCC"/>
                        <w:left w:val="none" w:sz="0" w:space="0" w:color="auto"/>
                        <w:bottom w:val="none" w:sz="0" w:space="0" w:color="auto"/>
                        <w:right w:val="none" w:sz="0" w:space="0" w:color="auto"/>
                      </w:divBdr>
                      <w:divsChild>
                        <w:div w:id="4120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3" Type="http://schemas.openxmlformats.org/officeDocument/2006/relationships/styles" Target="styles.xml"/><Relationship Id="rId7" Type="http://schemas.openxmlformats.org/officeDocument/2006/relationships/hyperlink" Target="mailto:freddy_angarita@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s-co/library/ms177410.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09D3593-AD63-41B4-AA34-792270B38002}"/>
      </w:docPartPr>
      <w:docPartBody>
        <w:p w:rsidR="0036656B" w:rsidRDefault="00D065D7">
          <w:r w:rsidRPr="006408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D7"/>
    <w:rsid w:val="000F1277"/>
    <w:rsid w:val="0036656B"/>
    <w:rsid w:val="0040535F"/>
    <w:rsid w:val="006A15E9"/>
    <w:rsid w:val="0070467C"/>
    <w:rsid w:val="007B536E"/>
    <w:rsid w:val="007C6F27"/>
    <w:rsid w:val="00D065D7"/>
    <w:rsid w:val="00DC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65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e b b 8 d b 6 e - 7 5 b e - 4 b 3 7 - b 2 9 1 - b 6 3 0 d d 9 4 b d b 7 "   t i t l e = " P i v o t   d i n � m i c o   c o n   S Q L   S e r v e r "   s t y l e = " T o p i c " / >  
 < / t o c > 
</file>

<file path=customXml/itemProps1.xml><?xml version="1.0" encoding="utf-8"?>
<ds:datastoreItem xmlns:ds="http://schemas.openxmlformats.org/officeDocument/2006/customXml" ds:itemID="{F87F5338-21D2-4B48-BA28-953207A98A8F}">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9</TotalTime>
  <Pages>1</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12</cp:revision>
  <dcterms:created xsi:type="dcterms:W3CDTF">2013-07-29T17:22:00Z</dcterms:created>
  <dcterms:modified xsi:type="dcterms:W3CDTF">2013-07-30T17:31:00Z</dcterms:modified>
</cp:coreProperties>
</file>