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ES"/>
        </w:rPr>
        <w:alias w:val="Topic"/>
        <w:tag w:val="b947bc74-0932-4481-be38-00f79115bae8"/>
        <w:id w:val="-2141247596"/>
        <w:placeholder>
          <w:docPart w:val="DefaultPlaceholder_1081868574"/>
        </w:placeholder>
        <w:text/>
      </w:sdtPr>
      <w:sdtEndPr/>
      <w:sdtContent>
        <w:p w:rsidR="00975209" w:rsidRPr="00B92C30" w:rsidRDefault="00B92C30" w:rsidP="00B92C30">
          <w:pPr>
            <w:pStyle w:val="ppTopic"/>
            <w:rPr>
              <w:lang w:val="es-ES"/>
            </w:rPr>
          </w:pPr>
          <w:r w:rsidRPr="00B92C30">
            <w:rPr>
              <w:lang w:val="es-ES"/>
            </w:rPr>
            <w:t xml:space="preserve">Cómo hacer un </w:t>
          </w:r>
          <w:proofErr w:type="spellStart"/>
          <w:r w:rsidRPr="00B92C30">
            <w:rPr>
              <w:lang w:val="es-ES"/>
            </w:rPr>
            <w:t>backup</w:t>
          </w:r>
          <w:proofErr w:type="spellEnd"/>
          <w:r w:rsidRPr="00B92C30">
            <w:rPr>
              <w:lang w:val="es-ES"/>
            </w:rPr>
            <w:t xml:space="preserve"> en </w:t>
          </w:r>
          <w:proofErr w:type="spellStart"/>
          <w:r w:rsidRPr="00B92C30">
            <w:rPr>
              <w:lang w:val="es-ES"/>
            </w:rPr>
            <w:t>Azure</w:t>
          </w:r>
          <w:proofErr w:type="spellEnd"/>
          <w:r w:rsidRPr="00B92C30">
            <w:rPr>
              <w:lang w:val="es-ES"/>
            </w:rPr>
            <w:t xml:space="preserve"> desde SSMS 2014</w:t>
          </w:r>
        </w:p>
      </w:sdtContent>
    </w:sdt>
    <w:p w:rsidR="00AC77F4" w:rsidRDefault="00AC77F4" w:rsidP="00AC77F4">
      <w:pPr>
        <w:pStyle w:val="ppBodyText"/>
        <w:rPr>
          <w:lang w:val="es-ES"/>
        </w:rPr>
      </w:pPr>
      <w:r>
        <w:rPr>
          <w:lang w:val="es-ES"/>
        </w:rPr>
        <w:t>Por FREDDY LEANDRO ANGARITA C.</w:t>
      </w:r>
      <w:r>
        <w:rPr>
          <w:lang w:val="es-ES"/>
        </w:rPr>
        <w:br/>
      </w:r>
      <w:proofErr w:type="spellStart"/>
      <w:r>
        <w:rPr>
          <w:lang w:val="es-ES"/>
        </w:rPr>
        <w:t>SqlServer</w:t>
      </w:r>
      <w:proofErr w:type="spellEnd"/>
      <w:r>
        <w:rPr>
          <w:lang w:val="es-ES"/>
        </w:rPr>
        <w:t xml:space="preserve"> MVP </w:t>
      </w:r>
      <w:r>
        <w:rPr>
          <w:lang w:val="es-ES"/>
        </w:rPr>
        <w:br/>
      </w:r>
      <w:hyperlink r:id="rId6" w:history="1">
        <w:r>
          <w:rPr>
            <w:rStyle w:val="Hyperlink"/>
            <w:lang w:val="es-ES"/>
          </w:rPr>
          <w:t>Perfil MVP</w:t>
        </w:r>
      </w:hyperlink>
      <w:r>
        <w:rPr>
          <w:lang w:val="es-ES"/>
        </w:rPr>
        <w:br/>
      </w:r>
      <w:r>
        <w:rPr>
          <w:lang w:val="es-ES"/>
        </w:rPr>
        <w:br/>
      </w:r>
      <w:hyperlink r:id="rId7" w:history="1">
        <w:r>
          <w:rPr>
            <w:rStyle w:val="Hyperlink"/>
            <w:lang w:val="es-ES"/>
          </w:rPr>
          <w:t>freddy_angarita@hotmail.com</w:t>
        </w:r>
      </w:hyperlink>
      <w:r>
        <w:rPr>
          <w:lang w:val="es-ES"/>
        </w:rPr>
        <w:br/>
      </w:r>
      <w:hyperlink r:id="rId8" w:history="1">
        <w:r>
          <w:rPr>
            <w:rStyle w:val="Hyperlink"/>
            <w:lang w:val="es-ES"/>
          </w:rPr>
          <w:t>http://geeks.ms/blogs/fangarita/default.aspx</w:t>
        </w:r>
      </w:hyperlink>
    </w:p>
    <w:p w:rsidR="00AC77F4" w:rsidRDefault="00AC77F4" w:rsidP="00B92C30">
      <w:pPr>
        <w:pStyle w:val="ppBodyText"/>
        <w:rPr>
          <w:lang w:val="es-ES"/>
        </w:rPr>
      </w:pPr>
    </w:p>
    <w:p w:rsidR="00B92C30" w:rsidRPr="00B92C30" w:rsidRDefault="00B92C30" w:rsidP="00B92C30">
      <w:pPr>
        <w:pStyle w:val="ppBodyText"/>
        <w:rPr>
          <w:lang w:val="es-ES"/>
        </w:rPr>
      </w:pPr>
      <w:r w:rsidRPr="00B92C30">
        <w:rPr>
          <w:lang w:val="es-ES"/>
        </w:rPr>
        <w:t>En el siguiente artículo presentaremos cómo realizar backups de nuestras bases de datos directamente en la nube directamente desde Management Studio</w:t>
      </w:r>
    </w:p>
    <w:p w:rsidR="00B92C30" w:rsidRPr="00B92C30" w:rsidRDefault="00B92C30" w:rsidP="00B92C30">
      <w:pPr>
        <w:pStyle w:val="ppBodyText"/>
        <w:rPr>
          <w:lang w:val="es-ES"/>
        </w:rPr>
      </w:pPr>
      <w:r w:rsidRPr="00B92C30">
        <w:rPr>
          <w:lang w:val="es-ES"/>
        </w:rPr>
        <w:t>La importancia de ésta característica es que un backup de nuestra importante base de datos ahora podrá estar ubicada fuera de los servidores corporativos y si sucede cualquier tipo de desastre podremos recuperarnos fácilmente</w:t>
      </w:r>
    </w:p>
    <w:p w:rsidR="00B92C30" w:rsidRPr="00B92C30" w:rsidRDefault="00B92C30" w:rsidP="00B92C30">
      <w:pPr>
        <w:pStyle w:val="ppBodyText"/>
        <w:rPr>
          <w:lang w:val="es-ES"/>
        </w:rPr>
      </w:pPr>
      <w:r w:rsidRPr="00B92C30">
        <w:rPr>
          <w:lang w:val="es-ES"/>
        </w:rPr>
        <w:t xml:space="preserve">Para lograrlo vamos a hacer un backup de la base de datos de ejemplo </w:t>
      </w:r>
      <w:hyperlink r:id="rId9" w:history="1">
        <w:proofErr w:type="spellStart"/>
        <w:r w:rsidRPr="00B92C30">
          <w:rPr>
            <w:rStyle w:val="Hyperlink"/>
            <w:rFonts w:ascii="Arial" w:hAnsi="Arial" w:cs="Arial"/>
            <w:sz w:val="18"/>
            <w:szCs w:val="18"/>
            <w:lang w:val="es-ES"/>
          </w:rPr>
          <w:t>AdventureWorks</w:t>
        </w:r>
        <w:proofErr w:type="spellEnd"/>
      </w:hyperlink>
      <w:r w:rsidRPr="00B92C30">
        <w:rPr>
          <w:lang w:val="es-ES"/>
        </w:rPr>
        <w:t xml:space="preserve"> usando Management Studio 2014. Ésta característica también está disponible para </w:t>
      </w:r>
      <w:hyperlink r:id="rId10" w:history="1">
        <w:r w:rsidRPr="00B92C30">
          <w:rPr>
            <w:rStyle w:val="Hyperlink"/>
            <w:rFonts w:ascii="Arial" w:hAnsi="Arial" w:cs="Arial"/>
            <w:sz w:val="18"/>
            <w:szCs w:val="18"/>
            <w:lang w:val="es-ES"/>
          </w:rPr>
          <w:t xml:space="preserve">versiones de </w:t>
        </w:r>
        <w:r w:rsidR="00AC77F4" w:rsidRPr="00B92C30">
          <w:rPr>
            <w:rStyle w:val="Hyperlink"/>
            <w:rFonts w:ascii="Arial" w:hAnsi="Arial" w:cs="Arial"/>
            <w:sz w:val="18"/>
            <w:szCs w:val="18"/>
            <w:lang w:val="es-ES"/>
          </w:rPr>
          <w:t>SQL</w:t>
        </w:r>
        <w:r w:rsidRPr="00B92C30">
          <w:rPr>
            <w:rStyle w:val="Hyperlink"/>
            <w:rFonts w:ascii="Arial" w:hAnsi="Arial" w:cs="Arial"/>
            <w:sz w:val="18"/>
            <w:szCs w:val="18"/>
            <w:lang w:val="es-ES"/>
          </w:rPr>
          <w:t xml:space="preserve"> Server 2005 y 2008</w:t>
        </w:r>
      </w:hyperlink>
    </w:p>
    <w:p w:rsidR="00B92C30" w:rsidRPr="00B92C30" w:rsidRDefault="00B92C30" w:rsidP="00B92C30">
      <w:pPr>
        <w:pStyle w:val="ppBodyText"/>
        <w:rPr>
          <w:lang w:val="es-ES"/>
        </w:rPr>
      </w:pPr>
      <w:r w:rsidRPr="00B92C30">
        <w:rPr>
          <w:lang w:val="es-ES"/>
        </w:rPr>
        <w:t>El primer paso consiste en seleccionar la base de datos a la que queremos hacer Backup, se oprime botón derecho en el mouse, se selecciona Task (tareas), Back Up</w:t>
      </w:r>
      <w:r w:rsidR="00AC77F4" w:rsidRPr="00B92C30">
        <w:rPr>
          <w:lang w:val="es-ES"/>
        </w:rPr>
        <w:t>...</w:t>
      </w:r>
    </w:p>
    <w:p w:rsidR="00B16464" w:rsidRPr="00B16464" w:rsidRDefault="00B16464" w:rsidP="00B16464">
      <w:pPr>
        <w:pStyle w:val="ppFigure"/>
        <w:rPr>
          <w:lang w:val="es-ES"/>
        </w:rPr>
      </w:pPr>
      <w:r>
        <w:rPr>
          <w:noProof/>
          <w:lang w:bidi="ar-SA"/>
        </w:rPr>
        <w:drawing>
          <wp:inline distT="0" distB="0" distL="0" distR="0">
            <wp:extent cx="5239481" cy="3267531"/>
            <wp:effectExtent l="0" t="0" r="0" b="9525"/>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1" r:link="rId12">
                      <a:extLst>
                        <a:ext uri="{28A0092B-C50C-407E-A947-70E740481C1C}">
                          <a14:useLocalDpi xmlns:a14="http://schemas.microsoft.com/office/drawing/2010/main" val="0"/>
                        </a:ext>
                      </a:extLst>
                    </a:blip>
                    <a:stretch>
                      <a:fillRect/>
                    </a:stretch>
                  </pic:blipFill>
                  <pic:spPr>
                    <a:xfrm>
                      <a:off x="0" y="0"/>
                      <a:ext cx="5239481" cy="3267531"/>
                    </a:xfrm>
                    <a:prstGeom prst="rect">
                      <a:avLst/>
                    </a:prstGeom>
                  </pic:spPr>
                </pic:pic>
              </a:graphicData>
            </a:graphic>
          </wp:inline>
        </w:drawing>
      </w:r>
    </w:p>
    <w:p w:rsidR="00B92C30" w:rsidRPr="00B92C30" w:rsidRDefault="00B92C30" w:rsidP="00B92C30">
      <w:pPr>
        <w:pStyle w:val="NormalWeb"/>
        <w:shd w:val="clear" w:color="auto" w:fill="FFFFFF"/>
        <w:rPr>
          <w:rFonts w:ascii="Arial" w:hAnsi="Arial" w:cs="Arial"/>
          <w:color w:val="333333"/>
          <w:sz w:val="18"/>
          <w:szCs w:val="18"/>
          <w:lang w:val="es-ES"/>
        </w:rPr>
      </w:pPr>
      <w:r w:rsidRPr="00B92C30">
        <w:rPr>
          <w:rFonts w:ascii="Arial" w:hAnsi="Arial" w:cs="Arial"/>
          <w:color w:val="333333"/>
          <w:sz w:val="18"/>
          <w:szCs w:val="18"/>
          <w:lang w:val="es-ES"/>
        </w:rPr>
        <w:lastRenderedPageBreak/>
        <w:t> </w:t>
      </w:r>
    </w:p>
    <w:p w:rsidR="00B92C30" w:rsidRPr="00B92C30" w:rsidRDefault="00B92C30" w:rsidP="00B92C30">
      <w:pPr>
        <w:pStyle w:val="ppBodyText"/>
        <w:rPr>
          <w:lang w:val="es-ES"/>
        </w:rPr>
      </w:pPr>
      <w:r w:rsidRPr="00B92C30">
        <w:rPr>
          <w:lang w:val="es-ES"/>
        </w:rPr>
        <w:t xml:space="preserve">Luego, se observa que se tiene la opción para configurar una URL como destino del BackUp, la cual es la dirección del almacenamiento que se tenga configurado para el propósito del BackUp, una vez seleccionada la dirección podremos configurar otros parámetros tales como las credenciales a usar para conectarnos al almacenamiento de </w:t>
      </w:r>
      <w:proofErr w:type="spellStart"/>
      <w:r w:rsidRPr="00B92C30">
        <w:rPr>
          <w:lang w:val="es-ES"/>
        </w:rPr>
        <w:t>Azure</w:t>
      </w:r>
      <w:proofErr w:type="spellEnd"/>
      <w:r w:rsidRPr="00B92C30">
        <w:rPr>
          <w:lang w:val="es-ES"/>
        </w:rPr>
        <w:t xml:space="preserve">. Es posible seleccionar credenciales previamente creadas o crear unas credenciales haciendo </w:t>
      </w:r>
      <w:r w:rsidR="00AC77F4" w:rsidRPr="00B92C30">
        <w:rPr>
          <w:lang w:val="es-ES"/>
        </w:rPr>
        <w:t>clic</w:t>
      </w:r>
      <w:r w:rsidRPr="00B92C30">
        <w:rPr>
          <w:lang w:val="es-ES"/>
        </w:rPr>
        <w:t xml:space="preserve"> sobre el botón Create... </w:t>
      </w:r>
    </w:p>
    <w:p w:rsidR="00B92C30" w:rsidRPr="00B92C30" w:rsidRDefault="00B92C30" w:rsidP="00B92C30">
      <w:pPr>
        <w:pStyle w:val="ppBodyText"/>
        <w:rPr>
          <w:lang w:val="es-ES"/>
        </w:rPr>
      </w:pPr>
      <w:r w:rsidRPr="00B92C30">
        <w:rPr>
          <w:lang w:val="es-ES"/>
        </w:rPr>
        <w:t>Adicionalmente, se debe ingresar el nombre del archivo tal y como se desea en Azure, asimismo es necesario configurar el nombre del contenedor Azure que mantendrá la copia de la base de datos</w:t>
      </w:r>
    </w:p>
    <w:p w:rsidR="00B16464" w:rsidRPr="00B16464" w:rsidRDefault="00B16464" w:rsidP="00B16464">
      <w:pPr>
        <w:pStyle w:val="ppFigure"/>
        <w:rPr>
          <w:lang w:val="en"/>
        </w:rPr>
      </w:pPr>
      <w:r>
        <w:rPr>
          <w:noProof/>
          <w:lang w:bidi="ar-SA"/>
        </w:rPr>
        <w:drawing>
          <wp:inline distT="0" distB="0" distL="0" distR="0">
            <wp:extent cx="5239481" cy="3267531"/>
            <wp:effectExtent l="0" t="0" r="0" b="9525"/>
            <wp:docPr id="8" name="Picture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3" r:link="rId14">
                      <a:extLst>
                        <a:ext uri="{28A0092B-C50C-407E-A947-70E740481C1C}">
                          <a14:useLocalDpi xmlns:a14="http://schemas.microsoft.com/office/drawing/2010/main" val="0"/>
                        </a:ext>
                      </a:extLst>
                    </a:blip>
                    <a:stretch>
                      <a:fillRect/>
                    </a:stretch>
                  </pic:blipFill>
                  <pic:spPr>
                    <a:xfrm>
                      <a:off x="0" y="0"/>
                      <a:ext cx="5239481" cy="3267531"/>
                    </a:xfrm>
                    <a:prstGeom prst="rect">
                      <a:avLst/>
                    </a:prstGeom>
                  </pic:spPr>
                </pic:pic>
              </a:graphicData>
            </a:graphic>
          </wp:inline>
        </w:drawing>
      </w:r>
    </w:p>
    <w:p w:rsidR="00B92C30" w:rsidRPr="00B92C30" w:rsidRDefault="00B92C30" w:rsidP="00B92C30">
      <w:pPr>
        <w:pStyle w:val="ppBodyText"/>
        <w:rPr>
          <w:lang w:val="es-ES"/>
        </w:rPr>
      </w:pPr>
      <w:r w:rsidRPr="00B92C30">
        <w:rPr>
          <w:lang w:val="es-ES"/>
        </w:rPr>
        <w:t xml:space="preserve">Es sabido que los archivos de backup comprimidos ocupan mucho menos espacio, razón por la cual SqlServer Management Studio incluye la opción de compresión del backup directa del backup sin necesidad de ejecutar ninguna tarea adicional, sino directamente desde el backup; asimismo se provee un cifrado del backup con el fin que los datos estén protegidos en la nube. Es posible especificar certificados x509 para cifrar el Backup facilitando así el manejo del backup y su </w:t>
      </w:r>
      <w:r w:rsidR="00AC77F4" w:rsidRPr="00B92C30">
        <w:rPr>
          <w:lang w:val="es-ES"/>
        </w:rPr>
        <w:t>descifrado</w:t>
      </w:r>
    </w:p>
    <w:p w:rsidR="00B16464" w:rsidRPr="00B16464" w:rsidRDefault="00B16464" w:rsidP="00B16464">
      <w:pPr>
        <w:pStyle w:val="ppFigure"/>
        <w:rPr>
          <w:lang w:val="en"/>
        </w:rPr>
      </w:pPr>
      <w:r>
        <w:rPr>
          <w:noProof/>
          <w:lang w:bidi="ar-SA"/>
        </w:rPr>
        <w:lastRenderedPageBreak/>
        <w:drawing>
          <wp:inline distT="0" distB="0" distL="0" distR="0">
            <wp:extent cx="5239481" cy="3267531"/>
            <wp:effectExtent l="0" t="0" r="0" b="9525"/>
            <wp:docPr id="9" name="Picture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5" r:link="rId16">
                      <a:extLst>
                        <a:ext uri="{28A0092B-C50C-407E-A947-70E740481C1C}">
                          <a14:useLocalDpi xmlns:a14="http://schemas.microsoft.com/office/drawing/2010/main" val="0"/>
                        </a:ext>
                      </a:extLst>
                    </a:blip>
                    <a:stretch>
                      <a:fillRect/>
                    </a:stretch>
                  </pic:blipFill>
                  <pic:spPr>
                    <a:xfrm>
                      <a:off x="0" y="0"/>
                      <a:ext cx="5239481" cy="3267531"/>
                    </a:xfrm>
                    <a:prstGeom prst="rect">
                      <a:avLst/>
                    </a:prstGeom>
                  </pic:spPr>
                </pic:pic>
              </a:graphicData>
            </a:graphic>
          </wp:inline>
        </w:drawing>
      </w:r>
    </w:p>
    <w:p w:rsidR="00B92C30" w:rsidRPr="00B92C30" w:rsidRDefault="00B92C30" w:rsidP="00B92C30">
      <w:pPr>
        <w:pStyle w:val="ppBodyText"/>
        <w:rPr>
          <w:lang w:val="es-ES"/>
        </w:rPr>
      </w:pPr>
      <w:r w:rsidRPr="00B92C30">
        <w:rPr>
          <w:lang w:val="es-ES"/>
        </w:rPr>
        <w:t xml:space="preserve">Al hacer </w:t>
      </w:r>
      <w:r w:rsidR="00AC77F4" w:rsidRPr="00B92C30">
        <w:rPr>
          <w:lang w:val="es-ES"/>
        </w:rPr>
        <w:t>clic</w:t>
      </w:r>
      <w:r w:rsidRPr="00B92C30">
        <w:rPr>
          <w:lang w:val="es-ES"/>
        </w:rPr>
        <w:t xml:space="preserve"> en Ok, el proceso inicia una vez se finalice la carga del archivo a </w:t>
      </w:r>
      <w:bookmarkStart w:id="0" w:name="_GoBack"/>
      <w:bookmarkEnd w:id="0"/>
      <w:proofErr w:type="spellStart"/>
      <w:r w:rsidRPr="00B92C30">
        <w:rPr>
          <w:lang w:val="es-ES"/>
        </w:rPr>
        <w:t>Azure</w:t>
      </w:r>
      <w:proofErr w:type="spellEnd"/>
      <w:r w:rsidRPr="00B92C30">
        <w:rPr>
          <w:lang w:val="es-ES"/>
        </w:rPr>
        <w:t xml:space="preserve"> se presenta una ventana similar a la siguiente</w:t>
      </w:r>
    </w:p>
    <w:p w:rsidR="00B16464" w:rsidRPr="00B16464" w:rsidRDefault="00B16464" w:rsidP="00B16464">
      <w:pPr>
        <w:pStyle w:val="ppFigure"/>
        <w:rPr>
          <w:lang w:val="en"/>
        </w:rPr>
      </w:pPr>
      <w:r>
        <w:rPr>
          <w:noProof/>
          <w:lang w:bidi="ar-SA"/>
        </w:rPr>
        <w:drawing>
          <wp:inline distT="0" distB="0" distL="0" distR="0">
            <wp:extent cx="5239481" cy="3267531"/>
            <wp:effectExtent l="0" t="0" r="0" b="9525"/>
            <wp:docPr id="10" name="Picture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7" r:link="rId18">
                      <a:extLst>
                        <a:ext uri="{28A0092B-C50C-407E-A947-70E740481C1C}">
                          <a14:useLocalDpi xmlns:a14="http://schemas.microsoft.com/office/drawing/2010/main" val="0"/>
                        </a:ext>
                      </a:extLst>
                    </a:blip>
                    <a:stretch>
                      <a:fillRect/>
                    </a:stretch>
                  </pic:blipFill>
                  <pic:spPr>
                    <a:xfrm>
                      <a:off x="0" y="0"/>
                      <a:ext cx="5239481" cy="3267531"/>
                    </a:xfrm>
                    <a:prstGeom prst="rect">
                      <a:avLst/>
                    </a:prstGeom>
                  </pic:spPr>
                </pic:pic>
              </a:graphicData>
            </a:graphic>
          </wp:inline>
        </w:drawing>
      </w:r>
    </w:p>
    <w:p w:rsidR="00B92C30" w:rsidRPr="00B92C30" w:rsidRDefault="00B92C30" w:rsidP="00B92C30">
      <w:pPr>
        <w:pStyle w:val="ppBodyText"/>
        <w:rPr>
          <w:lang w:val="es-ES"/>
        </w:rPr>
      </w:pPr>
      <w:r w:rsidRPr="00B92C30">
        <w:rPr>
          <w:lang w:val="es-ES"/>
        </w:rPr>
        <w:t xml:space="preserve">Una vez finalizado el proceso verificaremos que el archivo del Backup se encuentre en la nube, para ello se ingresa a la cuenta de Azure usando el portal de administración, Seleccionamos Storage, Luego se selecciona el contenedor seleccionado en el momento de hacer el backup, que para éste caso se llama </w:t>
      </w:r>
      <w:r w:rsidRPr="00B92C30">
        <w:rPr>
          <w:rStyle w:val="Strong"/>
          <w:rFonts w:ascii="Arial" w:hAnsi="Arial" w:cs="Arial"/>
          <w:i/>
          <w:iCs/>
          <w:color w:val="333333"/>
          <w:sz w:val="18"/>
          <w:szCs w:val="18"/>
          <w:lang w:val="es-ES"/>
        </w:rPr>
        <w:t>Backup</w:t>
      </w:r>
      <w:r w:rsidRPr="00B92C30">
        <w:rPr>
          <w:lang w:val="es-ES"/>
        </w:rPr>
        <w:t>. </w:t>
      </w:r>
    </w:p>
    <w:p w:rsidR="00B16464" w:rsidRPr="00B16464" w:rsidRDefault="00B16464" w:rsidP="00B16464">
      <w:pPr>
        <w:pStyle w:val="ppFigure"/>
        <w:rPr>
          <w:lang w:val="en"/>
        </w:rPr>
      </w:pPr>
      <w:r>
        <w:rPr>
          <w:noProof/>
          <w:lang w:bidi="ar-SA"/>
        </w:rPr>
        <w:lastRenderedPageBreak/>
        <w:drawing>
          <wp:inline distT="0" distB="0" distL="0" distR="0">
            <wp:extent cx="5239481" cy="3267531"/>
            <wp:effectExtent l="0" t="0" r="0" b="9525"/>
            <wp:docPr id="11" name="Picture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9" r:link="rId20">
                      <a:extLst>
                        <a:ext uri="{28A0092B-C50C-407E-A947-70E740481C1C}">
                          <a14:useLocalDpi xmlns:a14="http://schemas.microsoft.com/office/drawing/2010/main" val="0"/>
                        </a:ext>
                      </a:extLst>
                    </a:blip>
                    <a:stretch>
                      <a:fillRect/>
                    </a:stretch>
                  </pic:blipFill>
                  <pic:spPr>
                    <a:xfrm>
                      <a:off x="0" y="0"/>
                      <a:ext cx="5239481" cy="3267531"/>
                    </a:xfrm>
                    <a:prstGeom prst="rect">
                      <a:avLst/>
                    </a:prstGeom>
                  </pic:spPr>
                </pic:pic>
              </a:graphicData>
            </a:graphic>
          </wp:inline>
        </w:drawing>
      </w:r>
    </w:p>
    <w:p w:rsidR="00B92C30" w:rsidRPr="00B92C30" w:rsidRDefault="00B92C30" w:rsidP="00B92C30">
      <w:pPr>
        <w:pStyle w:val="ppBodyText"/>
        <w:rPr>
          <w:lang w:val="es-ES"/>
        </w:rPr>
      </w:pPr>
      <w:r w:rsidRPr="00B92C30">
        <w:rPr>
          <w:lang w:val="es-ES"/>
        </w:rPr>
        <w:t xml:space="preserve">Al hacer </w:t>
      </w:r>
      <w:r w:rsidR="00AC77F4" w:rsidRPr="00B92C30">
        <w:rPr>
          <w:lang w:val="es-ES"/>
        </w:rPr>
        <w:t>clic</w:t>
      </w:r>
      <w:r w:rsidRPr="00B92C30">
        <w:rPr>
          <w:lang w:val="es-ES"/>
        </w:rPr>
        <w:t xml:space="preserve"> en el contenedor podemos observar el archivo almacenado de manera segura en la nube</w:t>
      </w:r>
    </w:p>
    <w:p w:rsidR="00B16464" w:rsidRPr="00B16464" w:rsidRDefault="00B16464" w:rsidP="00B16464">
      <w:pPr>
        <w:pStyle w:val="ppFigure"/>
        <w:rPr>
          <w:lang w:val="en"/>
        </w:rPr>
      </w:pPr>
      <w:r>
        <w:rPr>
          <w:noProof/>
          <w:lang w:bidi="ar-SA"/>
        </w:rPr>
        <w:drawing>
          <wp:inline distT="0" distB="0" distL="0" distR="0">
            <wp:extent cx="5239481" cy="3267531"/>
            <wp:effectExtent l="0" t="0" r="0" b="9525"/>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21" r:link="rId22">
                      <a:extLst>
                        <a:ext uri="{28A0092B-C50C-407E-A947-70E740481C1C}">
                          <a14:useLocalDpi xmlns:a14="http://schemas.microsoft.com/office/drawing/2010/main" val="0"/>
                        </a:ext>
                      </a:extLst>
                    </a:blip>
                    <a:stretch>
                      <a:fillRect/>
                    </a:stretch>
                  </pic:blipFill>
                  <pic:spPr>
                    <a:xfrm>
                      <a:off x="0" y="0"/>
                      <a:ext cx="5239481" cy="3267531"/>
                    </a:xfrm>
                    <a:prstGeom prst="rect">
                      <a:avLst/>
                    </a:prstGeom>
                  </pic:spPr>
                </pic:pic>
              </a:graphicData>
            </a:graphic>
          </wp:inline>
        </w:drawing>
      </w:r>
    </w:p>
    <w:p w:rsidR="00B92C30" w:rsidRPr="00AC77F4" w:rsidRDefault="00B92C30" w:rsidP="00B92C30">
      <w:pPr>
        <w:pStyle w:val="NormalWeb"/>
        <w:shd w:val="clear" w:color="auto" w:fill="FFFFFF"/>
        <w:rPr>
          <w:rFonts w:ascii="Arial" w:hAnsi="Arial" w:cs="Arial"/>
          <w:color w:val="333333"/>
          <w:sz w:val="18"/>
          <w:szCs w:val="18"/>
          <w:lang w:val="es-ES"/>
        </w:rPr>
      </w:pPr>
      <w:r w:rsidRPr="00AC77F4">
        <w:rPr>
          <w:rFonts w:ascii="Arial" w:hAnsi="Arial" w:cs="Arial"/>
          <w:color w:val="333333"/>
          <w:sz w:val="18"/>
          <w:szCs w:val="18"/>
          <w:lang w:val="es-ES"/>
        </w:rPr>
        <w:t> </w:t>
      </w:r>
    </w:p>
    <w:p w:rsidR="00B92C30" w:rsidRPr="00B92C30" w:rsidRDefault="00B92C30" w:rsidP="00B92C30">
      <w:pPr>
        <w:pStyle w:val="ppBodyText"/>
        <w:rPr>
          <w:lang w:val="es-ES"/>
        </w:rPr>
      </w:pPr>
      <w:r w:rsidRPr="00B92C30">
        <w:rPr>
          <w:lang w:val="es-ES"/>
        </w:rPr>
        <w:t xml:space="preserve">Los backups ubicados en Azure ofrecen confiabilidad dada su triple redundancia (garantizada por cada uno de los archivos ubicados en un Storage Azure, el cual no sólo es a nivel local sino a nivel geográfico), junto con las protección que ofrece el cifrado para evitar acceso no autorizado (por si por alguna razón, </w:t>
      </w:r>
      <w:r w:rsidRPr="00B92C30">
        <w:rPr>
          <w:lang w:val="es-ES"/>
        </w:rPr>
        <w:lastRenderedPageBreak/>
        <w:t>y aunque es poco probable dada la seguridad de Azure, algún usuario pudiera descargar el archivo del backup no podría accederlo por la falta de la llave de cifrado</w:t>
      </w:r>
      <w:r w:rsidR="00AC77F4" w:rsidRPr="00B92C30">
        <w:rPr>
          <w:lang w:val="es-ES"/>
        </w:rPr>
        <w:t>).</w:t>
      </w:r>
    </w:p>
    <w:p w:rsidR="00B92C30" w:rsidRDefault="00B92C30" w:rsidP="00B92C30">
      <w:pPr>
        <w:pStyle w:val="ppBodyText"/>
        <w:rPr>
          <w:lang w:val="en"/>
        </w:rPr>
      </w:pPr>
      <w:r>
        <w:rPr>
          <w:rStyle w:val="Strong"/>
          <w:rFonts w:ascii="Arial" w:hAnsi="Arial" w:cs="Arial"/>
          <w:color w:val="333333"/>
          <w:sz w:val="18"/>
          <w:szCs w:val="18"/>
          <w:lang w:val="en"/>
        </w:rPr>
        <w:t>FREDDY ANGARITA</w:t>
      </w:r>
      <w:r>
        <w:rPr>
          <w:lang w:val="en"/>
        </w:rPr>
        <w:br/>
      </w:r>
      <w:r w:rsidR="00AC77F4">
        <w:rPr>
          <w:lang w:val="en"/>
        </w:rPr>
        <w:t>SQL</w:t>
      </w:r>
      <w:r>
        <w:rPr>
          <w:lang w:val="en"/>
        </w:rPr>
        <w:t xml:space="preserve"> Server MVP</w:t>
      </w:r>
    </w:p>
    <w:p w:rsidR="00B92C30" w:rsidRPr="00B92C30" w:rsidRDefault="00B92C30" w:rsidP="00B92C30">
      <w:pPr>
        <w:pStyle w:val="ppBodyText"/>
        <w:rPr>
          <w:lang w:val="es-ES"/>
        </w:rPr>
      </w:pPr>
    </w:p>
    <w:sectPr w:rsidR="00B92C30" w:rsidRPr="00B92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lvlText w:val=""/>
      <w:lvlJc w:val="left"/>
      <w:pPr>
        <w:tabs>
          <w:tab w:val="num" w:pos="1037"/>
        </w:tabs>
        <w:ind w:left="1037" w:hanging="360"/>
      </w:pPr>
      <w:rPr>
        <w:rFonts w:ascii="Symbol" w:hAnsi="Symbol"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8"/>
  </w:num>
  <w:num w:numId="3">
    <w:abstractNumId w:val="0"/>
  </w:num>
  <w:num w:numId="4">
    <w:abstractNumId w:val="12"/>
  </w:num>
  <w:num w:numId="5">
    <w:abstractNumId w:val="7"/>
  </w:num>
  <w:num w:numId="6">
    <w:abstractNumId w:val="9"/>
  </w:num>
  <w:num w:numId="7">
    <w:abstractNumId w:val="3"/>
  </w:num>
  <w:num w:numId="8">
    <w:abstractNumId w:val="11"/>
  </w:num>
  <w:num w:numId="9">
    <w:abstractNumId w:val="2"/>
  </w:num>
  <w:num w:numId="10">
    <w:abstractNumId w:val="1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C30"/>
    <w:rsid w:val="00975209"/>
    <w:rsid w:val="00AC77F4"/>
    <w:rsid w:val="00B16464"/>
    <w:rsid w:val="00B92C30"/>
    <w:rsid w:val="00E26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B95818-473F-41FC-AB7F-395E4692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B92C30"/>
    <w:pPr>
      <w:spacing w:after="120" w:line="276" w:lineRule="auto"/>
    </w:pPr>
    <w:rPr>
      <w:rFonts w:eastAsiaTheme="minorEastAsia"/>
      <w:lang w:bidi="en-US"/>
    </w:rPr>
  </w:style>
  <w:style w:type="paragraph" w:styleId="Heading1">
    <w:name w:val="heading 1"/>
    <w:basedOn w:val="Normal"/>
    <w:next w:val="ppBodyText"/>
    <w:link w:val="Heading1Char"/>
    <w:qFormat/>
    <w:rsid w:val="00B92C30"/>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ppBodyText"/>
    <w:link w:val="Heading2Char"/>
    <w:unhideWhenUsed/>
    <w:qFormat/>
    <w:rsid w:val="00B92C30"/>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ppBodyText"/>
    <w:link w:val="Heading3Char"/>
    <w:unhideWhenUsed/>
    <w:qFormat/>
    <w:rsid w:val="00B92C30"/>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ppBodyText"/>
    <w:link w:val="Heading4Char"/>
    <w:unhideWhenUsed/>
    <w:qFormat/>
    <w:rsid w:val="00B92C30"/>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92C30"/>
    <w:rPr>
      <w:strike w:val="0"/>
      <w:dstrike w:val="0"/>
      <w:color w:val="3366CC"/>
      <w:u w:val="none"/>
      <w:effect w:val="none"/>
    </w:rPr>
  </w:style>
  <w:style w:type="paragraph" w:styleId="NormalWeb">
    <w:name w:val="Normal (Web)"/>
    <w:basedOn w:val="Normal"/>
    <w:uiPriority w:val="99"/>
    <w:semiHidden/>
    <w:unhideWhenUsed/>
    <w:rsid w:val="00B92C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2C30"/>
    <w:rPr>
      <w:b/>
      <w:bCs/>
    </w:rPr>
  </w:style>
  <w:style w:type="character" w:customStyle="1" w:styleId="Heading1Char">
    <w:name w:val="Heading 1 Char"/>
    <w:basedOn w:val="DefaultParagraphFont"/>
    <w:link w:val="Heading1"/>
    <w:rsid w:val="00B92C30"/>
    <w:rPr>
      <w:rFonts w:asciiTheme="majorHAnsi" w:eastAsiaTheme="majorEastAsia" w:hAnsiTheme="majorHAnsi" w:cstheme="majorBidi"/>
      <w:b/>
      <w:bCs/>
      <w:color w:val="2E74B5" w:themeColor="accent1" w:themeShade="BF"/>
      <w:sz w:val="28"/>
      <w:szCs w:val="28"/>
      <w:lang w:bidi="en-US"/>
    </w:rPr>
  </w:style>
  <w:style w:type="character" w:customStyle="1" w:styleId="Heading2Char">
    <w:name w:val="Heading 2 Char"/>
    <w:basedOn w:val="DefaultParagraphFont"/>
    <w:link w:val="Heading2"/>
    <w:rsid w:val="00B92C30"/>
    <w:rPr>
      <w:rFonts w:asciiTheme="majorHAnsi" w:eastAsiaTheme="majorEastAsia" w:hAnsiTheme="majorHAnsi" w:cstheme="majorBidi"/>
      <w:b/>
      <w:bCs/>
      <w:color w:val="5B9BD5" w:themeColor="accent1"/>
      <w:sz w:val="26"/>
      <w:szCs w:val="26"/>
      <w:lang w:bidi="en-US"/>
    </w:rPr>
  </w:style>
  <w:style w:type="character" w:customStyle="1" w:styleId="Heading3Char">
    <w:name w:val="Heading 3 Char"/>
    <w:basedOn w:val="DefaultParagraphFont"/>
    <w:link w:val="Heading3"/>
    <w:rsid w:val="00B92C30"/>
    <w:rPr>
      <w:rFonts w:asciiTheme="majorHAnsi" w:eastAsiaTheme="majorEastAsia" w:hAnsiTheme="majorHAnsi" w:cstheme="majorBidi"/>
      <w:b/>
      <w:bCs/>
      <w:color w:val="5B9BD5" w:themeColor="accent1"/>
      <w:lang w:bidi="en-US"/>
    </w:rPr>
  </w:style>
  <w:style w:type="character" w:customStyle="1" w:styleId="Heading4Char">
    <w:name w:val="Heading 4 Char"/>
    <w:basedOn w:val="DefaultParagraphFont"/>
    <w:link w:val="Heading4"/>
    <w:rsid w:val="00B92C30"/>
    <w:rPr>
      <w:rFonts w:asciiTheme="majorHAnsi" w:eastAsiaTheme="majorEastAsia" w:hAnsiTheme="majorHAnsi" w:cstheme="majorBidi"/>
      <w:b/>
      <w:bCs/>
      <w:i/>
      <w:iCs/>
      <w:color w:val="5B9BD5" w:themeColor="accent1"/>
      <w:lang w:bidi="en-US"/>
    </w:rPr>
  </w:style>
  <w:style w:type="paragraph" w:customStyle="1" w:styleId="ppBodyText">
    <w:name w:val="pp Body Text"/>
    <w:qFormat/>
    <w:rsid w:val="00B92C30"/>
    <w:pPr>
      <w:spacing w:after="120" w:line="276" w:lineRule="auto"/>
    </w:pPr>
    <w:rPr>
      <w:rFonts w:eastAsiaTheme="minorEastAsia"/>
      <w:lang w:bidi="en-US"/>
    </w:rPr>
  </w:style>
  <w:style w:type="paragraph" w:customStyle="1" w:styleId="ppBodyTextIndent">
    <w:name w:val="pp Body Text Indent"/>
    <w:basedOn w:val="ppBodyText"/>
    <w:rsid w:val="00B92C30"/>
    <w:pPr>
      <w:numPr>
        <w:ilvl w:val="2"/>
      </w:numPr>
      <w:ind w:left="720"/>
    </w:pPr>
  </w:style>
  <w:style w:type="paragraph" w:customStyle="1" w:styleId="ppBodyTextIndent2">
    <w:name w:val="pp Body Text Indent 2"/>
    <w:basedOn w:val="ppBodyTextIndent"/>
    <w:rsid w:val="00B92C30"/>
    <w:pPr>
      <w:numPr>
        <w:ilvl w:val="3"/>
      </w:numPr>
      <w:ind w:left="1440"/>
    </w:pPr>
  </w:style>
  <w:style w:type="paragraph" w:customStyle="1" w:styleId="ppBulletList">
    <w:name w:val="pp Bullet List"/>
    <w:basedOn w:val="ppNumberList"/>
    <w:link w:val="ppBulletListChar"/>
    <w:qFormat/>
    <w:rsid w:val="00B92C30"/>
    <w:pPr>
      <w:numPr>
        <w:ilvl w:val="0"/>
        <w:numId w:val="0"/>
      </w:numPr>
      <w:tabs>
        <w:tab w:val="clear" w:pos="1440"/>
        <w:tab w:val="num" w:pos="1037"/>
      </w:tabs>
      <w:ind w:left="754" w:hanging="357"/>
    </w:pPr>
  </w:style>
  <w:style w:type="paragraph" w:customStyle="1" w:styleId="ppBulletListIndent">
    <w:name w:val="pp Bullet List Indent"/>
    <w:basedOn w:val="ppBulletList"/>
    <w:rsid w:val="00B92C30"/>
    <w:pPr>
      <w:tabs>
        <w:tab w:val="clear" w:pos="1037"/>
        <w:tab w:val="num" w:pos="1757"/>
      </w:tabs>
      <w:ind w:left="1434"/>
    </w:pPr>
  </w:style>
  <w:style w:type="paragraph" w:customStyle="1" w:styleId="ppChapterNumber">
    <w:name w:val="pp Chapter Number"/>
    <w:next w:val="Normal"/>
    <w:uiPriority w:val="14"/>
    <w:rsid w:val="00B92C30"/>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B92C30"/>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B92C30"/>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B92C30"/>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B92C30"/>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B92C30"/>
    <w:pPr>
      <w:numPr>
        <w:ilvl w:val="2"/>
      </w:numPr>
      <w:ind w:left="720"/>
    </w:pPr>
  </w:style>
  <w:style w:type="paragraph" w:customStyle="1" w:styleId="ppCodeIndent2">
    <w:name w:val="pp Code Indent 2"/>
    <w:basedOn w:val="ppCodeIndent"/>
    <w:rsid w:val="00B92C30"/>
    <w:pPr>
      <w:numPr>
        <w:ilvl w:val="3"/>
      </w:numPr>
      <w:ind w:left="1440"/>
    </w:pPr>
  </w:style>
  <w:style w:type="paragraph" w:customStyle="1" w:styleId="ppCodeLanguage">
    <w:name w:val="pp Code Language"/>
    <w:basedOn w:val="Normal"/>
    <w:next w:val="ppCode"/>
    <w:qFormat/>
    <w:rsid w:val="00B92C30"/>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B92C30"/>
    <w:pPr>
      <w:numPr>
        <w:ilvl w:val="2"/>
      </w:numPr>
      <w:ind w:left="720"/>
    </w:pPr>
  </w:style>
  <w:style w:type="paragraph" w:customStyle="1" w:styleId="ppCodeLanguageIndent2">
    <w:name w:val="pp Code Language Indent 2"/>
    <w:basedOn w:val="ppCodeLanguageIndent"/>
    <w:next w:val="ppCodeIndent2"/>
    <w:rsid w:val="00B92C30"/>
    <w:pPr>
      <w:numPr>
        <w:ilvl w:val="3"/>
      </w:numPr>
      <w:ind w:left="1440"/>
    </w:pPr>
  </w:style>
  <w:style w:type="paragraph" w:customStyle="1" w:styleId="ppFigure">
    <w:name w:val="pp Figure"/>
    <w:basedOn w:val="Normal"/>
    <w:next w:val="Normal"/>
    <w:qFormat/>
    <w:rsid w:val="00B92C30"/>
    <w:pPr>
      <w:numPr>
        <w:ilvl w:val="1"/>
        <w:numId w:val="7"/>
      </w:numPr>
      <w:spacing w:after="240"/>
      <w:ind w:left="0"/>
    </w:pPr>
  </w:style>
  <w:style w:type="paragraph" w:customStyle="1" w:styleId="ppFigureCaption">
    <w:name w:val="pp Figure Caption"/>
    <w:basedOn w:val="Normal"/>
    <w:next w:val="ppBodyText"/>
    <w:qFormat/>
    <w:rsid w:val="00B92C30"/>
    <w:pPr>
      <w:numPr>
        <w:ilvl w:val="1"/>
        <w:numId w:val="6"/>
      </w:numPr>
      <w:ind w:left="0"/>
    </w:pPr>
    <w:rPr>
      <w:b/>
      <w:color w:val="003399"/>
    </w:rPr>
  </w:style>
  <w:style w:type="paragraph" w:customStyle="1" w:styleId="ppFigureCaptionIndent">
    <w:name w:val="pp Figure Caption Indent"/>
    <w:basedOn w:val="ppFigureCaption"/>
    <w:next w:val="ppBodyTextIndent"/>
    <w:rsid w:val="00B92C30"/>
    <w:pPr>
      <w:numPr>
        <w:ilvl w:val="2"/>
      </w:numPr>
      <w:ind w:left="720"/>
    </w:pPr>
  </w:style>
  <w:style w:type="paragraph" w:customStyle="1" w:styleId="ppFigureCaptionIndent2">
    <w:name w:val="pp Figure Caption Indent 2"/>
    <w:basedOn w:val="ppFigureCaptionIndent"/>
    <w:next w:val="ppBodyTextIndent2"/>
    <w:rsid w:val="00B92C30"/>
    <w:pPr>
      <w:numPr>
        <w:ilvl w:val="3"/>
      </w:numPr>
      <w:ind w:left="1440"/>
    </w:pPr>
  </w:style>
  <w:style w:type="paragraph" w:customStyle="1" w:styleId="ppFigureIndent">
    <w:name w:val="pp Figure Indent"/>
    <w:basedOn w:val="ppFigure"/>
    <w:next w:val="Normal"/>
    <w:rsid w:val="00B92C30"/>
    <w:pPr>
      <w:numPr>
        <w:ilvl w:val="2"/>
      </w:numPr>
      <w:ind w:left="720"/>
    </w:pPr>
  </w:style>
  <w:style w:type="paragraph" w:customStyle="1" w:styleId="ppFigureIndent2">
    <w:name w:val="pp Figure Indent 2"/>
    <w:basedOn w:val="ppFigureIndent"/>
    <w:next w:val="Normal"/>
    <w:rsid w:val="00B92C30"/>
    <w:pPr>
      <w:numPr>
        <w:ilvl w:val="3"/>
      </w:numPr>
      <w:ind w:left="1440"/>
    </w:pPr>
  </w:style>
  <w:style w:type="paragraph" w:customStyle="1" w:styleId="ppFigureNumber">
    <w:name w:val="pp Figure Number"/>
    <w:basedOn w:val="Normal"/>
    <w:next w:val="ppFigureCaption"/>
    <w:rsid w:val="00B92C30"/>
    <w:pPr>
      <w:numPr>
        <w:ilvl w:val="1"/>
        <w:numId w:val="8"/>
      </w:numPr>
      <w:spacing w:after="0"/>
      <w:ind w:left="0"/>
    </w:pPr>
    <w:rPr>
      <w:b/>
    </w:rPr>
  </w:style>
  <w:style w:type="paragraph" w:customStyle="1" w:styleId="ppFigureNumberIndent">
    <w:name w:val="pp Figure Number Indent"/>
    <w:basedOn w:val="ppFigureNumber"/>
    <w:next w:val="ppFigureCaptionIndent"/>
    <w:rsid w:val="00B92C30"/>
    <w:pPr>
      <w:numPr>
        <w:ilvl w:val="2"/>
      </w:numPr>
      <w:ind w:left="720"/>
    </w:pPr>
  </w:style>
  <w:style w:type="paragraph" w:customStyle="1" w:styleId="ppFigureNumberIndent2">
    <w:name w:val="pp Figure Number Indent 2"/>
    <w:basedOn w:val="ppFigureNumberIndent"/>
    <w:next w:val="ppFigureCaptionIndent2"/>
    <w:rsid w:val="00B92C30"/>
    <w:pPr>
      <w:numPr>
        <w:ilvl w:val="3"/>
      </w:numPr>
      <w:ind w:left="1440"/>
    </w:pPr>
  </w:style>
  <w:style w:type="paragraph" w:customStyle="1" w:styleId="ppNumberList">
    <w:name w:val="pp Number List"/>
    <w:basedOn w:val="Normal"/>
    <w:rsid w:val="00B92C30"/>
    <w:pPr>
      <w:numPr>
        <w:ilvl w:val="1"/>
        <w:numId w:val="10"/>
      </w:numPr>
      <w:tabs>
        <w:tab w:val="left" w:pos="1440"/>
      </w:tabs>
      <w:ind w:left="754" w:hanging="357"/>
    </w:pPr>
  </w:style>
  <w:style w:type="paragraph" w:customStyle="1" w:styleId="ppListEnd">
    <w:name w:val="pp List End"/>
    <w:basedOn w:val="ppNumberList"/>
    <w:next w:val="ppBodyText"/>
    <w:rsid w:val="00B92C30"/>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B92C30"/>
    <w:pPr>
      <w:numPr>
        <w:ilvl w:val="1"/>
        <w:numId w:val="9"/>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Bullet">
    <w:name w:val="pp Note Bullet"/>
    <w:basedOn w:val="ppNote"/>
    <w:rsid w:val="00B92C30"/>
    <w:pPr>
      <w:numPr>
        <w:ilvl w:val="0"/>
        <w:numId w:val="20"/>
      </w:numPr>
      <w:ind w:left="426" w:hanging="284"/>
    </w:pPr>
  </w:style>
  <w:style w:type="paragraph" w:customStyle="1" w:styleId="ppNoteIndent">
    <w:name w:val="pp Note Indent"/>
    <w:basedOn w:val="ppNote"/>
    <w:rsid w:val="00B92C30"/>
    <w:pPr>
      <w:numPr>
        <w:ilvl w:val="2"/>
      </w:numPr>
      <w:ind w:left="862"/>
    </w:pPr>
  </w:style>
  <w:style w:type="paragraph" w:customStyle="1" w:styleId="ppNoteIndent2">
    <w:name w:val="pp Note Indent 2"/>
    <w:basedOn w:val="ppNoteIndent"/>
    <w:rsid w:val="00B92C30"/>
    <w:pPr>
      <w:numPr>
        <w:ilvl w:val="3"/>
      </w:numPr>
      <w:ind w:left="1584"/>
    </w:pPr>
  </w:style>
  <w:style w:type="paragraph" w:customStyle="1" w:styleId="ppNumberListIndent">
    <w:name w:val="pp Number List Indent"/>
    <w:basedOn w:val="ppNumberList"/>
    <w:rsid w:val="00B92C30"/>
    <w:pPr>
      <w:numPr>
        <w:ilvl w:val="2"/>
      </w:numPr>
      <w:tabs>
        <w:tab w:val="clear" w:pos="1440"/>
        <w:tab w:val="left" w:pos="2160"/>
      </w:tabs>
      <w:ind w:left="1434" w:hanging="357"/>
    </w:pPr>
  </w:style>
  <w:style w:type="paragraph" w:customStyle="1" w:styleId="ppNumberListTable">
    <w:name w:val="pp Number List Table"/>
    <w:basedOn w:val="ppNumberList"/>
    <w:rsid w:val="00B92C30"/>
    <w:pPr>
      <w:numPr>
        <w:ilvl w:val="0"/>
        <w:numId w:val="0"/>
      </w:numPr>
      <w:tabs>
        <w:tab w:val="left" w:pos="403"/>
      </w:tabs>
    </w:pPr>
    <w:rPr>
      <w:sz w:val="18"/>
    </w:rPr>
  </w:style>
  <w:style w:type="paragraph" w:customStyle="1" w:styleId="ppProcedureStart">
    <w:name w:val="pp Procedure Start"/>
    <w:basedOn w:val="Normal"/>
    <w:next w:val="ppNumberList"/>
    <w:rsid w:val="00B92C30"/>
    <w:pPr>
      <w:spacing w:before="80" w:after="80"/>
    </w:pPr>
    <w:rPr>
      <w:rFonts w:cs="Arial"/>
      <w:b/>
      <w:szCs w:val="20"/>
    </w:rPr>
  </w:style>
  <w:style w:type="paragraph" w:customStyle="1" w:styleId="ppSection">
    <w:name w:val="pp Section"/>
    <w:basedOn w:val="Heading1"/>
    <w:next w:val="Normal"/>
    <w:rsid w:val="00B92C30"/>
    <w:rPr>
      <w:color w:val="333399"/>
    </w:rPr>
  </w:style>
  <w:style w:type="table" w:customStyle="1" w:styleId="ppTableGrid">
    <w:name w:val="pp Table Grid"/>
    <w:basedOn w:val="ppTableList"/>
    <w:rsid w:val="00B92C30"/>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B92C30"/>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B92C30"/>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B92C30"/>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B92C30"/>
  </w:style>
  <w:style w:type="table" w:styleId="TableGrid">
    <w:name w:val="Table Grid"/>
    <w:basedOn w:val="TableNormal"/>
    <w:rsid w:val="00B92C30"/>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B92C30"/>
    <w:rPr>
      <w:szCs w:val="20"/>
    </w:rPr>
  </w:style>
  <w:style w:type="character" w:customStyle="1" w:styleId="FootnoteTextChar">
    <w:name w:val="Footnote Text Char"/>
    <w:basedOn w:val="DefaultParagraphFont"/>
    <w:link w:val="FootnoteText"/>
    <w:uiPriority w:val="99"/>
    <w:rsid w:val="00B92C30"/>
    <w:rPr>
      <w:rFonts w:eastAsiaTheme="minorEastAsia"/>
      <w:szCs w:val="20"/>
      <w:lang w:bidi="en-US"/>
    </w:rPr>
  </w:style>
  <w:style w:type="paragraph" w:styleId="Header">
    <w:name w:val="header"/>
    <w:basedOn w:val="Normal"/>
    <w:link w:val="HeaderChar"/>
    <w:uiPriority w:val="99"/>
    <w:semiHidden/>
    <w:unhideWhenUsed/>
    <w:rsid w:val="00B92C30"/>
    <w:pPr>
      <w:tabs>
        <w:tab w:val="center" w:pos="4680"/>
        <w:tab w:val="right" w:pos="9360"/>
      </w:tabs>
    </w:pPr>
  </w:style>
  <w:style w:type="character" w:customStyle="1" w:styleId="HeaderChar">
    <w:name w:val="Header Char"/>
    <w:basedOn w:val="DefaultParagraphFont"/>
    <w:link w:val="Header"/>
    <w:uiPriority w:val="99"/>
    <w:semiHidden/>
    <w:rsid w:val="00B92C30"/>
    <w:rPr>
      <w:rFonts w:eastAsiaTheme="minorEastAsia"/>
      <w:lang w:bidi="en-US"/>
    </w:rPr>
  </w:style>
  <w:style w:type="paragraph" w:styleId="Footer">
    <w:name w:val="footer"/>
    <w:basedOn w:val="Normal"/>
    <w:link w:val="FooterChar"/>
    <w:uiPriority w:val="99"/>
    <w:semiHidden/>
    <w:unhideWhenUsed/>
    <w:rsid w:val="00B92C30"/>
    <w:pPr>
      <w:tabs>
        <w:tab w:val="center" w:pos="4680"/>
        <w:tab w:val="right" w:pos="9360"/>
      </w:tabs>
    </w:pPr>
  </w:style>
  <w:style w:type="character" w:customStyle="1" w:styleId="FooterChar">
    <w:name w:val="Footer Char"/>
    <w:basedOn w:val="DefaultParagraphFont"/>
    <w:link w:val="Footer"/>
    <w:uiPriority w:val="99"/>
    <w:semiHidden/>
    <w:rsid w:val="00B92C30"/>
    <w:rPr>
      <w:rFonts w:eastAsiaTheme="minorEastAsia"/>
      <w:lang w:bidi="en-US"/>
    </w:rPr>
  </w:style>
  <w:style w:type="character" w:customStyle="1" w:styleId="ppBulletListChar">
    <w:name w:val="pp Bullet List Char"/>
    <w:basedOn w:val="DefaultParagraphFont"/>
    <w:link w:val="ppBulletList"/>
    <w:rsid w:val="00B92C30"/>
    <w:rPr>
      <w:rFonts w:eastAsiaTheme="minorEastAsia"/>
      <w:lang w:bidi="en-US"/>
    </w:rPr>
  </w:style>
  <w:style w:type="paragraph" w:styleId="Title">
    <w:name w:val="Title"/>
    <w:basedOn w:val="Normal"/>
    <w:next w:val="Normal"/>
    <w:link w:val="TitleChar"/>
    <w:uiPriority w:val="10"/>
    <w:qFormat/>
    <w:rsid w:val="00B92C30"/>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92C30"/>
    <w:rPr>
      <w:rFonts w:asciiTheme="majorHAnsi" w:eastAsiaTheme="majorEastAsia" w:hAnsiTheme="majorHAnsi" w:cstheme="majorBidi"/>
      <w:color w:val="323E4F" w:themeColor="text2" w:themeShade="BF"/>
      <w:spacing w:val="5"/>
      <w:kern w:val="28"/>
      <w:sz w:val="52"/>
      <w:szCs w:val="52"/>
      <w:lang w:bidi="en-US"/>
    </w:rPr>
  </w:style>
  <w:style w:type="character" w:styleId="PlaceholderText">
    <w:name w:val="Placeholder Text"/>
    <w:basedOn w:val="DefaultParagraphFont"/>
    <w:uiPriority w:val="99"/>
    <w:semiHidden/>
    <w:rsid w:val="00B92C30"/>
    <w:rPr>
      <w:color w:val="808080"/>
    </w:rPr>
  </w:style>
  <w:style w:type="paragraph" w:styleId="BalloonText">
    <w:name w:val="Balloon Text"/>
    <w:basedOn w:val="Normal"/>
    <w:link w:val="BalloonTextChar"/>
    <w:uiPriority w:val="99"/>
    <w:semiHidden/>
    <w:unhideWhenUsed/>
    <w:rsid w:val="00B92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C30"/>
    <w:rPr>
      <w:rFonts w:ascii="Tahoma" w:eastAsiaTheme="minorEastAsia" w:hAnsi="Tahoma" w:cs="Tahoma"/>
      <w:sz w:val="16"/>
      <w:szCs w:val="16"/>
      <w:lang w:bidi="en-US"/>
    </w:rPr>
  </w:style>
  <w:style w:type="paragraph" w:styleId="Caption">
    <w:name w:val="caption"/>
    <w:basedOn w:val="Normal"/>
    <w:next w:val="Normal"/>
    <w:uiPriority w:val="35"/>
    <w:unhideWhenUsed/>
    <w:qFormat/>
    <w:rsid w:val="00B92C30"/>
    <w:pPr>
      <w:spacing w:after="200" w:line="240" w:lineRule="auto"/>
    </w:pPr>
    <w:rPr>
      <w:b/>
      <w:bCs/>
      <w:color w:val="5B9BD5" w:themeColor="accent1"/>
      <w:sz w:val="18"/>
      <w:szCs w:val="18"/>
    </w:rPr>
  </w:style>
  <w:style w:type="table" w:customStyle="1" w:styleId="ppTable">
    <w:name w:val="pp Table"/>
    <w:basedOn w:val="TableNormal"/>
    <w:uiPriority w:val="99"/>
    <w:rsid w:val="00B92C30"/>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B92C30"/>
    <w:pPr>
      <w:numPr>
        <w:ilvl w:val="4"/>
      </w:numPr>
      <w:ind w:left="2160"/>
    </w:pPr>
  </w:style>
  <w:style w:type="paragraph" w:customStyle="1" w:styleId="ppBulletListIndent2">
    <w:name w:val="pp Bullet List Indent 2"/>
    <w:basedOn w:val="ppBulletListIndent"/>
    <w:qFormat/>
    <w:rsid w:val="00B92C30"/>
    <w:pPr>
      <w:tabs>
        <w:tab w:val="clear" w:pos="1757"/>
        <w:tab w:val="num" w:pos="2520"/>
      </w:tabs>
      <w:ind w:left="2115"/>
    </w:pPr>
  </w:style>
  <w:style w:type="paragraph" w:customStyle="1" w:styleId="ppNumberListIndent2">
    <w:name w:val="pp Number List Indent 2"/>
    <w:basedOn w:val="ppNumberListIndent"/>
    <w:qFormat/>
    <w:rsid w:val="00B92C30"/>
    <w:pPr>
      <w:numPr>
        <w:ilvl w:val="3"/>
      </w:numPr>
      <w:ind w:left="2115" w:hanging="357"/>
    </w:pPr>
  </w:style>
  <w:style w:type="paragraph" w:customStyle="1" w:styleId="ppCodeIndent3">
    <w:name w:val="pp Code Indent 3"/>
    <w:basedOn w:val="ppCodeIndent2"/>
    <w:qFormat/>
    <w:rsid w:val="00B92C30"/>
    <w:pPr>
      <w:numPr>
        <w:ilvl w:val="4"/>
      </w:numPr>
    </w:pPr>
  </w:style>
  <w:style w:type="paragraph" w:customStyle="1" w:styleId="ppCodeLanguageIndent3">
    <w:name w:val="pp Code Language Indent 3"/>
    <w:basedOn w:val="ppCodeLanguageIndent2"/>
    <w:next w:val="ppCodeIndent3"/>
    <w:qFormat/>
    <w:rsid w:val="00B92C30"/>
    <w:pPr>
      <w:numPr>
        <w:ilvl w:val="4"/>
      </w:numPr>
    </w:pPr>
  </w:style>
  <w:style w:type="paragraph" w:customStyle="1" w:styleId="ppNoteIndent3">
    <w:name w:val="pp Note Indent 3"/>
    <w:basedOn w:val="ppNoteIndent2"/>
    <w:qFormat/>
    <w:rsid w:val="00B92C30"/>
    <w:pPr>
      <w:numPr>
        <w:ilvl w:val="4"/>
      </w:numPr>
    </w:pPr>
  </w:style>
  <w:style w:type="paragraph" w:customStyle="1" w:styleId="ppFigureIndent3">
    <w:name w:val="pp Figure Indent 3"/>
    <w:basedOn w:val="ppFigureIndent2"/>
    <w:qFormat/>
    <w:rsid w:val="00B92C30"/>
    <w:pPr>
      <w:numPr>
        <w:ilvl w:val="4"/>
      </w:numPr>
    </w:pPr>
  </w:style>
  <w:style w:type="paragraph" w:customStyle="1" w:styleId="ppFigureCaptionIndent3">
    <w:name w:val="pp Figure Caption Indent 3"/>
    <w:basedOn w:val="ppFigureCaptionIndent2"/>
    <w:qFormat/>
    <w:rsid w:val="00B92C30"/>
    <w:pPr>
      <w:numPr>
        <w:ilvl w:val="4"/>
      </w:numPr>
    </w:pPr>
  </w:style>
  <w:style w:type="paragraph" w:customStyle="1" w:styleId="ppFigureNumberIndent3">
    <w:name w:val="pp Figure Number Indent 3"/>
    <w:basedOn w:val="ppFigureNumberIndent2"/>
    <w:qFormat/>
    <w:rsid w:val="00B92C30"/>
    <w:pPr>
      <w:numPr>
        <w:ilvl w:val="4"/>
      </w:numPr>
      <w:ind w:left="2160" w:firstLine="0"/>
    </w:pPr>
  </w:style>
  <w:style w:type="paragraph" w:customStyle="1" w:styleId="ppBodyAfterTableText">
    <w:name w:val="pp Body After Table Text"/>
    <w:basedOn w:val="ppBodyText"/>
    <w:next w:val="BodyText"/>
    <w:qFormat/>
    <w:rsid w:val="00B92C30"/>
    <w:pPr>
      <w:spacing w:before="240"/>
    </w:pPr>
  </w:style>
  <w:style w:type="paragraph" w:styleId="BodyText">
    <w:name w:val="Body Text"/>
    <w:basedOn w:val="Normal"/>
    <w:link w:val="BodyTextChar"/>
    <w:semiHidden/>
    <w:unhideWhenUsed/>
    <w:rsid w:val="00B92C30"/>
  </w:style>
  <w:style w:type="character" w:customStyle="1" w:styleId="BodyTextChar">
    <w:name w:val="Body Text Char"/>
    <w:basedOn w:val="DefaultParagraphFont"/>
    <w:link w:val="BodyText"/>
    <w:semiHidden/>
    <w:rsid w:val="00B92C30"/>
    <w:rPr>
      <w:rFonts w:eastAsiaTheme="minorEastAsia"/>
      <w:lang w:bidi="en-US"/>
    </w:rPr>
  </w:style>
  <w:style w:type="paragraph" w:customStyle="1" w:styleId="ppNoteBulletIndent">
    <w:name w:val="pp Note Bullet Indent"/>
    <w:basedOn w:val="ppNoteBullet"/>
    <w:qFormat/>
    <w:rsid w:val="00B92C30"/>
    <w:pPr>
      <w:ind w:left="1146"/>
    </w:pPr>
  </w:style>
  <w:style w:type="paragraph" w:customStyle="1" w:styleId="ppNoteBulletIndent2">
    <w:name w:val="pp Note Bullet Indent 2"/>
    <w:basedOn w:val="ppNoteBulletIndent"/>
    <w:qFormat/>
    <w:rsid w:val="00B92C30"/>
    <w:pPr>
      <w:ind w:left="1866"/>
    </w:pPr>
  </w:style>
  <w:style w:type="paragraph" w:customStyle="1" w:styleId="ppNoteBulletIndent3">
    <w:name w:val="pp Note Bullet Indent 3"/>
    <w:basedOn w:val="ppNoteBulletIndent2"/>
    <w:qFormat/>
    <w:rsid w:val="00B92C30"/>
    <w:pPr>
      <w:ind w:left="25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616767">
      <w:bodyDiv w:val="1"/>
      <w:marLeft w:val="0"/>
      <w:marRight w:val="0"/>
      <w:marTop w:val="0"/>
      <w:marBottom w:val="0"/>
      <w:divBdr>
        <w:top w:val="none" w:sz="0" w:space="0" w:color="auto"/>
        <w:left w:val="none" w:sz="0" w:space="0" w:color="auto"/>
        <w:bottom w:val="none" w:sz="0" w:space="0" w:color="auto"/>
        <w:right w:val="none" w:sz="0" w:space="0" w:color="auto"/>
      </w:divBdr>
      <w:divsChild>
        <w:div w:id="679740081">
          <w:marLeft w:val="0"/>
          <w:marRight w:val="0"/>
          <w:marTop w:val="0"/>
          <w:marBottom w:val="0"/>
          <w:divBdr>
            <w:top w:val="none" w:sz="0" w:space="0" w:color="auto"/>
            <w:left w:val="none" w:sz="0" w:space="0" w:color="auto"/>
            <w:bottom w:val="none" w:sz="0" w:space="0" w:color="auto"/>
            <w:right w:val="none" w:sz="0" w:space="0" w:color="auto"/>
          </w:divBdr>
          <w:divsChild>
            <w:div w:id="1223828704">
              <w:marLeft w:val="0"/>
              <w:marRight w:val="0"/>
              <w:marTop w:val="0"/>
              <w:marBottom w:val="0"/>
              <w:divBdr>
                <w:top w:val="none" w:sz="0" w:space="0" w:color="auto"/>
                <w:left w:val="none" w:sz="0" w:space="0" w:color="auto"/>
                <w:bottom w:val="none" w:sz="0" w:space="0" w:color="auto"/>
                <w:right w:val="none" w:sz="0" w:space="0" w:color="auto"/>
              </w:divBdr>
              <w:divsChild>
                <w:div w:id="233244561">
                  <w:marLeft w:val="0"/>
                  <w:marRight w:val="0"/>
                  <w:marTop w:val="0"/>
                  <w:marBottom w:val="0"/>
                  <w:divBdr>
                    <w:top w:val="none" w:sz="0" w:space="0" w:color="auto"/>
                    <w:left w:val="none" w:sz="0" w:space="0" w:color="auto"/>
                    <w:bottom w:val="none" w:sz="0" w:space="0" w:color="auto"/>
                    <w:right w:val="none" w:sz="0" w:space="0" w:color="auto"/>
                  </w:divBdr>
                  <w:divsChild>
                    <w:div w:id="133301709">
                      <w:marLeft w:val="0"/>
                      <w:marRight w:val="0"/>
                      <w:marTop w:val="0"/>
                      <w:marBottom w:val="180"/>
                      <w:divBdr>
                        <w:top w:val="single" w:sz="18" w:space="9" w:color="CCCCCC"/>
                        <w:left w:val="none" w:sz="0" w:space="0" w:color="auto"/>
                        <w:bottom w:val="none" w:sz="0" w:space="0" w:color="auto"/>
                        <w:right w:val="none" w:sz="0" w:space="0" w:color="auto"/>
                      </w:divBdr>
                      <w:divsChild>
                        <w:div w:id="10505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eeks.ms/blogs/fangarita/default.aspx" TargetMode="External"/><Relationship Id="rId13" Type="http://schemas.openxmlformats.org/officeDocument/2006/relationships/image" Target="media/image2.png"/><Relationship Id="rId18" Type="http://schemas.openxmlformats.org/officeDocument/2006/relationships/image" Target="file:///C:\Users\andygon\Desktop\TestArticle\Articles\HXS\feb14\C&#243;mo%20hacer%20un%20Backup%20en%20Windows%20Azure%20desde%20SSMS%202014\4.png"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hyperlink" Target="mailto:freddy_angarita@hotmail.com" TargetMode="External"/><Relationship Id="rId12" Type="http://schemas.openxmlformats.org/officeDocument/2006/relationships/image" Target="file:///C:\Users\andygon\Desktop\TestArticle\Articles\HXS\feb14\C&#243;mo%20hacer%20un%20Backup%20en%20Windows%20Azure%20desde%20SSMS%202014\1.png"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file:///C:\Users\andygon\Desktop\TestArticle\Articles\HXS\feb14\C&#243;mo%20hacer%20un%20Backup%20en%20Windows%20Azure%20desde%20SSMS%202014\3.png" TargetMode="External"/><Relationship Id="rId20" Type="http://schemas.openxmlformats.org/officeDocument/2006/relationships/image" Target="file:///C:\Users\andygon\Desktop\TestArticle\Articles\HXS\feb14\C&#243;mo%20hacer%20un%20Backup%20en%20Windows%20Azure%20desde%20SSMS%202014\5.png" TargetMode="External"/><Relationship Id="rId1" Type="http://schemas.openxmlformats.org/officeDocument/2006/relationships/customXml" Target="../customXml/item1.xml"/><Relationship Id="rId6" Type="http://schemas.openxmlformats.org/officeDocument/2006/relationships/hyperlink" Target="https://mvp.support.microsoft.com/es-es/mvp/Freddy%20Leandro%20Angarita%20Castellanos-4028407" TargetMode="Externa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www.microsoft.com/en-us/download/details.aspx?id=40740"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msftdbprodsamples.codeplex.com/releases/view/55330" TargetMode="External"/><Relationship Id="rId14" Type="http://schemas.openxmlformats.org/officeDocument/2006/relationships/image" Target="file:///C:\Users\andygon\Desktop\TestArticle\Articles\HXS\feb14\C&#243;mo%20hacer%20un%20Backup%20en%20Windows%20Azure%20desde%20SSMS%202014\2.png" TargetMode="External"/><Relationship Id="rId22" Type="http://schemas.openxmlformats.org/officeDocument/2006/relationships/image" Target="file:///C:\Users\andygon\Desktop\TestArticle\Articles\HXS\feb14\C&#243;mo%20hacer%20un%20Backup%20en%20Windows%20Azure%20desde%20SSMS%202014\6.p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gon\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D04B0358-6D6D-4C2A-A10F-EDEA1F4BEF75}"/>
      </w:docPartPr>
      <w:docPartBody>
        <w:p w:rsidR="00335653" w:rsidRDefault="009A0DCD">
          <w:r w:rsidRPr="002C56B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DCD"/>
    <w:rsid w:val="00277B8E"/>
    <w:rsid w:val="00314F9B"/>
    <w:rsid w:val="00335653"/>
    <w:rsid w:val="0041761D"/>
    <w:rsid w:val="009A0DCD"/>
    <w:rsid w:val="00F13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0DC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b 9 4 7 b c 7 4 - 0 9 3 2 - 4 4 8 1 - b e 3 8 - 0 0 f 7 9 1 1 5 b a e 8 "   t i t l e = " C � m o   h a c e r   u n   b a c k u p   e n   A z u r e   d e s d e   S S M S   2 0 1 4 "   s t y l e = " T o p i c " / >  
 < / t o c > 
</file>

<file path=customXml/itemProps1.xml><?xml version="1.0" encoding="utf-8"?>
<ds:datastoreItem xmlns:ds="http://schemas.openxmlformats.org/officeDocument/2006/customXml" ds:itemID="{D35E4FB7-36F1-4B24-A2C5-8C8AE8231ECF}">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Template>
  <TotalTime>6</TotalTime>
  <Pages>1</Pages>
  <Words>523</Words>
  <Characters>2983</Characters>
  <Application>Microsoft Office Word</Application>
  <DocSecurity>0</DocSecurity>
  <Lines>24</Lines>
  <Paragraphs>6</Paragraphs>
  <ScaleCrop>false</ScaleCrop>
  <Company/>
  <LinksUpToDate>false</LinksUpToDate>
  <CharactersWithSpaces>3500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Gonzalez</dc:creator>
  <cp:keywords/>
  <dc:description/>
  <cp:lastModifiedBy>Andy Gonzalez</cp:lastModifiedBy>
  <cp:revision>8</cp:revision>
  <dcterms:created xsi:type="dcterms:W3CDTF">2014-02-10T18:48:00Z</dcterms:created>
  <dcterms:modified xsi:type="dcterms:W3CDTF">2014-04-07T19:41:00Z</dcterms:modified>
</cp:coreProperties>
</file>