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ES_tradnl"/>
        </w:rPr>
        <w:alias w:val="Topic"/>
        <w:tag w:val="281c9640-a513-4218-b2bd-0eaa67b71020"/>
        <w:id w:val="1143074601"/>
        <w:placeholder>
          <w:docPart w:val="DefaultPlaceholder_1081868574"/>
        </w:placeholder>
        <w:text/>
      </w:sdtPr>
      <w:sdtEndPr/>
      <w:sdtContent>
        <w:p w:rsidR="005F3485" w:rsidRPr="00A31F66" w:rsidRDefault="00BB5C26" w:rsidP="007D7933">
          <w:pPr>
            <w:pStyle w:val="ppTopic"/>
            <w:rPr>
              <w:lang w:val="es-ES_tradnl"/>
            </w:rPr>
          </w:pPr>
          <w:r w:rsidRPr="00A31F66">
            <w:rPr>
              <w:lang w:val="es-ES_tradnl"/>
            </w:rPr>
            <w:t>El Centro de Exhibición de Documentos Electrónicos de</w:t>
          </w:r>
          <w:r w:rsidR="00A63F9F" w:rsidRPr="00A31F66">
            <w:rPr>
              <w:lang w:val="es-ES_tradnl"/>
            </w:rPr>
            <w:t xml:space="preserve"> SharePoint Server 2013</w:t>
          </w:r>
        </w:p>
      </w:sdtContent>
    </w:sdt>
    <w:p w:rsidR="00A63F9F" w:rsidRDefault="007D7933" w:rsidP="007D7933">
      <w:pPr>
        <w:pStyle w:val="Heading2"/>
        <w:rPr>
          <w:lang w:val="es-ES_tradnl"/>
        </w:rPr>
      </w:pPr>
      <w:r>
        <w:rPr>
          <w:lang w:val="es-ES_tradnl"/>
        </w:rPr>
        <w:t>Sobre el autor</w:t>
      </w:r>
    </w:p>
    <w:p w:rsidR="007D7933" w:rsidRDefault="007D7933" w:rsidP="007D7933">
      <w:pPr>
        <w:pStyle w:val="ppBodyText"/>
        <w:rPr>
          <w:lang w:val="es-ES_tradnl"/>
        </w:rPr>
      </w:pPr>
      <w:r w:rsidRPr="00A31F66">
        <w:rPr>
          <w:lang w:val="es-ES_tradnl"/>
        </w:rPr>
        <w:t xml:space="preserve">Gustavo </w:t>
      </w:r>
      <w:proofErr w:type="spellStart"/>
      <w:r w:rsidRPr="00A31F66">
        <w:rPr>
          <w:lang w:val="es-ES_tradnl"/>
        </w:rPr>
        <w:t>Velez</w:t>
      </w:r>
      <w:proofErr w:type="spellEnd"/>
      <w:r w:rsidRPr="00A31F66">
        <w:rPr>
          <w:lang w:val="es-ES_tradnl"/>
        </w:rPr>
        <w:t xml:space="preserve"> es Microsoft MVP SharePoint y trabaja como Group Manager para </w:t>
      </w:r>
      <w:proofErr w:type="spellStart"/>
      <w:r w:rsidRPr="00A31F66">
        <w:rPr>
          <w:lang w:val="es-ES_tradnl"/>
        </w:rPr>
        <w:t>Avanade</w:t>
      </w:r>
      <w:proofErr w:type="spellEnd"/>
      <w:r w:rsidRPr="00A31F66">
        <w:rPr>
          <w:lang w:val="es-ES_tradnl"/>
        </w:rPr>
        <w:t xml:space="preserve"> (</w:t>
      </w:r>
      <w:hyperlink r:id="rId6" w:history="1">
        <w:r w:rsidRPr="00A31F66">
          <w:rPr>
            <w:rStyle w:val="Hyperlink"/>
            <w:lang w:val="es-ES_tradnl"/>
          </w:rPr>
          <w:t>http://www.avanade.com</w:t>
        </w:r>
      </w:hyperlink>
      <w:r w:rsidRPr="00A31F66">
        <w:rPr>
          <w:lang w:val="es-ES_tradnl"/>
        </w:rPr>
        <w:t xml:space="preserve">), una multinacional especializada en integración de sistemas basados en tecnologías de Microsoft. En sus muchos años de experiencia desarrollando y diseñando aplicaciones Windows y Office, especialmente de SharePoint, Gustavo ha dado seminarios y entrenamientos en SharePoint y dando consultorías privadas y sus artículos se pueden encontrar en varios magazines en Ingles, holandés, alemán y español. Es </w:t>
      </w:r>
      <w:proofErr w:type="spellStart"/>
      <w:r w:rsidRPr="00A31F66">
        <w:rPr>
          <w:lang w:val="es-ES_tradnl"/>
        </w:rPr>
        <w:t>webmaster</w:t>
      </w:r>
      <w:proofErr w:type="spellEnd"/>
      <w:r w:rsidRPr="00A31F66">
        <w:rPr>
          <w:lang w:val="es-ES_tradnl"/>
        </w:rPr>
        <w:t xml:space="preserve"> de </w:t>
      </w:r>
      <w:hyperlink r:id="rId7" w:history="1">
        <w:r w:rsidRPr="00A31F66">
          <w:rPr>
            <w:rStyle w:val="Hyperlink"/>
            <w:lang w:val="es-ES_tradnl"/>
          </w:rPr>
          <w:t>http://www.gavd.net</w:t>
        </w:r>
      </w:hyperlink>
      <w:r w:rsidRPr="00A31F66">
        <w:rPr>
          <w:lang w:val="es-ES_tradnl"/>
        </w:rPr>
        <w:t>, el sitio Web de referencia sobre información de SharePoint en Español. Gustavo ha creado videos de entrenamientos online para Microsoft MSDN sobre SharePoint 2007 y SharePoint 2010 y es autor de seis libros en inglés y español sobre SharePoint.</w:t>
      </w:r>
    </w:p>
    <w:p w:rsidR="007D7933" w:rsidRPr="00A31F66" w:rsidRDefault="007D7933" w:rsidP="007D7933">
      <w:pPr>
        <w:pStyle w:val="ppBodyText"/>
        <w:rPr>
          <w:lang w:val="es-ES_tradnl"/>
        </w:rPr>
      </w:pPr>
    </w:p>
    <w:p w:rsidR="00A63F9F" w:rsidRPr="00A31F66" w:rsidRDefault="007D7933" w:rsidP="007D7933">
      <w:pPr>
        <w:pStyle w:val="Heading2"/>
        <w:rPr>
          <w:lang w:val="es-ES_tradnl"/>
        </w:rPr>
      </w:pPr>
      <w:r>
        <w:rPr>
          <w:lang w:val="es-ES_tradnl"/>
        </w:rPr>
        <w:t>Introducción</w:t>
      </w:r>
    </w:p>
    <w:p w:rsidR="007D7933" w:rsidRDefault="001D1950" w:rsidP="007D7933">
      <w:pPr>
        <w:pStyle w:val="ppBodyText"/>
        <w:rPr>
          <w:lang w:val="es-ES_tradnl"/>
        </w:rPr>
      </w:pPr>
      <w:r w:rsidRPr="00A31F66">
        <w:rPr>
          <w:lang w:val="es-ES_tradnl"/>
        </w:rPr>
        <w:t>Compañías</w:t>
      </w:r>
      <w:r w:rsidR="00BB5C26" w:rsidRPr="00A31F66">
        <w:rPr>
          <w:lang w:val="es-ES_tradnl"/>
        </w:rPr>
        <w:t xml:space="preserve"> de todos los </w:t>
      </w:r>
      <w:r w:rsidRPr="00A31F66">
        <w:rPr>
          <w:lang w:val="es-ES_tradnl"/>
        </w:rPr>
        <w:t>tamaños</w:t>
      </w:r>
      <w:r w:rsidR="000C2C90" w:rsidRPr="00A31F66">
        <w:rPr>
          <w:lang w:val="es-ES_tradnl"/>
        </w:rPr>
        <w:t xml:space="preserve">, desde multinacionales hasta </w:t>
      </w:r>
    </w:p>
    <w:p w:rsidR="00BB5C26" w:rsidRPr="00A31F66" w:rsidRDefault="000C2C90" w:rsidP="007D7933">
      <w:pPr>
        <w:pStyle w:val="ppBodyText"/>
        <w:rPr>
          <w:lang w:val="es-ES_tradnl"/>
        </w:rPr>
      </w:pPr>
      <w:r w:rsidRPr="00A31F66">
        <w:rPr>
          <w:lang w:val="es-ES_tradnl"/>
        </w:rPr>
        <w:t>PY</w:t>
      </w:r>
      <w:r w:rsidR="00BB5C26" w:rsidRPr="00A31F66">
        <w:rPr>
          <w:lang w:val="es-ES_tradnl"/>
        </w:rPr>
        <w:t xml:space="preserve">MES, necesitan </w:t>
      </w:r>
      <w:r w:rsidR="001D1950" w:rsidRPr="00A31F66">
        <w:rPr>
          <w:lang w:val="es-ES_tradnl"/>
        </w:rPr>
        <w:t>preserva</w:t>
      </w:r>
      <w:r w:rsidR="00BB5C26" w:rsidRPr="00A31F66">
        <w:rPr>
          <w:lang w:val="es-ES_tradnl"/>
        </w:rPr>
        <w:t xml:space="preserve">r </w:t>
      </w:r>
      <w:r w:rsidR="001D1950" w:rsidRPr="00A31F66">
        <w:rPr>
          <w:lang w:val="es-ES_tradnl"/>
        </w:rPr>
        <w:t>información</w:t>
      </w:r>
      <w:r w:rsidR="00BB5C26" w:rsidRPr="00A31F66">
        <w:rPr>
          <w:lang w:val="es-ES_tradnl"/>
        </w:rPr>
        <w:t xml:space="preserve"> en sus sistemas de </w:t>
      </w:r>
      <w:r w:rsidR="001D1950" w:rsidRPr="00A31F66">
        <w:rPr>
          <w:lang w:val="es-ES_tradnl"/>
        </w:rPr>
        <w:t>informática</w:t>
      </w:r>
      <w:r w:rsidR="00BB5C26" w:rsidRPr="00A31F66">
        <w:rPr>
          <w:lang w:val="es-ES_tradnl"/>
        </w:rPr>
        <w:t xml:space="preserve"> </w:t>
      </w:r>
      <w:r w:rsidRPr="00A31F66">
        <w:rPr>
          <w:lang w:val="es-ES_tradnl"/>
        </w:rPr>
        <w:t>como</w:t>
      </w:r>
      <w:r w:rsidR="00BB5C26" w:rsidRPr="00A31F66">
        <w:rPr>
          <w:lang w:val="es-ES_tradnl"/>
        </w:rPr>
        <w:t xml:space="preserve"> "Re</w:t>
      </w:r>
      <w:r w:rsidRPr="00A31F66">
        <w:rPr>
          <w:lang w:val="es-ES_tradnl"/>
        </w:rPr>
        <w:t>gistros</w:t>
      </w:r>
      <w:r w:rsidR="00BB5C26" w:rsidRPr="00A31F66">
        <w:rPr>
          <w:lang w:val="es-ES_tradnl"/>
        </w:rPr>
        <w:t xml:space="preserve">" en una forma segura y </w:t>
      </w:r>
      <w:r w:rsidR="001D1950" w:rsidRPr="00A31F66">
        <w:rPr>
          <w:lang w:val="es-ES_tradnl"/>
        </w:rPr>
        <w:t>confi</w:t>
      </w:r>
      <w:r w:rsidR="00BB5C26" w:rsidRPr="00A31F66">
        <w:rPr>
          <w:lang w:val="es-ES_tradnl"/>
        </w:rPr>
        <w:t>able, no solamente como una tarea rutinaria dentro de la empresa, sino también con propósitos legales. La infraestructura de Manejo de Registros de SharePoint Server 2013 contiene diferentes componentes</w:t>
      </w:r>
      <w:r w:rsidRPr="00A31F66">
        <w:rPr>
          <w:lang w:val="es-ES_tradnl"/>
        </w:rPr>
        <w:t xml:space="preserve"> para realizar este trabajo</w:t>
      </w:r>
      <w:r w:rsidR="00BB5C26" w:rsidRPr="00A31F66">
        <w:rPr>
          <w:lang w:val="es-ES_tradnl"/>
        </w:rPr>
        <w:t xml:space="preserve">: El Centro de Registros, Registros </w:t>
      </w:r>
      <w:r w:rsidR="00750885" w:rsidRPr="00A31F66">
        <w:rPr>
          <w:lang w:val="es-ES_tradnl"/>
        </w:rPr>
        <w:t>Locales</w:t>
      </w:r>
      <w:r w:rsidR="00BB5C26" w:rsidRPr="00A31F66">
        <w:rPr>
          <w:lang w:val="es-ES_tradnl"/>
        </w:rPr>
        <w:t xml:space="preserve">, Auditoria y el nuevo Centro de </w:t>
      </w:r>
      <w:r w:rsidR="001D1950" w:rsidRPr="00A31F66">
        <w:rPr>
          <w:lang w:val="es-ES_tradnl"/>
        </w:rPr>
        <w:t>Exhibición</w:t>
      </w:r>
      <w:r w:rsidR="00BB5C26" w:rsidRPr="00A31F66">
        <w:rPr>
          <w:lang w:val="es-ES_tradnl"/>
        </w:rPr>
        <w:t xml:space="preserve"> de Documentos </w:t>
      </w:r>
      <w:r w:rsidR="001D1950" w:rsidRPr="00A31F66">
        <w:rPr>
          <w:lang w:val="es-ES_tradnl"/>
        </w:rPr>
        <w:t>Electrónicos</w:t>
      </w:r>
      <w:r w:rsidR="00BB5C26" w:rsidRPr="00A31F66">
        <w:rPr>
          <w:lang w:val="es-ES_tradnl"/>
        </w:rPr>
        <w:t xml:space="preserve"> ("</w:t>
      </w:r>
      <w:proofErr w:type="spellStart"/>
      <w:r w:rsidR="00BB5C26" w:rsidRPr="00A31F66">
        <w:rPr>
          <w:lang w:val="es-ES_tradnl"/>
        </w:rPr>
        <w:t>Discovery</w:t>
      </w:r>
      <w:proofErr w:type="spellEnd"/>
      <w:r w:rsidR="00BB5C26" w:rsidRPr="00A31F66">
        <w:rPr>
          <w:lang w:val="es-ES_tradnl"/>
        </w:rPr>
        <w:t xml:space="preserve"> Center" en la versión inglesa de SharePoint). Estos componentes están </w:t>
      </w:r>
      <w:r w:rsidR="001D1950" w:rsidRPr="00A31F66">
        <w:rPr>
          <w:lang w:val="es-ES_tradnl"/>
        </w:rPr>
        <w:t>diseñados</w:t>
      </w:r>
      <w:r w:rsidR="00BB5C26" w:rsidRPr="00A31F66">
        <w:rPr>
          <w:lang w:val="es-ES_tradnl"/>
        </w:rPr>
        <w:t xml:space="preserve"> para asegurar y proteger la integridad del contenido, registrar cambios y autorizaciones, hacer que determinada información sea solamente accesible a personal autorizado y, probablemente su misión </w:t>
      </w:r>
      <w:r w:rsidR="001D1950" w:rsidRPr="00A31F66">
        <w:rPr>
          <w:lang w:val="es-ES_tradnl"/>
        </w:rPr>
        <w:t>más</w:t>
      </w:r>
      <w:r w:rsidR="00BB5C26" w:rsidRPr="00A31F66">
        <w:rPr>
          <w:lang w:val="es-ES_tradnl"/>
        </w:rPr>
        <w:t xml:space="preserve"> importante, asegurar que información no sea eliminada o alterada. Con la infraestructura de Manejo de Registros</w:t>
      </w:r>
      <w:r w:rsidRPr="00A31F66">
        <w:rPr>
          <w:lang w:val="es-ES_tradnl"/>
        </w:rPr>
        <w:t xml:space="preserve"> de SharePoint</w:t>
      </w:r>
      <w:r w:rsidR="001D1950" w:rsidRPr="00A31F66">
        <w:rPr>
          <w:lang w:val="es-ES_tradnl"/>
        </w:rPr>
        <w:t xml:space="preserve"> es posible bloquear el acceso a la información contenida en </w:t>
      </w:r>
      <w:r w:rsidRPr="00A31F66">
        <w:rPr>
          <w:lang w:val="es-ES_tradnl"/>
        </w:rPr>
        <w:t>Bibliotecas</w:t>
      </w:r>
      <w:r w:rsidR="001D1950" w:rsidRPr="00A31F66">
        <w:rPr>
          <w:lang w:val="es-ES_tradnl"/>
        </w:rPr>
        <w:t xml:space="preserve"> en cualquier momento, como y cuando sea necesario hacerlo. Note que toda la funcionalidad de Manejo de Registros es un componente de SharePoint Server y no está presente en SharePoint </w:t>
      </w:r>
      <w:proofErr w:type="spellStart"/>
      <w:r w:rsidR="001D1950" w:rsidRPr="00A31F66">
        <w:rPr>
          <w:lang w:val="es-ES_tradnl"/>
        </w:rPr>
        <w:t>Foundation</w:t>
      </w:r>
      <w:proofErr w:type="spellEnd"/>
      <w:r w:rsidR="004B10D4">
        <w:rPr>
          <w:lang w:val="es-ES_tradnl"/>
        </w:rPr>
        <w:t xml:space="preserve"> (SharePoint 365 también dispone de él)</w:t>
      </w:r>
      <w:r w:rsidR="001D1950" w:rsidRPr="00A31F66">
        <w:rPr>
          <w:lang w:val="es-ES_tradnl"/>
        </w:rPr>
        <w:t>.</w:t>
      </w:r>
    </w:p>
    <w:p w:rsidR="00A63F9F" w:rsidRPr="00A31F66" w:rsidRDefault="00750885" w:rsidP="007D7933">
      <w:pPr>
        <w:pStyle w:val="ppBodyText"/>
        <w:rPr>
          <w:lang w:val="es-ES_tradnl"/>
        </w:rPr>
      </w:pPr>
      <w:r w:rsidRPr="00A31F66">
        <w:rPr>
          <w:lang w:val="es-ES_tradnl"/>
        </w:rPr>
        <w:t xml:space="preserve">Las posibilidades de Manejo de Registros de SharePoint han crecido desde 2007, cuando el "Centro de Registros" fue introducido. En la versión 2010 </w:t>
      </w:r>
      <w:r w:rsidR="000C2C90" w:rsidRPr="00A31F66">
        <w:rPr>
          <w:lang w:val="es-ES_tradnl"/>
        </w:rPr>
        <w:t>apareció</w:t>
      </w:r>
      <w:r w:rsidRPr="00A31F66">
        <w:rPr>
          <w:lang w:val="es-ES_tradnl"/>
        </w:rPr>
        <w:t xml:space="preserve"> la posibilidad de utilizar Registros Locales como una extensión de la funcionalidad de SharePoint 2007, y en SharePoint 2013 se introdujo un nuevo concepto: el "Centro de </w:t>
      </w:r>
      <w:r w:rsidR="000C2C90" w:rsidRPr="00A31F66">
        <w:rPr>
          <w:lang w:val="es-ES_tradnl"/>
        </w:rPr>
        <w:t>Exhibición</w:t>
      </w:r>
      <w:r w:rsidRPr="00A31F66">
        <w:rPr>
          <w:lang w:val="es-ES_tradnl"/>
        </w:rPr>
        <w:t xml:space="preserve"> de Documentos </w:t>
      </w:r>
      <w:r w:rsidR="000C2C90" w:rsidRPr="00A31F66">
        <w:rPr>
          <w:lang w:val="es-ES_tradnl"/>
        </w:rPr>
        <w:t>Electrónicos</w:t>
      </w:r>
      <w:r w:rsidRPr="00A31F66">
        <w:rPr>
          <w:lang w:val="es-ES_tradnl"/>
        </w:rPr>
        <w:t>". Cada uno de estos componentes tiene su propia región de aplicación:</w:t>
      </w:r>
    </w:p>
    <w:p w:rsidR="00750885" w:rsidRPr="00A31F66" w:rsidRDefault="00750885" w:rsidP="007D7933">
      <w:pPr>
        <w:pStyle w:val="ppBulletList"/>
        <w:rPr>
          <w:lang w:val="es-ES_tradnl"/>
        </w:rPr>
      </w:pPr>
      <w:r w:rsidRPr="00A31F66">
        <w:rPr>
          <w:lang w:val="es-ES_tradnl"/>
        </w:rPr>
        <w:t xml:space="preserve">El Centro de Registros es un deposito centralizado a donde se puede enviar información (documentos) desde </w:t>
      </w:r>
      <w:r w:rsidR="000C2C90" w:rsidRPr="00A31F66">
        <w:rPr>
          <w:lang w:val="es-ES_tradnl"/>
        </w:rPr>
        <w:t>su sitio de trabajo y mantenerlos aislados, seguros</w:t>
      </w:r>
      <w:r w:rsidRPr="00A31F66">
        <w:rPr>
          <w:lang w:val="es-ES_tradnl"/>
        </w:rPr>
        <w:t xml:space="preserve"> y con reducidas </w:t>
      </w:r>
      <w:r w:rsidRPr="00A31F66">
        <w:rPr>
          <w:lang w:val="es-ES_tradnl"/>
        </w:rPr>
        <w:lastRenderedPageBreak/>
        <w:t xml:space="preserve">posibilidades de acceso. Los datos no pueden ser tocados por usuarios "normales", convirtiéndose de </w:t>
      </w:r>
      <w:r w:rsidR="007D7933" w:rsidRPr="00A31F66">
        <w:rPr>
          <w:lang w:val="es-ES_tradnl"/>
        </w:rPr>
        <w:t>hecho</w:t>
      </w:r>
      <w:r w:rsidRPr="00A31F66">
        <w:rPr>
          <w:lang w:val="es-ES_tradnl"/>
        </w:rPr>
        <w:t xml:space="preserve"> en evidencia que puede ser aceptada en procesos legales</w:t>
      </w:r>
    </w:p>
    <w:p w:rsidR="00750885" w:rsidRPr="00A31F66" w:rsidRDefault="007139AA" w:rsidP="007D7933">
      <w:pPr>
        <w:pStyle w:val="ppBulletList"/>
        <w:rPr>
          <w:lang w:val="es-ES_tradnl"/>
        </w:rPr>
      </w:pPr>
      <w:r w:rsidRPr="00A31F66">
        <w:rPr>
          <w:lang w:val="es-ES_tradnl"/>
        </w:rPr>
        <w:t>Los Registros Locales permiten también bloquear información, pero en lugar de mover los documentos físicamente desde su sitio de trabajo (Bibliotecas de SharePoint) a otro sitio aislado (el Centro de Registros), los bloquea en su domicilio operacional, manteniéndolos visibles y accesibles a los usuarios, aunque bloqueándolos de tal forma que su contenido e historia no se puede modificar ni eliminar</w:t>
      </w:r>
    </w:p>
    <w:p w:rsidR="007139AA" w:rsidRPr="00A31F66" w:rsidRDefault="007139AA" w:rsidP="007D7933">
      <w:pPr>
        <w:pStyle w:val="ppBulletList"/>
        <w:rPr>
          <w:lang w:val="es-ES_tradnl"/>
        </w:rPr>
      </w:pPr>
      <w:r w:rsidRPr="00A31F66">
        <w:rPr>
          <w:lang w:val="es-ES_tradnl"/>
        </w:rPr>
        <w:t xml:space="preserve">El </w:t>
      </w:r>
      <w:proofErr w:type="spellStart"/>
      <w:r w:rsidRPr="00A31F66">
        <w:rPr>
          <w:lang w:val="es-ES_tradnl"/>
        </w:rPr>
        <w:t>Discovery</w:t>
      </w:r>
      <w:proofErr w:type="spellEnd"/>
      <w:r w:rsidRPr="00A31F66">
        <w:rPr>
          <w:lang w:val="es-ES_tradnl"/>
        </w:rPr>
        <w:t xml:space="preserve"> Center permite encontrar información relativa a un tema específico a lo largo y ancho de la granja de SharePoint, y promoverla toda a Registro Local en una sola operación</w:t>
      </w:r>
    </w:p>
    <w:p w:rsidR="007139AA" w:rsidRPr="00A31F66" w:rsidRDefault="008E7AEE" w:rsidP="007D7933">
      <w:pPr>
        <w:pStyle w:val="ppBodyText"/>
        <w:rPr>
          <w:lang w:val="es-ES_tradnl"/>
        </w:rPr>
      </w:pPr>
      <w:r w:rsidRPr="00A31F66">
        <w:rPr>
          <w:lang w:val="es-ES_tradnl"/>
        </w:rPr>
        <w:t>Un problema normal en el concepto inicial tanto de</w:t>
      </w:r>
      <w:r w:rsidR="000C2C90" w:rsidRPr="00A31F66">
        <w:rPr>
          <w:lang w:val="es-ES_tradnl"/>
        </w:rPr>
        <w:t>l</w:t>
      </w:r>
      <w:r w:rsidRPr="00A31F66">
        <w:rPr>
          <w:lang w:val="es-ES_tradnl"/>
        </w:rPr>
        <w:t xml:space="preserve"> Centro de Registros como en los Registros Locales es la dificultad para encontrar toda la información relacionada con un tema </w:t>
      </w:r>
      <w:r w:rsidR="00DB4880" w:rsidRPr="00A31F66">
        <w:rPr>
          <w:lang w:val="es-ES_tradnl"/>
        </w:rPr>
        <w:t>específico</w:t>
      </w:r>
      <w:r w:rsidRPr="00A31F66">
        <w:rPr>
          <w:lang w:val="es-ES_tradnl"/>
        </w:rPr>
        <w:t xml:space="preserve">. Por ejemplo, </w:t>
      </w:r>
      <w:r w:rsidR="00DB4880" w:rsidRPr="00A31F66">
        <w:rPr>
          <w:lang w:val="es-ES_tradnl"/>
        </w:rPr>
        <w:t>compañías generan</w:t>
      </w:r>
      <w:r w:rsidRPr="00A31F66">
        <w:rPr>
          <w:lang w:val="es-ES_tradnl"/>
        </w:rPr>
        <w:t xml:space="preserve"> reportes financieros mensuales para la administración de impuestos de un país.</w:t>
      </w:r>
      <w:r w:rsidR="00DB4880" w:rsidRPr="00A31F66">
        <w:rPr>
          <w:lang w:val="es-ES_tradnl"/>
        </w:rPr>
        <w:t xml:space="preserve"> Si en algún momento hay un conflicto legal entre la compañía y los inspectores de impuestos, un juez puede exigir que la compañía </w:t>
      </w:r>
      <w:r w:rsidR="00EE4A15" w:rsidRPr="00A31F66">
        <w:rPr>
          <w:lang w:val="es-ES_tradnl"/>
        </w:rPr>
        <w:t xml:space="preserve">presente no solo los reportes mensuales, sino también toda la información relativa (facturas de compra y venta, contratos, etc.) y que garantice que no han sido alterados o modificados de ninguna manera. En este caso, el departamento financiero de la empresa necesita encontrar todos los documentos que probablemente están dispersos en diferentes Aplicaciones Web, Colecciones de Sitios, Sitios y Bibliotecas en la granja de SharePoint y </w:t>
      </w:r>
      <w:r w:rsidR="000C2C90" w:rsidRPr="00A31F66">
        <w:rPr>
          <w:lang w:val="es-ES_tradnl"/>
        </w:rPr>
        <w:t>bloquearlos para que no se puedan alterar</w:t>
      </w:r>
      <w:r w:rsidR="00EE4A15" w:rsidRPr="00A31F66">
        <w:rPr>
          <w:lang w:val="es-ES_tradnl"/>
        </w:rPr>
        <w:t xml:space="preserve">. El nuevo </w:t>
      </w:r>
      <w:proofErr w:type="spellStart"/>
      <w:r w:rsidR="00EE4A15" w:rsidRPr="00A31F66">
        <w:rPr>
          <w:lang w:val="es-ES_tradnl"/>
        </w:rPr>
        <w:t>Discovery</w:t>
      </w:r>
      <w:proofErr w:type="spellEnd"/>
      <w:r w:rsidR="00EE4A15" w:rsidRPr="00A31F66">
        <w:rPr>
          <w:lang w:val="es-ES_tradnl"/>
        </w:rPr>
        <w:t xml:space="preserve"> Center puede encargarse de resolver el problema, encontrando todos los documentos necesarios en la granja de SharePoint y elevarlos a Registros en cualquier momento, (es decir, "congelar" su estado actual) pero permitiendo que se pueda continuar con el trabajo. Fuera de esto, permite al mismo tiempo crear informes sobre </w:t>
      </w:r>
      <w:r w:rsidR="00193DA9">
        <w:rPr>
          <w:lang w:val="es-ES_tradnl"/>
        </w:rPr>
        <w:t>cual</w:t>
      </w:r>
      <w:r w:rsidR="00EE4A15" w:rsidRPr="00A31F66">
        <w:rPr>
          <w:lang w:val="es-ES_tradnl"/>
        </w:rPr>
        <w:t xml:space="preserve"> documentación se ha recogido e, inclusive, descargar una copia de todos los archivos relacionados. </w:t>
      </w:r>
    </w:p>
    <w:p w:rsidR="00D61F78" w:rsidRPr="00A31F66" w:rsidRDefault="007D7933" w:rsidP="007D7933">
      <w:pPr>
        <w:pStyle w:val="Heading2"/>
        <w:rPr>
          <w:lang w:val="es-ES_tradnl"/>
        </w:rPr>
      </w:pPr>
      <w:r>
        <w:rPr>
          <w:lang w:val="es-ES_tradnl"/>
        </w:rPr>
        <w:t>Creación y Configuración del Centro de Exhibición de Documentos Electrónicos</w:t>
      </w:r>
    </w:p>
    <w:p w:rsidR="00EE4A15" w:rsidRPr="00A31F66" w:rsidRDefault="00EE4A15" w:rsidP="007D7933">
      <w:pPr>
        <w:pStyle w:val="ppBodyText"/>
        <w:rPr>
          <w:lang w:val="es-ES_tradnl"/>
        </w:rPr>
      </w:pPr>
      <w:r w:rsidRPr="00A31F66">
        <w:rPr>
          <w:lang w:val="es-ES_tradnl"/>
        </w:rPr>
        <w:t xml:space="preserve">Internamente, el </w:t>
      </w:r>
      <w:proofErr w:type="spellStart"/>
      <w:r w:rsidRPr="00A31F66">
        <w:rPr>
          <w:lang w:val="es-ES_tradnl"/>
        </w:rPr>
        <w:t>Discovery</w:t>
      </w:r>
      <w:proofErr w:type="spellEnd"/>
      <w:r w:rsidRPr="00A31F66">
        <w:rPr>
          <w:lang w:val="es-ES_tradnl"/>
        </w:rPr>
        <w:t xml:space="preserve"> Center es una plantilla de Colecciones de Sitios de SharePoint, de tal forma que es posible crear tantos Centros como se considere necesario. Una Colección de Sitios creada con esta plantilla dispone de las Listas </w:t>
      </w:r>
      <w:r w:rsidR="00806C14" w:rsidRPr="00A31F66">
        <w:rPr>
          <w:lang w:val="es-ES_tradnl"/>
        </w:rPr>
        <w:t>y plantillas de Listas</w:t>
      </w:r>
      <w:r w:rsidRPr="00A31F66">
        <w:rPr>
          <w:lang w:val="es-ES_tradnl"/>
        </w:rPr>
        <w:t xml:space="preserve"> necesarias</w:t>
      </w:r>
      <w:r w:rsidR="00806C14" w:rsidRPr="00A31F66">
        <w:rPr>
          <w:lang w:val="es-ES_tradnl"/>
        </w:rPr>
        <w:t xml:space="preserve"> para trabajar con el Centro, junto con los mecanismos de ruteo de la información hacia las Listas y el sistema de autorización que garantiza la integridad y protección de los datos. El </w:t>
      </w:r>
      <w:r w:rsidR="000C2C90" w:rsidRPr="00A31F66">
        <w:rPr>
          <w:lang w:val="es-ES_tradnl"/>
        </w:rPr>
        <w:t>diseño</w:t>
      </w:r>
      <w:r w:rsidR="00806C14" w:rsidRPr="00A31F66">
        <w:rPr>
          <w:lang w:val="es-ES_tradnl"/>
        </w:rPr>
        <w:t xml:space="preserve"> del </w:t>
      </w:r>
      <w:proofErr w:type="spellStart"/>
      <w:r w:rsidR="00806C14" w:rsidRPr="00A31F66">
        <w:rPr>
          <w:lang w:val="es-ES_tradnl"/>
        </w:rPr>
        <w:t>Discovery</w:t>
      </w:r>
      <w:proofErr w:type="spellEnd"/>
      <w:r w:rsidR="00806C14" w:rsidRPr="00A31F66">
        <w:rPr>
          <w:lang w:val="es-ES_tradnl"/>
        </w:rPr>
        <w:t xml:space="preserve"> Center, lo mismo que el del Centro de Registros y cualquier sistema de Manejo de Registros en general, es muy importante y debe ser realizado de forma consecuente desde el principio.</w:t>
      </w:r>
    </w:p>
    <w:p w:rsidR="00806C14" w:rsidRPr="00A31F66" w:rsidRDefault="00806C14" w:rsidP="007D7933">
      <w:pPr>
        <w:pStyle w:val="ppBodyText"/>
        <w:rPr>
          <w:lang w:val="es-ES_tradnl"/>
        </w:rPr>
      </w:pPr>
      <w:r w:rsidRPr="00A31F66">
        <w:rPr>
          <w:lang w:val="es-ES_tradnl"/>
        </w:rPr>
        <w:t xml:space="preserve">Para crear un </w:t>
      </w:r>
      <w:proofErr w:type="spellStart"/>
      <w:r w:rsidRPr="00A31F66">
        <w:rPr>
          <w:lang w:val="es-ES_tradnl"/>
        </w:rPr>
        <w:t>Discovery</w:t>
      </w:r>
      <w:proofErr w:type="spellEnd"/>
      <w:r w:rsidRPr="00A31F66">
        <w:rPr>
          <w:lang w:val="es-ES_tradnl"/>
        </w:rPr>
        <w:t xml:space="preserve"> Center:</w:t>
      </w:r>
    </w:p>
    <w:p w:rsidR="00806C14" w:rsidRPr="00A31F66" w:rsidRDefault="00806C14" w:rsidP="007D7933">
      <w:pPr>
        <w:pStyle w:val="ppNumberList"/>
        <w:rPr>
          <w:lang w:val="es-ES_tradnl"/>
        </w:rPr>
      </w:pPr>
      <w:r w:rsidRPr="00A31F66">
        <w:rPr>
          <w:lang w:val="es-ES_tradnl"/>
        </w:rPr>
        <w:t>Desde la Administración Central de SharePoint, seleccione una Aplicación Web o cree una nueva si es necesario</w:t>
      </w:r>
    </w:p>
    <w:p w:rsidR="00806C14" w:rsidRPr="00A31F66" w:rsidRDefault="00806C14" w:rsidP="007D7933">
      <w:pPr>
        <w:pStyle w:val="ppNumberList"/>
        <w:rPr>
          <w:lang w:val="es-ES_tradnl"/>
        </w:rPr>
      </w:pPr>
      <w:r w:rsidRPr="00A31F66">
        <w:rPr>
          <w:lang w:val="es-ES_tradnl"/>
        </w:rPr>
        <w:t>En la Aplicación Web cree una Colección de Sitios utilizando la plantilla "Centro de exhibición de documentos electrónicos" (pestaña "Empresa" en la sección de "Seleccione una plantilla")</w:t>
      </w:r>
    </w:p>
    <w:p w:rsidR="00806C14" w:rsidRDefault="00806C14" w:rsidP="007D7933">
      <w:pPr>
        <w:pStyle w:val="ppNumberList"/>
        <w:rPr>
          <w:lang w:val="es-ES_tradnl"/>
        </w:rPr>
      </w:pPr>
      <w:r w:rsidRPr="00A31F66">
        <w:rPr>
          <w:lang w:val="es-ES_tradnl"/>
        </w:rPr>
        <w:t xml:space="preserve">Después de su creación, vaya a la página principal de la nueva Colección de Sitios </w:t>
      </w:r>
    </w:p>
    <w:p w:rsidR="007D7933" w:rsidRPr="00A31F66" w:rsidRDefault="007D7933" w:rsidP="007D7933">
      <w:pPr>
        <w:pStyle w:val="ppListEnd"/>
        <w:rPr>
          <w:lang w:val="es-ES_tradnl"/>
        </w:rPr>
      </w:pPr>
    </w:p>
    <w:p w:rsidR="00806C14" w:rsidRDefault="00476A74" w:rsidP="00476A74">
      <w:pPr>
        <w:pStyle w:val="ppFigureCaption"/>
        <w:rPr>
          <w:lang w:val="es-ES_tradnl"/>
        </w:rPr>
      </w:pPr>
      <w:r w:rsidRPr="00476A74">
        <w:rPr>
          <w:lang w:val="es-ES_tradnl"/>
        </w:rPr>
        <w:lastRenderedPageBreak/>
        <w:t>Figura 1. Página principal del Centro de Exhibición de Documentos Electrónicos</w:t>
      </w:r>
    </w:p>
    <w:p w:rsidR="00476A74" w:rsidRPr="00476A74" w:rsidRDefault="00476A74" w:rsidP="00476A74">
      <w:pPr>
        <w:pStyle w:val="ppFigure"/>
        <w:rPr>
          <w:lang w:val="es-ES_tradnl"/>
        </w:rPr>
      </w:pPr>
      <w:r>
        <w:rPr>
          <w:noProof/>
          <w:lang w:bidi="ar-SA"/>
        </w:rPr>
        <w:drawing>
          <wp:inline distT="0" distB="0" distL="0" distR="0">
            <wp:extent cx="4114800" cy="245973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r:link="rId9" cstate="print">
                      <a:extLst>
                        <a:ext uri="{28A0092B-C50C-407E-A947-70E740481C1C}">
                          <a14:useLocalDpi xmlns:a14="http://schemas.microsoft.com/office/drawing/2010/main" val="0"/>
                        </a:ext>
                      </a:extLst>
                    </a:blip>
                    <a:stretch>
                      <a:fillRect/>
                    </a:stretch>
                  </pic:blipFill>
                  <pic:spPr>
                    <a:xfrm>
                      <a:off x="0" y="0"/>
                      <a:ext cx="4114800" cy="2459736"/>
                    </a:xfrm>
                    <a:prstGeom prst="rect">
                      <a:avLst/>
                    </a:prstGeom>
                  </pic:spPr>
                </pic:pic>
              </a:graphicData>
            </a:graphic>
          </wp:inline>
        </w:drawing>
      </w:r>
    </w:p>
    <w:p w:rsidR="00E20456" w:rsidRPr="00A31F66" w:rsidRDefault="00E20456" w:rsidP="007D7933">
      <w:pPr>
        <w:pStyle w:val="ppBodyText"/>
        <w:rPr>
          <w:lang w:val="es-ES_tradnl"/>
        </w:rPr>
      </w:pPr>
      <w:r w:rsidRPr="00A31F66">
        <w:rPr>
          <w:lang w:val="es-ES_tradnl"/>
        </w:rPr>
        <w:t xml:space="preserve">El centro se puede crear también utilizando </w:t>
      </w:r>
      <w:proofErr w:type="spellStart"/>
      <w:r w:rsidRPr="00A31F66">
        <w:rPr>
          <w:lang w:val="es-ES_tradnl"/>
        </w:rPr>
        <w:t>PowerShell</w:t>
      </w:r>
      <w:proofErr w:type="spellEnd"/>
      <w:r w:rsidRPr="00A31F66">
        <w:rPr>
          <w:lang w:val="es-ES_tradnl"/>
        </w:rPr>
        <w:t xml:space="preserve"> o programáticamente</w:t>
      </w:r>
      <w:r w:rsidR="007B4835" w:rsidRPr="00A31F66">
        <w:rPr>
          <w:lang w:val="es-ES_tradnl"/>
        </w:rPr>
        <w:t xml:space="preserve"> (el identificador de la plantilla es "EDISC#0").</w:t>
      </w:r>
    </w:p>
    <w:p w:rsidR="00AD25F7" w:rsidRPr="00A31F66" w:rsidRDefault="00AD25F7" w:rsidP="007D7933">
      <w:pPr>
        <w:pStyle w:val="ppBodyText"/>
        <w:rPr>
          <w:lang w:val="es-ES_tradnl"/>
        </w:rPr>
      </w:pPr>
      <w:r w:rsidRPr="00A31F66">
        <w:rPr>
          <w:lang w:val="es-ES_tradnl"/>
        </w:rPr>
        <w:t xml:space="preserve">La plantilla del </w:t>
      </w:r>
      <w:proofErr w:type="spellStart"/>
      <w:r w:rsidRPr="00A31F66">
        <w:rPr>
          <w:lang w:val="es-ES_tradnl"/>
        </w:rPr>
        <w:t>Discovery</w:t>
      </w:r>
      <w:proofErr w:type="spellEnd"/>
      <w:r w:rsidRPr="00A31F66">
        <w:rPr>
          <w:lang w:val="es-ES_tradnl"/>
        </w:rPr>
        <w:t xml:space="preserve"> Center contiene solamente una página con instrucciones generales y un botón para crear Casos. Un "Caso" es la parte funcional </w:t>
      </w:r>
      <w:r w:rsidR="00193DA9">
        <w:rPr>
          <w:lang w:val="es-ES_tradnl"/>
        </w:rPr>
        <w:t>principal</w:t>
      </w:r>
      <w:r w:rsidRPr="00A31F66">
        <w:rPr>
          <w:lang w:val="es-ES_tradnl"/>
        </w:rPr>
        <w:t xml:space="preserve"> del Centro, conteniendo toda la información concerniente a un tema </w:t>
      </w:r>
      <w:r w:rsidR="000C2C90" w:rsidRPr="00A31F66">
        <w:rPr>
          <w:lang w:val="es-ES_tradnl"/>
        </w:rPr>
        <w:t>específico</w:t>
      </w:r>
      <w:r w:rsidRPr="00A31F66">
        <w:rPr>
          <w:lang w:val="es-ES_tradnl"/>
        </w:rPr>
        <w:t xml:space="preserve">. Fuera de esto, como indican las instrucciones </w:t>
      </w:r>
      <w:r w:rsidR="00A81D12" w:rsidRPr="00A31F66">
        <w:rPr>
          <w:lang w:val="es-ES_tradnl"/>
        </w:rPr>
        <w:t>en la "</w:t>
      </w:r>
      <w:proofErr w:type="spellStart"/>
      <w:r w:rsidR="00A81D12" w:rsidRPr="00A31F66">
        <w:rPr>
          <w:lang w:val="es-ES_tradnl"/>
        </w:rPr>
        <w:t>Introduccion</w:t>
      </w:r>
      <w:proofErr w:type="spellEnd"/>
      <w:r w:rsidR="00A81D12" w:rsidRPr="00A31F66">
        <w:rPr>
          <w:lang w:val="es-ES_tradnl"/>
        </w:rPr>
        <w:t xml:space="preserve">" en la página principal, la página de nivel superior de la Colección de Sitios define la </w:t>
      </w:r>
      <w:r w:rsidR="000C2C90" w:rsidRPr="00A31F66">
        <w:rPr>
          <w:lang w:val="es-ES_tradnl"/>
        </w:rPr>
        <w:t>configuración</w:t>
      </w:r>
      <w:r w:rsidR="00A81D12" w:rsidRPr="00A31F66">
        <w:rPr>
          <w:lang w:val="es-ES_tradnl"/>
        </w:rPr>
        <w:t xml:space="preserve"> de seguridad de forma similar a como funciona cualquier otra Colección de Sitios, aunque teniendo en cuenta que la información contenida en el Centro necesita requisitos de seguridad específicos: probablemente solo una parte restringida de los empleados del grupo legal de la empresa requerirán acceso a un determinado Caso.</w:t>
      </w:r>
    </w:p>
    <w:p w:rsidR="009E4EF3" w:rsidRPr="00A31F66" w:rsidRDefault="007D7933" w:rsidP="007D7933">
      <w:pPr>
        <w:pStyle w:val="Heading2"/>
        <w:rPr>
          <w:lang w:val="es-ES_tradnl"/>
        </w:rPr>
      </w:pPr>
      <w:r>
        <w:rPr>
          <w:lang w:val="es-ES_tradnl"/>
        </w:rPr>
        <w:t xml:space="preserve">Casos en el </w:t>
      </w:r>
      <w:proofErr w:type="spellStart"/>
      <w:r>
        <w:rPr>
          <w:lang w:val="es-ES_tradnl"/>
        </w:rPr>
        <w:t>Discovery</w:t>
      </w:r>
      <w:proofErr w:type="spellEnd"/>
      <w:r>
        <w:rPr>
          <w:lang w:val="es-ES_tradnl"/>
        </w:rPr>
        <w:t xml:space="preserve"> Center</w:t>
      </w:r>
    </w:p>
    <w:p w:rsidR="00A81D12" w:rsidRPr="00A31F66" w:rsidRDefault="00A81D12" w:rsidP="007D7933">
      <w:pPr>
        <w:pStyle w:val="ppBodyText"/>
        <w:rPr>
          <w:lang w:val="es-ES_tradnl"/>
        </w:rPr>
      </w:pPr>
      <w:r w:rsidRPr="00A31F66">
        <w:rPr>
          <w:lang w:val="es-ES_tradnl"/>
        </w:rPr>
        <w:t xml:space="preserve">Como se ha indicado, un "Caso" es una definición de cualquier tipo de información íntimamente relacionada a un tema. En el ejemplo indicado anteriormente, sería posible definir un </w:t>
      </w:r>
      <w:proofErr w:type="spellStart"/>
      <w:r w:rsidRPr="00A31F66">
        <w:rPr>
          <w:lang w:val="es-ES_tradnl"/>
        </w:rPr>
        <w:t>Discovery</w:t>
      </w:r>
      <w:proofErr w:type="spellEnd"/>
      <w:r w:rsidRPr="00A31F66">
        <w:rPr>
          <w:lang w:val="es-ES_tradnl"/>
        </w:rPr>
        <w:t xml:space="preserve"> Center para "Reportes Financiero</w:t>
      </w:r>
      <w:r w:rsidR="000C2C90" w:rsidRPr="00A31F66">
        <w:rPr>
          <w:lang w:val="es-ES_tradnl"/>
        </w:rPr>
        <w:t>s</w:t>
      </w:r>
      <w:r w:rsidRPr="00A31F66">
        <w:rPr>
          <w:lang w:val="es-ES_tradnl"/>
        </w:rPr>
        <w:t>" conteniendo Casos separados para cada mes en el año fiscal.</w:t>
      </w:r>
    </w:p>
    <w:p w:rsidR="00A81D12" w:rsidRPr="00A31F66" w:rsidRDefault="00A81D12" w:rsidP="007D7933">
      <w:pPr>
        <w:pStyle w:val="ppBodyText"/>
        <w:rPr>
          <w:lang w:val="es-ES_tradnl"/>
        </w:rPr>
      </w:pPr>
      <w:r w:rsidRPr="00A31F66">
        <w:rPr>
          <w:lang w:val="es-ES_tradnl"/>
        </w:rPr>
        <w:t xml:space="preserve">Un Caso es, hablando en términos de SharePoint, un Sitio en la Colección de Sitios. El </w:t>
      </w:r>
      <w:proofErr w:type="spellStart"/>
      <w:r w:rsidRPr="00A31F66">
        <w:rPr>
          <w:lang w:val="es-ES_tradnl"/>
        </w:rPr>
        <w:t>Discovery</w:t>
      </w:r>
      <w:proofErr w:type="spellEnd"/>
      <w:r w:rsidRPr="00A31F66">
        <w:rPr>
          <w:lang w:val="es-ES_tradnl"/>
        </w:rPr>
        <w:t xml:space="preserve"> Center permite la creación de tantos Casos (Sitios) como sea necesario, y presenta una plantilla para la creación de Casos: "Caso de exhibición de documentos electrónicos". Es posible crear un nuevo Caso usando el botón presente en la página principal o siguiendo la forma tradicional de SharePoint (Contenido del sitio - </w:t>
      </w:r>
      <w:proofErr w:type="spellStart"/>
      <w:r w:rsidRPr="00A31F66">
        <w:rPr>
          <w:lang w:val="es-ES_tradnl"/>
        </w:rPr>
        <w:t>Subsitio</w:t>
      </w:r>
      <w:proofErr w:type="spellEnd"/>
      <w:r w:rsidRPr="00A31F66">
        <w:rPr>
          <w:lang w:val="es-ES_tradnl"/>
        </w:rPr>
        <w:t xml:space="preserve"> nuevo - </w:t>
      </w:r>
      <w:r w:rsidR="000C2C90" w:rsidRPr="00A31F66">
        <w:rPr>
          <w:lang w:val="es-ES_tradnl"/>
        </w:rPr>
        <w:t>"</w:t>
      </w:r>
      <w:r w:rsidRPr="00A31F66">
        <w:rPr>
          <w:lang w:val="es-ES_tradnl"/>
        </w:rPr>
        <w:t xml:space="preserve">Caso de exhibición de documentos </w:t>
      </w:r>
      <w:r w:rsidR="00E20D75" w:rsidRPr="00A31F66">
        <w:rPr>
          <w:lang w:val="es-ES_tradnl"/>
        </w:rPr>
        <w:t>electrónicos</w:t>
      </w:r>
      <w:r w:rsidR="000C2C90" w:rsidRPr="00A31F66">
        <w:rPr>
          <w:lang w:val="es-ES_tradnl"/>
        </w:rPr>
        <w:t>"</w:t>
      </w:r>
      <w:r w:rsidR="00E20D75" w:rsidRPr="00A31F66">
        <w:rPr>
          <w:lang w:val="es-ES_tradnl"/>
        </w:rPr>
        <w:t xml:space="preserve"> en la pestaña de "Empresa"). Por supuesto es posible crearlo también programáticamente o por medio de </w:t>
      </w:r>
      <w:proofErr w:type="spellStart"/>
      <w:r w:rsidR="00E20D75" w:rsidRPr="00A31F66">
        <w:rPr>
          <w:lang w:val="es-ES_tradnl"/>
        </w:rPr>
        <w:t>PowerShell</w:t>
      </w:r>
      <w:proofErr w:type="spellEnd"/>
      <w:r w:rsidR="00E20D75" w:rsidRPr="00A31F66">
        <w:rPr>
          <w:lang w:val="es-ES_tradnl"/>
        </w:rPr>
        <w:t xml:space="preserve">, utilizando la plantilla con identificador "EDISC#1". De igual forma que en la creación de un Sitio nuevo, es necesario definir el Título y </w:t>
      </w:r>
      <w:r w:rsidR="0069158F" w:rsidRPr="00A31F66">
        <w:rPr>
          <w:lang w:val="es-ES_tradnl"/>
        </w:rPr>
        <w:t>Descripción</w:t>
      </w:r>
      <w:r w:rsidR="00E20D75" w:rsidRPr="00A31F66">
        <w:rPr>
          <w:lang w:val="es-ES_tradnl"/>
        </w:rPr>
        <w:t xml:space="preserve"> (opcional), el sufijo para el URL del sitio y si se heredan los permisos de la Colección de Sitios.</w:t>
      </w:r>
    </w:p>
    <w:p w:rsidR="00610FC4" w:rsidRPr="00A31F66" w:rsidRDefault="0069158F" w:rsidP="007D7933">
      <w:pPr>
        <w:pStyle w:val="ppBodyText"/>
        <w:rPr>
          <w:lang w:val="es-ES_tradnl"/>
        </w:rPr>
      </w:pPr>
      <w:r w:rsidRPr="00A31F66">
        <w:rPr>
          <w:lang w:val="es-ES_tradnl"/>
        </w:rPr>
        <w:lastRenderedPageBreak/>
        <w:t>Figura 2 muestra la página principal de un Caso. La plantilla crea un Sitio con seis Listas Personalizadas: Custodias, Conjuntos de exhibición de documentos electrónicos, Consultas, Documentos, Exportaciones y Origines, cada uno de ellas para conservar las configuraciones realizadas con el asistente mostrado en la página principal del Caso.</w:t>
      </w:r>
    </w:p>
    <w:p w:rsidR="009E4EF3" w:rsidRDefault="00476A74" w:rsidP="00476A74">
      <w:pPr>
        <w:pStyle w:val="ppFigureCaption"/>
        <w:rPr>
          <w:noProof/>
          <w:lang w:val="es-ES_tradnl"/>
        </w:rPr>
      </w:pPr>
      <w:r w:rsidRPr="00476A74">
        <w:rPr>
          <w:noProof/>
          <w:lang w:val="es-ES_tradnl"/>
        </w:rPr>
        <w:t>Figura 2. Página principal de un Caso</w:t>
      </w:r>
    </w:p>
    <w:p w:rsidR="00476A74" w:rsidRPr="00476A74" w:rsidRDefault="00476A74" w:rsidP="00476A74">
      <w:pPr>
        <w:pStyle w:val="ppFigure"/>
        <w:rPr>
          <w:lang w:val="es-ES_tradnl"/>
        </w:rPr>
      </w:pPr>
      <w:r>
        <w:rPr>
          <w:noProof/>
          <w:lang w:bidi="ar-SA"/>
        </w:rPr>
        <w:drawing>
          <wp:inline distT="0" distB="0" distL="0" distR="0">
            <wp:extent cx="4114800" cy="1975104"/>
            <wp:effectExtent l="0" t="0" r="0" b="635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0" r:link="rId11" cstate="print">
                      <a:extLst>
                        <a:ext uri="{28A0092B-C50C-407E-A947-70E740481C1C}">
                          <a14:useLocalDpi xmlns:a14="http://schemas.microsoft.com/office/drawing/2010/main" val="0"/>
                        </a:ext>
                      </a:extLst>
                    </a:blip>
                    <a:stretch>
                      <a:fillRect/>
                    </a:stretch>
                  </pic:blipFill>
                  <pic:spPr>
                    <a:xfrm>
                      <a:off x="0" y="0"/>
                      <a:ext cx="4114800" cy="1975104"/>
                    </a:xfrm>
                    <a:prstGeom prst="rect">
                      <a:avLst/>
                    </a:prstGeom>
                  </pic:spPr>
                </pic:pic>
              </a:graphicData>
            </a:graphic>
          </wp:inline>
        </w:drawing>
      </w:r>
    </w:p>
    <w:p w:rsidR="00065AC1" w:rsidRPr="00A31F66" w:rsidRDefault="0069158F" w:rsidP="007D7933">
      <w:pPr>
        <w:pStyle w:val="ppBodyText"/>
        <w:rPr>
          <w:lang w:val="es-ES_tradnl"/>
        </w:rPr>
      </w:pPr>
      <w:r w:rsidRPr="00A31F66">
        <w:rPr>
          <w:lang w:val="es-ES_tradnl"/>
        </w:rPr>
        <w:t>Un</w:t>
      </w:r>
      <w:r w:rsidR="001F726B" w:rsidRPr="00A31F66">
        <w:rPr>
          <w:lang w:val="es-ES_tradnl"/>
        </w:rPr>
        <w:t xml:space="preserve"> Cas</w:t>
      </w:r>
      <w:r w:rsidRPr="00A31F66">
        <w:rPr>
          <w:lang w:val="es-ES_tradnl"/>
        </w:rPr>
        <w:t>o</w:t>
      </w:r>
      <w:r w:rsidR="001F726B" w:rsidRPr="00A31F66">
        <w:rPr>
          <w:lang w:val="es-ES_tradnl"/>
        </w:rPr>
        <w:t xml:space="preserve"> </w:t>
      </w:r>
      <w:r w:rsidRPr="00A31F66">
        <w:rPr>
          <w:lang w:val="es-ES_tradnl"/>
        </w:rPr>
        <w:t>tiene dos partes principales</w:t>
      </w:r>
      <w:r w:rsidR="001F726B" w:rsidRPr="00A31F66">
        <w:rPr>
          <w:lang w:val="es-ES_tradnl"/>
        </w:rPr>
        <w:t xml:space="preserve">: </w:t>
      </w:r>
      <w:r w:rsidRPr="00A31F66">
        <w:rPr>
          <w:lang w:val="es-ES_tradnl"/>
        </w:rPr>
        <w:t>una para conservar</w:t>
      </w:r>
      <w:r w:rsidR="001F726B" w:rsidRPr="00A31F66">
        <w:rPr>
          <w:lang w:val="es-ES_tradnl"/>
        </w:rPr>
        <w:t xml:space="preserve"> ("</w:t>
      </w:r>
      <w:r w:rsidRPr="00A31F66">
        <w:rPr>
          <w:lang w:val="es-ES_tradnl"/>
        </w:rPr>
        <w:t>congelar</w:t>
      </w:r>
      <w:r w:rsidR="001F726B" w:rsidRPr="00A31F66">
        <w:rPr>
          <w:lang w:val="es-ES_tradnl"/>
        </w:rPr>
        <w:t>"</w:t>
      </w:r>
      <w:r w:rsidRPr="00A31F66">
        <w:rPr>
          <w:lang w:val="es-ES_tradnl"/>
        </w:rPr>
        <w:t xml:space="preserve"> la </w:t>
      </w:r>
      <w:r w:rsidR="00977F6A" w:rsidRPr="00A31F66">
        <w:rPr>
          <w:lang w:val="es-ES_tradnl"/>
        </w:rPr>
        <w:t>información</w:t>
      </w:r>
      <w:r w:rsidR="003F4F3B" w:rsidRPr="00A31F66">
        <w:rPr>
          <w:lang w:val="es-ES_tradnl"/>
        </w:rPr>
        <w:t xml:space="preserve">, </w:t>
      </w:r>
      <w:r w:rsidRPr="00A31F66">
        <w:rPr>
          <w:lang w:val="es-ES_tradnl"/>
        </w:rPr>
        <w:t>mostrado en la sección de</w:t>
      </w:r>
      <w:r w:rsidR="003F4F3B" w:rsidRPr="00A31F66">
        <w:rPr>
          <w:lang w:val="es-ES_tradnl"/>
        </w:rPr>
        <w:t xml:space="preserve"> "Identif</w:t>
      </w:r>
      <w:r w:rsidRPr="00A31F66">
        <w:rPr>
          <w:lang w:val="es-ES_tradnl"/>
        </w:rPr>
        <w:t>icar</w:t>
      </w:r>
      <w:r w:rsidR="003F4F3B" w:rsidRPr="00A31F66">
        <w:rPr>
          <w:lang w:val="es-ES_tradnl"/>
        </w:rPr>
        <w:t xml:space="preserve"> </w:t>
      </w:r>
      <w:r w:rsidRPr="00A31F66">
        <w:rPr>
          <w:lang w:val="es-ES_tradnl"/>
        </w:rPr>
        <w:t>y conservar</w:t>
      </w:r>
      <w:r w:rsidR="003F4F3B" w:rsidRPr="00A31F66">
        <w:rPr>
          <w:lang w:val="es-ES_tradnl"/>
        </w:rPr>
        <w:t>"</w:t>
      </w:r>
      <w:r w:rsidR="001F726B" w:rsidRPr="00A31F66">
        <w:rPr>
          <w:lang w:val="es-ES_tradnl"/>
        </w:rPr>
        <w:t xml:space="preserve">) </w:t>
      </w:r>
      <w:r w:rsidRPr="00A31F66">
        <w:rPr>
          <w:lang w:val="es-ES_tradnl"/>
        </w:rPr>
        <w:t>y otra para</w:t>
      </w:r>
      <w:r w:rsidR="001F726B" w:rsidRPr="00A31F66">
        <w:rPr>
          <w:lang w:val="es-ES_tradnl"/>
        </w:rPr>
        <w:t xml:space="preserve"> export</w:t>
      </w:r>
      <w:r w:rsidRPr="00A31F66">
        <w:rPr>
          <w:lang w:val="es-ES_tradnl"/>
        </w:rPr>
        <w:t>arla</w:t>
      </w:r>
      <w:r w:rsidR="003F4F3B" w:rsidRPr="00A31F66">
        <w:rPr>
          <w:lang w:val="es-ES_tradnl"/>
        </w:rPr>
        <w:t xml:space="preserve"> (</w:t>
      </w:r>
      <w:r w:rsidRPr="00A31F66">
        <w:rPr>
          <w:lang w:val="es-ES_tradnl"/>
        </w:rPr>
        <w:t xml:space="preserve">sección </w:t>
      </w:r>
      <w:r w:rsidR="003F4F3B" w:rsidRPr="00A31F66">
        <w:rPr>
          <w:lang w:val="es-ES_tradnl"/>
        </w:rPr>
        <w:t>"</w:t>
      </w:r>
      <w:r w:rsidRPr="00A31F66">
        <w:rPr>
          <w:lang w:val="es-ES_tradnl"/>
        </w:rPr>
        <w:t>Buscar y e</w:t>
      </w:r>
      <w:r w:rsidR="003F4F3B" w:rsidRPr="00A31F66">
        <w:rPr>
          <w:lang w:val="es-ES_tradnl"/>
        </w:rPr>
        <w:t>xport</w:t>
      </w:r>
      <w:r w:rsidRPr="00A31F66">
        <w:rPr>
          <w:lang w:val="es-ES_tradnl"/>
        </w:rPr>
        <w:t>ar</w:t>
      </w:r>
      <w:r w:rsidR="003F4F3B" w:rsidRPr="00A31F66">
        <w:rPr>
          <w:lang w:val="es-ES_tradnl"/>
        </w:rPr>
        <w:t>")</w:t>
      </w:r>
      <w:r w:rsidR="001F726B" w:rsidRPr="00A31F66">
        <w:rPr>
          <w:lang w:val="es-ES_tradnl"/>
        </w:rPr>
        <w:t>.</w:t>
      </w:r>
    </w:p>
    <w:p w:rsidR="001F726B" w:rsidRPr="00A31F66" w:rsidRDefault="007D7933" w:rsidP="007D7933">
      <w:pPr>
        <w:pStyle w:val="Heading2"/>
        <w:rPr>
          <w:lang w:val="es-ES_tradnl"/>
        </w:rPr>
      </w:pPr>
      <w:r>
        <w:rPr>
          <w:lang w:val="es-ES_tradnl"/>
        </w:rPr>
        <w:t>Identificar y Conservar Casos</w:t>
      </w:r>
    </w:p>
    <w:p w:rsidR="0069158F" w:rsidRPr="00A31F66" w:rsidRDefault="0023292C" w:rsidP="007D7933">
      <w:pPr>
        <w:pStyle w:val="ppBodyText"/>
        <w:rPr>
          <w:lang w:val="es-ES_tradnl"/>
        </w:rPr>
      </w:pPr>
      <w:r w:rsidRPr="00A31F66">
        <w:rPr>
          <w:lang w:val="es-ES_tradnl"/>
        </w:rPr>
        <w:t xml:space="preserve">Esta sección permite la creación de "Conjuntos de exhibición", la colección de información relacionada sobre un tema que deberá ser congelada y mantenida como Registro. La </w:t>
      </w:r>
      <w:r w:rsidR="00977F6A" w:rsidRPr="00A31F66">
        <w:rPr>
          <w:lang w:val="es-ES_tradnl"/>
        </w:rPr>
        <w:t>configuración</w:t>
      </w:r>
      <w:r w:rsidRPr="00A31F66">
        <w:rPr>
          <w:lang w:val="es-ES_tradnl"/>
        </w:rPr>
        <w:t xml:space="preserve"> de un Conjunto de exhibición incluye asignarle un nombre, </w:t>
      </w:r>
      <w:r w:rsidR="00372A53" w:rsidRPr="00A31F66">
        <w:rPr>
          <w:lang w:val="es-ES_tradnl"/>
        </w:rPr>
        <w:t>indicar la fuente de la información que debe ser encontrada, un filtro para seleccionar la información requerida de las fuentes y la posibilidad de indicar si se debe usar el Registro Local de SharePoint.</w:t>
      </w:r>
    </w:p>
    <w:p w:rsidR="001F726B" w:rsidRPr="00A31F66" w:rsidRDefault="001F726B" w:rsidP="00476A74">
      <w:pPr>
        <w:pStyle w:val="ppBodyText"/>
        <w:rPr>
          <w:lang w:val="es-ES_tradnl"/>
        </w:rPr>
      </w:pPr>
    </w:p>
    <w:p w:rsidR="00476A74" w:rsidRDefault="00476A74" w:rsidP="00476A74">
      <w:pPr>
        <w:pStyle w:val="ppFigureCaption"/>
        <w:rPr>
          <w:lang w:val="es-ES_tradnl"/>
        </w:rPr>
      </w:pPr>
      <w:r w:rsidRPr="00476A74">
        <w:rPr>
          <w:lang w:val="es-ES_tradnl"/>
        </w:rPr>
        <w:t>Figura 3. Página de configuración para crear un nuevo Conjunto</w:t>
      </w:r>
    </w:p>
    <w:p w:rsidR="001F726B" w:rsidRPr="00A31F66" w:rsidRDefault="00476A74" w:rsidP="00476A74">
      <w:pPr>
        <w:pStyle w:val="ppFigure"/>
        <w:rPr>
          <w:lang w:val="es-ES_tradnl"/>
        </w:rPr>
      </w:pPr>
      <w:r>
        <w:rPr>
          <w:noProof/>
          <w:lang w:bidi="ar-SA"/>
          <w14:ligatures w14:val="standard"/>
        </w:rPr>
        <w:lastRenderedPageBreak/>
        <w:drawing>
          <wp:inline distT="0" distB="0" distL="0" distR="0">
            <wp:extent cx="4197096" cy="2962656"/>
            <wp:effectExtent l="0" t="0" r="0" b="9525"/>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2" r:link="rId13">
                      <a:extLst>
                        <a:ext uri="{28A0092B-C50C-407E-A947-70E740481C1C}">
                          <a14:useLocalDpi xmlns:a14="http://schemas.microsoft.com/office/drawing/2010/main" val="0"/>
                        </a:ext>
                      </a:extLst>
                    </a:blip>
                    <a:stretch>
                      <a:fillRect/>
                    </a:stretch>
                  </pic:blipFill>
                  <pic:spPr>
                    <a:xfrm>
                      <a:off x="0" y="0"/>
                      <a:ext cx="4197096" cy="2962656"/>
                    </a:xfrm>
                    <a:prstGeom prst="rect">
                      <a:avLst/>
                    </a:prstGeom>
                  </pic:spPr>
                </pic:pic>
              </a:graphicData>
            </a:graphic>
          </wp:inline>
        </w:drawing>
      </w:r>
    </w:p>
    <w:p w:rsidR="00372A53" w:rsidRPr="00A31F66" w:rsidRDefault="00372A53" w:rsidP="007D7933">
      <w:pPr>
        <w:pStyle w:val="ppBodyText"/>
        <w:rPr>
          <w:lang w:val="es-ES_tradnl"/>
        </w:rPr>
      </w:pPr>
      <w:r w:rsidRPr="00A31F66">
        <w:rPr>
          <w:lang w:val="es-ES_tradnl"/>
        </w:rPr>
        <w:t>La sección de "Origines" define los sitios en donde el Caso puede encontrar la información. Hay dos sitios principales como depósitos de información: Buzones de Exchange y Sitios de SharePoint. Para especificar Buzones es necesario solamente la dirección de email (es posible configurar múltiples buzones): si se configuran correctamente, Exchange y SharePoint se pueden comunicar para permitir el acceso a emails, notas, tareas y calendarios conservados en Exchange. Para SharePoint, es suficiente indicar el URL de un Sitio o del Sitio de nivel superior de una Colección de Sitios (también es posible configurar múltiples Sitios).</w:t>
      </w:r>
      <w:r w:rsidR="0099097F" w:rsidRPr="00A31F66">
        <w:rPr>
          <w:lang w:val="es-ES_tradnl"/>
        </w:rPr>
        <w:t xml:space="preserve"> Tenga en cuenta que el sistema de </w:t>
      </w:r>
      <w:proofErr w:type="spellStart"/>
      <w:r w:rsidR="0099097F" w:rsidRPr="00A31F66">
        <w:rPr>
          <w:lang w:val="es-ES_tradnl"/>
        </w:rPr>
        <w:t>Discovery</w:t>
      </w:r>
      <w:proofErr w:type="spellEnd"/>
      <w:r w:rsidR="0099097F" w:rsidRPr="00A31F66">
        <w:rPr>
          <w:lang w:val="es-ES_tradnl"/>
        </w:rPr>
        <w:t xml:space="preserve"> Center funciona en base al Motor de Búsqueda de SharePoint, por lo que este tiene que estar activado y configurado de forma apropiada, y que la información tiene que estar indexada para poder establecer los origines.</w:t>
      </w:r>
    </w:p>
    <w:p w:rsidR="00476A74" w:rsidRDefault="00476A74" w:rsidP="00476A74">
      <w:pPr>
        <w:pStyle w:val="ppFigureCaption"/>
        <w:rPr>
          <w:lang w:val="es-ES_tradnl"/>
        </w:rPr>
      </w:pPr>
      <w:r w:rsidRPr="00476A74">
        <w:rPr>
          <w:lang w:val="es-ES_tradnl"/>
        </w:rPr>
        <w:t>Figura 4. Configuración de los origines de la información para un Conjunto</w:t>
      </w:r>
    </w:p>
    <w:p w:rsidR="00476A74" w:rsidRPr="00476A74" w:rsidRDefault="00476A74" w:rsidP="00476A74">
      <w:pPr>
        <w:pStyle w:val="ppFigure"/>
        <w:rPr>
          <w:lang w:val="es-ES_tradnl"/>
        </w:rPr>
      </w:pPr>
      <w:r>
        <w:rPr>
          <w:noProof/>
          <w:lang w:bidi="ar-SA"/>
        </w:rPr>
        <w:lastRenderedPageBreak/>
        <w:drawing>
          <wp:inline distT="0" distB="0" distL="0" distR="0">
            <wp:extent cx="4077053" cy="3589331"/>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4" r:link="rId15">
                      <a:extLst>
                        <a:ext uri="{28A0092B-C50C-407E-A947-70E740481C1C}">
                          <a14:useLocalDpi xmlns:a14="http://schemas.microsoft.com/office/drawing/2010/main" val="0"/>
                        </a:ext>
                      </a:extLst>
                    </a:blip>
                    <a:stretch>
                      <a:fillRect/>
                    </a:stretch>
                  </pic:blipFill>
                  <pic:spPr>
                    <a:xfrm>
                      <a:off x="0" y="0"/>
                      <a:ext cx="4077053" cy="3589331"/>
                    </a:xfrm>
                    <a:prstGeom prst="rect">
                      <a:avLst/>
                    </a:prstGeom>
                  </pic:spPr>
                </pic:pic>
              </a:graphicData>
            </a:graphic>
          </wp:inline>
        </w:drawing>
      </w:r>
    </w:p>
    <w:p w:rsidR="0099097F" w:rsidRPr="00A31F66" w:rsidRDefault="0099097F" w:rsidP="007D7933">
      <w:pPr>
        <w:pStyle w:val="ppBodyText"/>
        <w:rPr>
          <w:lang w:val="es-ES_tradnl"/>
        </w:rPr>
      </w:pPr>
      <w:r w:rsidRPr="00A31F66">
        <w:rPr>
          <w:lang w:val="es-ES_tradnl"/>
        </w:rPr>
        <w:t>El "Filtro" refina la información en los origines usando una combinación de Palabras Clave, fechas de inicio/finalización, autor y dominio (para información contenida en Exchange). El Motor de Búsqueda de SharePoint es utilizado para encontrar la información por medio de consultas. El Filtro utiliza la misma sintaxis utilizada en las consultas del Motor de Búsqueda y puede incluir diferentes palabras (separadas por espacios), frases (entre comillas), booleanos y términos que usan Palabras Claves y propiedades.</w:t>
      </w:r>
    </w:p>
    <w:p w:rsidR="0099097F" w:rsidRPr="00A31F66" w:rsidRDefault="00FE7380" w:rsidP="007D7933">
      <w:pPr>
        <w:pStyle w:val="ppBodyText"/>
        <w:rPr>
          <w:lang w:val="es-ES_tradnl"/>
        </w:rPr>
      </w:pPr>
      <w:r w:rsidRPr="00A31F66">
        <w:rPr>
          <w:lang w:val="es-ES_tradnl"/>
        </w:rPr>
        <w:t xml:space="preserve">Finalmente, la sección de "Suspensión en contexto" permite seleccionar si la información encontrada en los Origines utilizando los Filtros debe ser conservada como Registro Local utilizando la funcionalidad por defecto de SharePoint Server. Cualquier documento promovido a Registro será conservado en su lugar actual físicamente, permitiendo que los usuarios continúen trabajando con </w:t>
      </w:r>
      <w:r w:rsidR="00977F6A" w:rsidRPr="00A31F66">
        <w:rPr>
          <w:lang w:val="es-ES_tradnl"/>
        </w:rPr>
        <w:t>él</w:t>
      </w:r>
      <w:r w:rsidRPr="00A31F66">
        <w:rPr>
          <w:lang w:val="es-ES_tradnl"/>
        </w:rPr>
        <w:t>, pero si alguno de los documentos se altera o elimina, una réplica del documento original es copiada a una Biblioteca especial creada automáticamente en el mismo Sitio llamada "</w:t>
      </w:r>
      <w:r w:rsidR="00FE2D46" w:rsidRPr="00A31F66">
        <w:rPr>
          <w:lang w:val="es-ES_tradnl"/>
        </w:rPr>
        <w:t xml:space="preserve">Biblioteca de suspensiones de </w:t>
      </w:r>
      <w:r w:rsidR="00977F6A" w:rsidRPr="00A31F66">
        <w:rPr>
          <w:lang w:val="es-ES_tradnl"/>
        </w:rPr>
        <w:t>conservación</w:t>
      </w:r>
      <w:r w:rsidRPr="00A31F66">
        <w:rPr>
          <w:lang w:val="es-ES_tradnl"/>
        </w:rPr>
        <w:t>" usando el nombre del archivo original seguido de un identificador en forma de GUID.</w:t>
      </w:r>
    </w:p>
    <w:p w:rsidR="00185427" w:rsidRPr="00A31F66" w:rsidRDefault="00FE7380" w:rsidP="007D7933">
      <w:pPr>
        <w:pStyle w:val="ppBodyText"/>
        <w:rPr>
          <w:lang w:val="es-ES_tradnl"/>
        </w:rPr>
      </w:pPr>
      <w:r w:rsidRPr="00A31F66">
        <w:rPr>
          <w:lang w:val="es-ES_tradnl"/>
        </w:rPr>
        <w:t>El botón de "Vista previa de resultados" permite ejecutar la consulta contra los Origines configurados y muestra una vista previa de la información que será preservada en el Conjunto.</w:t>
      </w:r>
    </w:p>
    <w:p w:rsidR="00DB5BE2" w:rsidRPr="00A31F66" w:rsidRDefault="00FE7380" w:rsidP="007D7933">
      <w:pPr>
        <w:pStyle w:val="ppBodyText"/>
        <w:rPr>
          <w:lang w:val="es-ES_tradnl"/>
        </w:rPr>
      </w:pPr>
      <w:r w:rsidRPr="00A31F66">
        <w:rPr>
          <w:lang w:val="es-ES_tradnl"/>
        </w:rPr>
        <w:t xml:space="preserve">La </w:t>
      </w:r>
      <w:r w:rsidR="006A72C1" w:rsidRPr="00A31F66">
        <w:rPr>
          <w:lang w:val="es-ES_tradnl"/>
        </w:rPr>
        <w:t>página</w:t>
      </w:r>
      <w:r w:rsidRPr="00A31F66">
        <w:rPr>
          <w:lang w:val="es-ES_tradnl"/>
        </w:rPr>
        <w:t xml:space="preserve"> principal del Caso contiene </w:t>
      </w:r>
      <w:r w:rsidR="006A72C1" w:rsidRPr="00A31F66">
        <w:rPr>
          <w:lang w:val="es-ES_tradnl"/>
        </w:rPr>
        <w:t>también</w:t>
      </w:r>
      <w:r w:rsidRPr="00A31F66">
        <w:rPr>
          <w:lang w:val="es-ES_tradnl"/>
        </w:rPr>
        <w:t xml:space="preserve"> una sector de "Estado de suspensión en contexto" en la </w:t>
      </w:r>
      <w:r w:rsidR="006A72C1" w:rsidRPr="00A31F66">
        <w:rPr>
          <w:lang w:val="es-ES_tradnl"/>
        </w:rPr>
        <w:t>sección</w:t>
      </w:r>
      <w:r w:rsidRPr="00A31F66">
        <w:rPr>
          <w:lang w:val="es-ES_tradnl"/>
        </w:rPr>
        <w:t xml:space="preserve"> de "Identificar y conservar" que muestra algunas estadísticas sobre la información mantenida en todos los Conjuntos. Después de configurar un Conjunto, es posible ver que el estado aparece como "Procesando" por algún tiempo pues el </w:t>
      </w:r>
      <w:proofErr w:type="spellStart"/>
      <w:r w:rsidRPr="00A31F66">
        <w:rPr>
          <w:lang w:val="es-ES_tradnl"/>
        </w:rPr>
        <w:t>Discovery</w:t>
      </w:r>
      <w:proofErr w:type="spellEnd"/>
      <w:r w:rsidRPr="00A31F66">
        <w:rPr>
          <w:lang w:val="es-ES_tradnl"/>
        </w:rPr>
        <w:t xml:space="preserve"> Center funciona basado en un SharePoint Job que ejecuta cada </w:t>
      </w:r>
      <w:r w:rsidR="006A72C1" w:rsidRPr="00A31F66">
        <w:rPr>
          <w:lang w:val="es-ES_tradnl"/>
        </w:rPr>
        <w:t>hora por defecto</w:t>
      </w:r>
      <w:r w:rsidRPr="00A31F66">
        <w:rPr>
          <w:lang w:val="es-ES_tradnl"/>
        </w:rPr>
        <w:t xml:space="preserve"> (</w:t>
      </w:r>
      <w:r w:rsidR="006A72C1" w:rsidRPr="00A31F66">
        <w:rPr>
          <w:lang w:val="es-ES_tradnl"/>
        </w:rPr>
        <w:t xml:space="preserve">el Job "Procesamiento de la suspensión en contexto de la exhibición de documentos electrónicos" se encarga del trabajo, y puede ser forzado a ejecutar de inmediato o cambiar </w:t>
      </w:r>
      <w:r w:rsidR="006A72C1" w:rsidRPr="00A31F66">
        <w:rPr>
          <w:lang w:val="es-ES_tradnl"/>
        </w:rPr>
        <w:lastRenderedPageBreak/>
        <w:t>la frecuencia con la que funciona). Luego de que el Job finaliza el procesamiento, el estado pasa a "En suspensión con filtro" o la etapa que sea más indicada.</w:t>
      </w:r>
    </w:p>
    <w:p w:rsidR="00DB5BE2" w:rsidRPr="00A31F66" w:rsidRDefault="00DB5BE2" w:rsidP="00476A74">
      <w:pPr>
        <w:pStyle w:val="ppBodyText"/>
        <w:rPr>
          <w:lang w:val="es-ES_tradnl"/>
        </w:rPr>
      </w:pPr>
    </w:p>
    <w:p w:rsidR="00DB5BE2" w:rsidRPr="00A31F66" w:rsidRDefault="00DB5BE2" w:rsidP="00476A74">
      <w:pPr>
        <w:pStyle w:val="ppBodyText"/>
        <w:rPr>
          <w:lang w:val="es-ES_tradnl"/>
        </w:rPr>
      </w:pPr>
    </w:p>
    <w:p w:rsidR="00DB5BE2" w:rsidRPr="00A31F66" w:rsidRDefault="007D7933" w:rsidP="007D7933">
      <w:pPr>
        <w:pStyle w:val="Heading2"/>
        <w:rPr>
          <w:lang w:val="es-ES_tradnl"/>
        </w:rPr>
      </w:pPr>
      <w:r>
        <w:rPr>
          <w:lang w:val="es-ES_tradnl"/>
        </w:rPr>
        <w:t>Buscar y Exportar Casos</w:t>
      </w:r>
    </w:p>
    <w:p w:rsidR="00BC2528" w:rsidRPr="00A31F66" w:rsidRDefault="00BC2528" w:rsidP="007D7933">
      <w:pPr>
        <w:pStyle w:val="ppBodyText"/>
        <w:rPr>
          <w:lang w:val="es-ES_tradnl"/>
        </w:rPr>
      </w:pPr>
      <w:r w:rsidRPr="00A31F66">
        <w:rPr>
          <w:lang w:val="es-ES_tradnl"/>
        </w:rPr>
        <w:t>La</w:t>
      </w:r>
      <w:r w:rsidR="00DB5BE2" w:rsidRPr="00A31F66">
        <w:rPr>
          <w:lang w:val="es-ES_tradnl"/>
        </w:rPr>
        <w:t xml:space="preserve"> se</w:t>
      </w:r>
      <w:r w:rsidRPr="00A31F66">
        <w:rPr>
          <w:lang w:val="es-ES_tradnl"/>
        </w:rPr>
        <w:t>gunda</w:t>
      </w:r>
      <w:r w:rsidR="00DB5BE2" w:rsidRPr="00A31F66">
        <w:rPr>
          <w:lang w:val="es-ES_tradnl"/>
        </w:rPr>
        <w:t xml:space="preserve"> </w:t>
      </w:r>
      <w:r w:rsidRPr="00A31F66">
        <w:rPr>
          <w:lang w:val="es-ES_tradnl"/>
        </w:rPr>
        <w:t>sección</w:t>
      </w:r>
      <w:r w:rsidR="00DB5BE2" w:rsidRPr="00A31F66">
        <w:rPr>
          <w:lang w:val="es-ES_tradnl"/>
        </w:rPr>
        <w:t xml:space="preserve"> </w:t>
      </w:r>
      <w:r w:rsidRPr="00A31F66">
        <w:rPr>
          <w:lang w:val="es-ES_tradnl"/>
        </w:rPr>
        <w:t>de un</w:t>
      </w:r>
      <w:r w:rsidR="00DB5BE2" w:rsidRPr="00A31F66">
        <w:rPr>
          <w:lang w:val="es-ES_tradnl"/>
        </w:rPr>
        <w:t xml:space="preserve"> Cas</w:t>
      </w:r>
      <w:r w:rsidRPr="00A31F66">
        <w:rPr>
          <w:lang w:val="es-ES_tradnl"/>
        </w:rPr>
        <w:t>o</w:t>
      </w:r>
      <w:r w:rsidR="00DB5BE2" w:rsidRPr="00A31F66">
        <w:rPr>
          <w:lang w:val="es-ES_tradnl"/>
        </w:rPr>
        <w:t xml:space="preserve"> </w:t>
      </w:r>
      <w:r w:rsidRPr="00A31F66">
        <w:rPr>
          <w:lang w:val="es-ES_tradnl"/>
        </w:rPr>
        <w:t>permite encontrar</w:t>
      </w:r>
      <w:r w:rsidR="00DB5BE2" w:rsidRPr="00A31F66">
        <w:rPr>
          <w:lang w:val="es-ES_tradnl"/>
        </w:rPr>
        <w:t xml:space="preserve"> </w:t>
      </w:r>
      <w:r w:rsidRPr="00A31F66">
        <w:rPr>
          <w:lang w:val="es-ES_tradnl"/>
        </w:rPr>
        <w:t>toda la información relativa a un tema</w:t>
      </w:r>
      <w:r w:rsidR="00DB5BE2" w:rsidRPr="00A31F66">
        <w:rPr>
          <w:lang w:val="es-ES_tradnl"/>
        </w:rPr>
        <w:t xml:space="preserve"> </w:t>
      </w:r>
      <w:r w:rsidRPr="00A31F66">
        <w:rPr>
          <w:lang w:val="es-ES_tradnl"/>
        </w:rPr>
        <w:t>y</w:t>
      </w:r>
      <w:r w:rsidR="00DB5BE2" w:rsidRPr="00A31F66">
        <w:rPr>
          <w:lang w:val="es-ES_tradnl"/>
        </w:rPr>
        <w:t xml:space="preserve"> </w:t>
      </w:r>
      <w:r w:rsidR="005F354D">
        <w:rPr>
          <w:lang w:val="es-ES_tradnl"/>
        </w:rPr>
        <w:t>copiarla</w:t>
      </w:r>
      <w:r w:rsidR="00DB5BE2" w:rsidRPr="00A31F66">
        <w:rPr>
          <w:lang w:val="es-ES_tradnl"/>
        </w:rPr>
        <w:t xml:space="preserve"> </w:t>
      </w:r>
      <w:r w:rsidRPr="00A31F66">
        <w:rPr>
          <w:lang w:val="es-ES_tradnl"/>
        </w:rPr>
        <w:t>a un sitio físico local</w:t>
      </w:r>
      <w:r w:rsidR="00DB5BE2" w:rsidRPr="00A31F66">
        <w:rPr>
          <w:lang w:val="es-ES_tradnl"/>
        </w:rPr>
        <w:t>.</w:t>
      </w:r>
    </w:p>
    <w:p w:rsidR="00476A74" w:rsidRDefault="00476A74" w:rsidP="00476A74">
      <w:pPr>
        <w:pStyle w:val="ppFigureCaption"/>
        <w:rPr>
          <w:lang w:val="es-ES_tradnl"/>
        </w:rPr>
      </w:pPr>
      <w:r w:rsidRPr="00476A74">
        <w:rPr>
          <w:lang w:val="es-ES_tradnl"/>
        </w:rPr>
        <w:t>Figura 5. Página de configuración para crear una nueva consulta de exportación</w:t>
      </w:r>
    </w:p>
    <w:p w:rsidR="00DB5BE2" w:rsidRPr="00A31F66" w:rsidRDefault="00476A74" w:rsidP="00476A74">
      <w:pPr>
        <w:pStyle w:val="ppFigure"/>
        <w:rPr>
          <w:lang w:val="es-ES_tradnl"/>
        </w:rPr>
      </w:pPr>
      <w:bookmarkStart w:id="0" w:name="_GoBack"/>
      <w:r>
        <w:rPr>
          <w:noProof/>
          <w:lang w:bidi="ar-SA"/>
          <w14:ligatures w14:val="standard"/>
        </w:rPr>
        <w:drawing>
          <wp:inline distT="0" distB="0" distL="0" distR="0">
            <wp:extent cx="3986784" cy="2962656"/>
            <wp:effectExtent l="0" t="0" r="0" b="9525"/>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6" r:link="rId17">
                      <a:extLst>
                        <a:ext uri="{28A0092B-C50C-407E-A947-70E740481C1C}">
                          <a14:useLocalDpi xmlns:a14="http://schemas.microsoft.com/office/drawing/2010/main" val="0"/>
                        </a:ext>
                      </a:extLst>
                    </a:blip>
                    <a:stretch>
                      <a:fillRect/>
                    </a:stretch>
                  </pic:blipFill>
                  <pic:spPr>
                    <a:xfrm>
                      <a:off x="0" y="0"/>
                      <a:ext cx="3986784" cy="2962656"/>
                    </a:xfrm>
                    <a:prstGeom prst="rect">
                      <a:avLst/>
                    </a:prstGeom>
                  </pic:spPr>
                </pic:pic>
              </a:graphicData>
            </a:graphic>
          </wp:inline>
        </w:drawing>
      </w:r>
      <w:bookmarkEnd w:id="0"/>
      <w:r w:rsidR="00DB5BE2" w:rsidRPr="00A31F66">
        <w:rPr>
          <w:lang w:val="es-ES_tradnl"/>
        </w:rPr>
        <w:t xml:space="preserve"> </w:t>
      </w:r>
    </w:p>
    <w:p w:rsidR="00BC2528" w:rsidRPr="00A31F66" w:rsidRDefault="00BC2528" w:rsidP="007D7933">
      <w:pPr>
        <w:pStyle w:val="ppBodyText"/>
        <w:rPr>
          <w:lang w:val="es-ES_tradnl"/>
        </w:rPr>
      </w:pPr>
      <w:r w:rsidRPr="00A31F66">
        <w:rPr>
          <w:lang w:val="es-ES_tradnl"/>
        </w:rPr>
        <w:t xml:space="preserve">La </w:t>
      </w:r>
      <w:r w:rsidR="00977F6A" w:rsidRPr="00A31F66">
        <w:rPr>
          <w:lang w:val="es-ES_tradnl"/>
        </w:rPr>
        <w:t>configuración</w:t>
      </w:r>
      <w:r w:rsidRPr="00A31F66">
        <w:rPr>
          <w:lang w:val="es-ES_tradnl"/>
        </w:rPr>
        <w:t xml:space="preserve"> de una consulta se inicia asignándole un nombre y definiendo la consulta a utilizar. En una forma similar a como se describió para un Conjunto, el Motor de Búsqueda de SharePoint se encarga de encontrar la información, de tal forma que la consulta puede ser muy similar a la utilizada en cualquier consulta normal de búsqueda.</w:t>
      </w:r>
    </w:p>
    <w:p w:rsidR="00F0419E" w:rsidRPr="00A31F66" w:rsidRDefault="00BC2528" w:rsidP="007D7933">
      <w:pPr>
        <w:pStyle w:val="ppBodyText"/>
        <w:rPr>
          <w:lang w:val="es-ES_tradnl"/>
        </w:rPr>
      </w:pPr>
      <w:r w:rsidRPr="00A31F66">
        <w:rPr>
          <w:lang w:val="es-ES_tradnl"/>
        </w:rPr>
        <w:t xml:space="preserve">Si un Conjunto ya ha sido definido, la consulta tomara su </w:t>
      </w:r>
      <w:r w:rsidR="00977F6A" w:rsidRPr="00A31F66">
        <w:rPr>
          <w:lang w:val="es-ES_tradnl"/>
        </w:rPr>
        <w:t>configuración</w:t>
      </w:r>
      <w:r w:rsidRPr="00A31F66">
        <w:rPr>
          <w:lang w:val="es-ES_tradnl"/>
        </w:rPr>
        <w:t xml:space="preserve"> principal del Origen indicado, aunque es posible definir una diferente y/o </w:t>
      </w:r>
      <w:r w:rsidR="00977F6A" w:rsidRPr="00A31F66">
        <w:rPr>
          <w:lang w:val="es-ES_tradnl"/>
        </w:rPr>
        <w:t xml:space="preserve">distintos </w:t>
      </w:r>
      <w:r w:rsidRPr="00A31F66">
        <w:rPr>
          <w:lang w:val="es-ES_tradnl"/>
        </w:rPr>
        <w:t>filtros.</w:t>
      </w:r>
    </w:p>
    <w:p w:rsidR="001431F3" w:rsidRPr="00A31F66" w:rsidRDefault="00BC2528" w:rsidP="007D7933">
      <w:pPr>
        <w:pStyle w:val="ppBodyText"/>
        <w:rPr>
          <w:lang w:val="es-ES_tradnl"/>
        </w:rPr>
      </w:pPr>
      <w:r w:rsidRPr="00A31F66">
        <w:rPr>
          <w:lang w:val="es-ES_tradnl"/>
        </w:rPr>
        <w:t xml:space="preserve">Las pestañas de "Exchange" y "SharePoint" al pie de la página permiten definir los tipos de información requeridos. Para Exchange, es posible seleccionar Emails, Contactos, Reuniones, Tareas, Notas, Documentos, Diarios y Lync y para SharePoint Páginas o Documentos. Lync se puede configurar de tal forma que las conversaciones realizadas sean conservadas en el depósito de Exchange, haciéndolas </w:t>
      </w:r>
      <w:proofErr w:type="spellStart"/>
      <w:r w:rsidRPr="00A31F66">
        <w:rPr>
          <w:lang w:val="es-ES_tradnl"/>
        </w:rPr>
        <w:t>indexables</w:t>
      </w:r>
      <w:proofErr w:type="spellEnd"/>
      <w:r w:rsidRPr="00A31F66">
        <w:rPr>
          <w:lang w:val="es-ES_tradnl"/>
        </w:rPr>
        <w:t xml:space="preserve"> a través del Motor de Búsqueda</w:t>
      </w:r>
      <w:r w:rsidR="00CF566B" w:rsidRPr="00A31F66">
        <w:rPr>
          <w:lang w:val="es-ES_tradnl"/>
        </w:rPr>
        <w:t xml:space="preserve"> de SharePoint</w:t>
      </w:r>
      <w:r w:rsidRPr="00A31F66">
        <w:rPr>
          <w:lang w:val="es-ES_tradnl"/>
        </w:rPr>
        <w:t>.</w:t>
      </w:r>
    </w:p>
    <w:p w:rsidR="00BC2528" w:rsidRPr="00A31F66" w:rsidRDefault="00BC2528" w:rsidP="007D7933">
      <w:pPr>
        <w:pStyle w:val="ppBodyText"/>
        <w:rPr>
          <w:lang w:val="es-ES_tradnl"/>
        </w:rPr>
      </w:pPr>
      <w:r w:rsidRPr="00A31F66">
        <w:rPr>
          <w:lang w:val="es-ES_tradnl"/>
        </w:rPr>
        <w:t xml:space="preserve">El </w:t>
      </w:r>
      <w:r w:rsidR="00D12104" w:rsidRPr="00A31F66">
        <w:rPr>
          <w:lang w:val="es-ES_tradnl"/>
        </w:rPr>
        <w:t>botón</w:t>
      </w:r>
      <w:r w:rsidRPr="00A31F66">
        <w:rPr>
          <w:lang w:val="es-ES_tradnl"/>
        </w:rPr>
        <w:t xml:space="preserve"> de "Exportar"</w:t>
      </w:r>
      <w:r w:rsidR="009C6F99" w:rsidRPr="00A31F66">
        <w:rPr>
          <w:lang w:val="es-ES_tradnl"/>
        </w:rPr>
        <w:t xml:space="preserve"> abre una ventana de </w:t>
      </w:r>
      <w:r w:rsidR="00D12104" w:rsidRPr="00A31F66">
        <w:rPr>
          <w:lang w:val="es-ES_tradnl"/>
        </w:rPr>
        <w:t>configuración</w:t>
      </w:r>
      <w:r w:rsidR="009C6F99" w:rsidRPr="00A31F66">
        <w:rPr>
          <w:lang w:val="es-ES_tradnl"/>
        </w:rPr>
        <w:t xml:space="preserve"> para seleccionar si es necesario remover duplicados, remover la protección creada por el sistema de Manejo de </w:t>
      </w:r>
      <w:r w:rsidR="00D12104" w:rsidRPr="00A31F66">
        <w:rPr>
          <w:lang w:val="es-ES_tradnl"/>
        </w:rPr>
        <w:t>Protección</w:t>
      </w:r>
      <w:r w:rsidR="009C6F99" w:rsidRPr="00A31F66">
        <w:rPr>
          <w:lang w:val="es-ES_tradnl"/>
        </w:rPr>
        <w:t xml:space="preserve"> de Derechos de Autor o incluir las versiones de los documentos encontrados. La página muestra también información adicional </w:t>
      </w:r>
      <w:r w:rsidR="009C6F99" w:rsidRPr="00A31F66">
        <w:rPr>
          <w:lang w:val="es-ES_tradnl"/>
        </w:rPr>
        <w:lastRenderedPageBreak/>
        <w:t xml:space="preserve">sobre el </w:t>
      </w:r>
      <w:r w:rsidR="00D12104" w:rsidRPr="00A31F66">
        <w:rPr>
          <w:lang w:val="es-ES_tradnl"/>
        </w:rPr>
        <w:t>número</w:t>
      </w:r>
      <w:r w:rsidR="009C6F99" w:rsidRPr="00A31F66">
        <w:rPr>
          <w:lang w:val="es-ES_tradnl"/>
        </w:rPr>
        <w:t xml:space="preserve"> y tamaño de los elementos a exportar. Utilizando el botón de "Aceptar" se inicia el proceso para exportar y descargar toda la información encontrada o solamente un reporte (permitiendo descargar la información posteriormente). Después de seleccionar la ruta local para los archivos de exportación, SharePoint crea una estructura de árbol en el sistema de archivos que refleja la taxonomía de los Sitios en donde se encontr</w:t>
      </w:r>
      <w:r w:rsidR="00CF566B" w:rsidRPr="00A31F66">
        <w:rPr>
          <w:lang w:val="es-ES_tradnl"/>
        </w:rPr>
        <w:t>aron los datos</w:t>
      </w:r>
      <w:r w:rsidR="009C6F99" w:rsidRPr="00A31F66">
        <w:rPr>
          <w:lang w:val="es-ES_tradnl"/>
        </w:rPr>
        <w:t xml:space="preserve">, </w:t>
      </w:r>
      <w:r w:rsidR="00D12104" w:rsidRPr="00A31F66">
        <w:rPr>
          <w:lang w:val="es-ES_tradnl"/>
        </w:rPr>
        <w:t>más</w:t>
      </w:r>
      <w:r w:rsidR="009C6F99" w:rsidRPr="00A31F66">
        <w:rPr>
          <w:lang w:val="es-ES_tradnl"/>
        </w:rPr>
        <w:t xml:space="preserve"> un directorio para guardar los reportes sobre los archivos exportados y si ha ocurrido algún error.</w:t>
      </w:r>
    </w:p>
    <w:p w:rsidR="00AE7091" w:rsidRPr="00A31F66" w:rsidRDefault="007D7933" w:rsidP="007D7933">
      <w:pPr>
        <w:pStyle w:val="Heading2"/>
        <w:rPr>
          <w:lang w:val="es-ES_tradnl"/>
        </w:rPr>
      </w:pPr>
      <w:r>
        <w:rPr>
          <w:lang w:val="es-ES_tradnl"/>
        </w:rPr>
        <w:t>Programación usando el Modelo de Objetos de Servidor de SharePoint</w:t>
      </w:r>
    </w:p>
    <w:p w:rsidR="000D4A39" w:rsidRDefault="00D12104" w:rsidP="007D7933">
      <w:pPr>
        <w:pStyle w:val="ppBodyText"/>
        <w:rPr>
          <w:lang w:val="es-ES_tradnl"/>
        </w:rPr>
      </w:pPr>
      <w:r w:rsidRPr="00A31F66">
        <w:rPr>
          <w:lang w:val="es-ES_tradnl"/>
        </w:rPr>
        <w:t xml:space="preserve">El Modelo de Objetos de Servidor de SharePoint permite manipular programáticamente los componentes del </w:t>
      </w:r>
      <w:proofErr w:type="spellStart"/>
      <w:r w:rsidRPr="00A31F66">
        <w:rPr>
          <w:lang w:val="es-ES_tradnl"/>
        </w:rPr>
        <w:t>Discovery</w:t>
      </w:r>
      <w:proofErr w:type="spellEnd"/>
      <w:r w:rsidRPr="00A31F66">
        <w:rPr>
          <w:lang w:val="es-ES_tradnl"/>
        </w:rPr>
        <w:t xml:space="preserve"> Center a </w:t>
      </w:r>
      <w:r w:rsidR="007379AC" w:rsidRPr="00A31F66">
        <w:rPr>
          <w:lang w:val="es-ES_tradnl"/>
        </w:rPr>
        <w:t>través</w:t>
      </w:r>
      <w:r w:rsidRPr="00A31F66">
        <w:rPr>
          <w:lang w:val="es-ES_tradnl"/>
        </w:rPr>
        <w:t xml:space="preserve"> del </w:t>
      </w:r>
      <w:proofErr w:type="spellStart"/>
      <w:r w:rsidRPr="00A31F66">
        <w:rPr>
          <w:lang w:val="es-ES_tradnl"/>
        </w:rPr>
        <w:t>namespace</w:t>
      </w:r>
      <w:proofErr w:type="spellEnd"/>
      <w:r w:rsidRPr="00A31F66">
        <w:rPr>
          <w:lang w:val="es-ES_tradnl"/>
        </w:rPr>
        <w:t xml:space="preserve"> </w:t>
      </w:r>
      <w:proofErr w:type="spellStart"/>
      <w:r w:rsidRPr="00A31F66">
        <w:rPr>
          <w:lang w:val="es-ES_tradnl"/>
        </w:rPr>
        <w:t>Microsoft.Office.Server.Discovery</w:t>
      </w:r>
      <w:proofErr w:type="spellEnd"/>
      <w:r w:rsidR="007379AC" w:rsidRPr="00A31F66">
        <w:rPr>
          <w:lang w:val="es-ES_tradnl"/>
        </w:rPr>
        <w:t xml:space="preserve">, que contiene todos los métodos y propiedades necesarios para trabajar con el sistema. La siguiente rutina de ejemplo para una aplicación de consola de Windows crea un Conjunto de Exhibición de Documentos y configura sus propiedades dentro de un Caso en el </w:t>
      </w:r>
      <w:proofErr w:type="spellStart"/>
      <w:r w:rsidR="007379AC" w:rsidRPr="00A31F66">
        <w:rPr>
          <w:lang w:val="es-ES_tradnl"/>
        </w:rPr>
        <w:t>Discovery</w:t>
      </w:r>
      <w:proofErr w:type="spellEnd"/>
      <w:r w:rsidR="007379AC" w:rsidRPr="00A31F66">
        <w:rPr>
          <w:lang w:val="es-ES_tradnl"/>
        </w:rPr>
        <w:t xml:space="preserve"> Center. El código necesita referencias a los ensamblados </w:t>
      </w:r>
      <w:proofErr w:type="spellStart"/>
      <w:r w:rsidR="007379AC" w:rsidRPr="00A31F66">
        <w:rPr>
          <w:lang w:val="es-ES_tradnl"/>
        </w:rPr>
        <w:t>Microsoft.SharePoint</w:t>
      </w:r>
      <w:proofErr w:type="spellEnd"/>
      <w:r w:rsidR="007379AC" w:rsidRPr="00A31F66">
        <w:rPr>
          <w:lang w:val="es-ES_tradnl"/>
        </w:rPr>
        <w:t xml:space="preserve"> y </w:t>
      </w:r>
      <w:proofErr w:type="spellStart"/>
      <w:r w:rsidR="007379AC" w:rsidRPr="00A31F66">
        <w:rPr>
          <w:lang w:val="es-ES_tradnl"/>
        </w:rPr>
        <w:t>Microsoft.Office.Policy</w:t>
      </w:r>
      <w:proofErr w:type="spellEnd"/>
      <w:r w:rsidR="007379AC" w:rsidRPr="00A31F66">
        <w:rPr>
          <w:lang w:val="es-ES_tradnl"/>
        </w:rPr>
        <w:t xml:space="preserve"> y directivas a </w:t>
      </w:r>
      <w:r w:rsidR="0005328E" w:rsidRPr="00A31F66">
        <w:rPr>
          <w:lang w:val="es-ES_tradnl"/>
        </w:rPr>
        <w:t>"</w:t>
      </w:r>
      <w:proofErr w:type="spellStart"/>
      <w:r w:rsidR="0005328E" w:rsidRPr="00A31F66">
        <w:rPr>
          <w:lang w:val="es-ES_tradnl"/>
        </w:rPr>
        <w:t>using</w:t>
      </w:r>
      <w:proofErr w:type="spellEnd"/>
      <w:r w:rsidR="0005328E" w:rsidRPr="00A31F66">
        <w:rPr>
          <w:lang w:val="es-ES_tradnl"/>
        </w:rPr>
        <w:t xml:space="preserve"> </w:t>
      </w:r>
      <w:proofErr w:type="spellStart"/>
      <w:r w:rsidR="0005328E" w:rsidRPr="00A31F66">
        <w:rPr>
          <w:lang w:val="es-ES_tradnl"/>
        </w:rPr>
        <w:t>Microsoft.SharePoint</w:t>
      </w:r>
      <w:proofErr w:type="spellEnd"/>
      <w:r w:rsidR="0005328E" w:rsidRPr="00A31F66">
        <w:rPr>
          <w:lang w:val="es-ES_tradnl"/>
        </w:rPr>
        <w:t xml:space="preserve">" </w:t>
      </w:r>
      <w:r w:rsidR="007379AC" w:rsidRPr="00A31F66">
        <w:rPr>
          <w:lang w:val="es-ES_tradnl"/>
        </w:rPr>
        <w:t>y</w:t>
      </w:r>
      <w:r w:rsidR="00CE2452" w:rsidRPr="00A31F66">
        <w:rPr>
          <w:lang w:val="es-ES_tradnl"/>
        </w:rPr>
        <w:t xml:space="preserve"> "</w:t>
      </w:r>
      <w:proofErr w:type="spellStart"/>
      <w:r w:rsidR="00CE2452" w:rsidRPr="00A31F66">
        <w:rPr>
          <w:lang w:val="es-ES_tradnl"/>
        </w:rPr>
        <w:t>using</w:t>
      </w:r>
      <w:proofErr w:type="spellEnd"/>
      <w:r w:rsidR="00CE2452" w:rsidRPr="00A31F66">
        <w:rPr>
          <w:lang w:val="es-ES_tradnl"/>
        </w:rPr>
        <w:t xml:space="preserve"> </w:t>
      </w:r>
      <w:proofErr w:type="spellStart"/>
      <w:r w:rsidR="00CE2452" w:rsidRPr="00A31F66">
        <w:rPr>
          <w:lang w:val="es-ES_tradnl"/>
        </w:rPr>
        <w:t>Microsoft.Office.Server.Discovery</w:t>
      </w:r>
      <w:proofErr w:type="spellEnd"/>
      <w:r w:rsidR="00CE2452" w:rsidRPr="00A31F66">
        <w:rPr>
          <w:lang w:val="es-ES_tradnl"/>
        </w:rPr>
        <w:t>".</w:t>
      </w:r>
    </w:p>
    <w:p w:rsidR="00634293" w:rsidRDefault="00634293" w:rsidP="00634293">
      <w:pPr>
        <w:pStyle w:val="ppBodyText"/>
        <w:rPr>
          <w:lang w:val="es-ES_tradnl"/>
        </w:rPr>
      </w:pPr>
    </w:p>
    <w:p w:rsidR="00634293" w:rsidRDefault="00634293" w:rsidP="00634293">
      <w:pPr>
        <w:pStyle w:val="ppCodeLanguage"/>
        <w:rPr>
          <w:lang w:val="es-ES_tradnl"/>
        </w:rPr>
      </w:pPr>
      <w:r>
        <w:rPr>
          <w:lang w:val="es-ES_tradnl"/>
        </w:rPr>
        <w:t>C#</w:t>
      </w:r>
    </w:p>
    <w:p w:rsidR="00634293" w:rsidRPr="00634293" w:rsidRDefault="00634293" w:rsidP="00634293">
      <w:pPr>
        <w:pStyle w:val="ppCode"/>
        <w:rPr>
          <w:lang w:val="es-ES_tradnl"/>
        </w:rPr>
      </w:pPr>
      <w:r w:rsidRPr="00634293">
        <w:rPr>
          <w:lang w:val="es-ES_tradnl"/>
        </w:rPr>
        <w:t xml:space="preserve">        </w:t>
      </w:r>
      <w:proofErr w:type="spellStart"/>
      <w:r w:rsidRPr="00634293">
        <w:rPr>
          <w:lang w:val="es-ES_tradnl"/>
        </w:rPr>
        <w:t>static</w:t>
      </w:r>
      <w:proofErr w:type="spellEnd"/>
      <w:r w:rsidRPr="00634293">
        <w:rPr>
          <w:lang w:val="es-ES_tradnl"/>
        </w:rPr>
        <w:t xml:space="preserve"> </w:t>
      </w:r>
      <w:proofErr w:type="spellStart"/>
      <w:r w:rsidRPr="00634293">
        <w:rPr>
          <w:lang w:val="es-ES_tradnl"/>
        </w:rPr>
        <w:t>void</w:t>
      </w:r>
      <w:proofErr w:type="spellEnd"/>
      <w:r w:rsidRPr="00634293">
        <w:rPr>
          <w:lang w:val="es-ES_tradnl"/>
        </w:rPr>
        <w:t xml:space="preserve"> </w:t>
      </w:r>
      <w:proofErr w:type="spellStart"/>
      <w:r w:rsidRPr="00634293">
        <w:rPr>
          <w:lang w:val="es-ES_tradnl"/>
        </w:rPr>
        <w:t>CrearConjuntoDiscovery</w:t>
      </w:r>
      <w:proofErr w:type="spellEnd"/>
      <w:r w:rsidRPr="00634293">
        <w:rPr>
          <w:lang w:val="es-ES_tradnl"/>
        </w:rPr>
        <w:t xml:space="preserve"> ()</w:t>
      </w:r>
    </w:p>
    <w:p w:rsidR="00634293" w:rsidRPr="00634293" w:rsidRDefault="00634293" w:rsidP="00634293">
      <w:pPr>
        <w:pStyle w:val="ppCode"/>
        <w:rPr>
          <w:lang w:val="es-ES_tradnl"/>
        </w:rPr>
      </w:pPr>
      <w:r w:rsidRPr="00634293">
        <w:rPr>
          <w:lang w:val="es-ES_tradnl"/>
        </w:rPr>
        <w:t xml:space="preserve">        {</w:t>
      </w:r>
    </w:p>
    <w:p w:rsidR="00634293" w:rsidRPr="00634293" w:rsidRDefault="00634293" w:rsidP="00634293">
      <w:pPr>
        <w:pStyle w:val="ppCode"/>
      </w:pPr>
      <w:r w:rsidRPr="00634293">
        <w:t xml:space="preserve">            string </w:t>
      </w:r>
      <w:proofErr w:type="spellStart"/>
      <w:r w:rsidRPr="00634293">
        <w:t>OriginSite</w:t>
      </w:r>
      <w:proofErr w:type="spellEnd"/>
      <w:r w:rsidRPr="00634293">
        <w:t xml:space="preserve"> = "http(s)://[</w:t>
      </w:r>
      <w:proofErr w:type="spellStart"/>
      <w:r w:rsidRPr="00634293">
        <w:t>servidor</w:t>
      </w:r>
      <w:proofErr w:type="spellEnd"/>
      <w:r w:rsidRPr="00634293">
        <w:t>]";</w:t>
      </w:r>
    </w:p>
    <w:p w:rsidR="00634293" w:rsidRPr="00634293" w:rsidRDefault="00634293" w:rsidP="00634293">
      <w:pPr>
        <w:pStyle w:val="ppCode"/>
        <w:rPr>
          <w:lang w:val="es-ES_tradnl"/>
        </w:rPr>
      </w:pPr>
      <w:r w:rsidRPr="00634293">
        <w:t xml:space="preserve">            </w:t>
      </w:r>
      <w:proofErr w:type="spellStart"/>
      <w:r w:rsidRPr="00634293">
        <w:rPr>
          <w:lang w:val="es-ES_tradnl"/>
        </w:rPr>
        <w:t>Guid</w:t>
      </w:r>
      <w:proofErr w:type="spellEnd"/>
      <w:r w:rsidRPr="00634293">
        <w:rPr>
          <w:lang w:val="es-ES_tradnl"/>
        </w:rPr>
        <w:t xml:space="preserve"> </w:t>
      </w:r>
      <w:proofErr w:type="spellStart"/>
      <w:r w:rsidRPr="00634293">
        <w:rPr>
          <w:lang w:val="es-ES_tradnl"/>
        </w:rPr>
        <w:t>OriginSiteGuid</w:t>
      </w:r>
      <w:proofErr w:type="spellEnd"/>
      <w:r w:rsidRPr="00634293">
        <w:rPr>
          <w:lang w:val="es-ES_tradnl"/>
        </w:rPr>
        <w:t xml:space="preserve"> = </w:t>
      </w:r>
      <w:proofErr w:type="spellStart"/>
      <w:r w:rsidRPr="00634293">
        <w:rPr>
          <w:lang w:val="es-ES_tradnl"/>
        </w:rPr>
        <w:t>Guid.Empty</w:t>
      </w:r>
      <w:proofErr w:type="spellEnd"/>
      <w:r w:rsidRPr="00634293">
        <w:rPr>
          <w:lang w:val="es-ES_tradnl"/>
        </w:rPr>
        <w:t>;</w:t>
      </w:r>
    </w:p>
    <w:p w:rsidR="00634293" w:rsidRPr="00634293" w:rsidRDefault="00634293" w:rsidP="00634293">
      <w:pPr>
        <w:pStyle w:val="ppCode"/>
        <w:rPr>
          <w:lang w:val="es-ES_tradnl"/>
        </w:rPr>
      </w:pPr>
      <w:r w:rsidRPr="00634293">
        <w:rPr>
          <w:lang w:val="es-ES_tradnl"/>
        </w:rPr>
        <w:t xml:space="preserve">            </w:t>
      </w:r>
      <w:proofErr w:type="spellStart"/>
      <w:r w:rsidRPr="00634293">
        <w:rPr>
          <w:lang w:val="es-ES_tradnl"/>
        </w:rPr>
        <w:t>Guid</w:t>
      </w:r>
      <w:proofErr w:type="spellEnd"/>
      <w:r w:rsidRPr="00634293">
        <w:rPr>
          <w:lang w:val="es-ES_tradnl"/>
        </w:rPr>
        <w:t xml:space="preserve"> </w:t>
      </w:r>
      <w:proofErr w:type="spellStart"/>
      <w:r w:rsidRPr="00634293">
        <w:rPr>
          <w:lang w:val="es-ES_tradnl"/>
        </w:rPr>
        <w:t>OriginWebGuid</w:t>
      </w:r>
      <w:proofErr w:type="spellEnd"/>
      <w:r w:rsidRPr="00634293">
        <w:rPr>
          <w:lang w:val="es-ES_tradnl"/>
        </w:rPr>
        <w:t xml:space="preserve"> = </w:t>
      </w:r>
      <w:proofErr w:type="spellStart"/>
      <w:r w:rsidRPr="00634293">
        <w:rPr>
          <w:lang w:val="es-ES_tradnl"/>
        </w:rPr>
        <w:t>Guid.Empty</w:t>
      </w:r>
      <w:proofErr w:type="spellEnd"/>
      <w:r w:rsidRPr="00634293">
        <w:rPr>
          <w:lang w:val="es-ES_tradnl"/>
        </w:rPr>
        <w:t>;</w:t>
      </w:r>
    </w:p>
    <w:p w:rsidR="00634293" w:rsidRPr="00634293" w:rsidRDefault="00634293" w:rsidP="00634293">
      <w:pPr>
        <w:pStyle w:val="ppCode"/>
        <w:rPr>
          <w:lang w:val="es-ES_tradnl"/>
        </w:rPr>
      </w:pPr>
      <w:r w:rsidRPr="00634293">
        <w:rPr>
          <w:lang w:val="es-ES_tradnl"/>
        </w:rPr>
        <w:t xml:space="preserve">            </w:t>
      </w:r>
      <w:proofErr w:type="spellStart"/>
      <w:r w:rsidRPr="00634293">
        <w:rPr>
          <w:lang w:val="es-ES_tradnl"/>
        </w:rPr>
        <w:t>string</w:t>
      </w:r>
      <w:proofErr w:type="spellEnd"/>
      <w:r w:rsidRPr="00634293">
        <w:rPr>
          <w:lang w:val="es-ES_tradnl"/>
        </w:rPr>
        <w:t xml:space="preserve"> </w:t>
      </w:r>
      <w:proofErr w:type="spellStart"/>
      <w:r w:rsidRPr="00634293">
        <w:rPr>
          <w:lang w:val="es-ES_tradnl"/>
        </w:rPr>
        <w:t>OriginWebTitle</w:t>
      </w:r>
      <w:proofErr w:type="spellEnd"/>
      <w:r w:rsidRPr="00634293">
        <w:rPr>
          <w:lang w:val="es-ES_tradnl"/>
        </w:rPr>
        <w:t xml:space="preserve"> = </w:t>
      </w:r>
      <w:proofErr w:type="spellStart"/>
      <w:r w:rsidRPr="00634293">
        <w:rPr>
          <w:lang w:val="es-ES_tradnl"/>
        </w:rPr>
        <w:t>string.Empty</w:t>
      </w:r>
      <w:proofErr w:type="spellEnd"/>
      <w:r w:rsidRPr="00634293">
        <w:rPr>
          <w:lang w:val="es-ES_tradnl"/>
        </w:rPr>
        <w:t>;</w:t>
      </w:r>
    </w:p>
    <w:p w:rsidR="00634293" w:rsidRPr="00634293" w:rsidRDefault="00634293" w:rsidP="00634293">
      <w:pPr>
        <w:pStyle w:val="ppCode"/>
        <w:rPr>
          <w:lang w:val="es-ES_tradnl"/>
        </w:rPr>
      </w:pPr>
    </w:p>
    <w:p w:rsidR="00634293" w:rsidRPr="00634293" w:rsidRDefault="00634293" w:rsidP="00634293">
      <w:pPr>
        <w:pStyle w:val="ppCode"/>
      </w:pPr>
      <w:r w:rsidRPr="00634293">
        <w:t xml:space="preserve">            using (</w:t>
      </w:r>
      <w:proofErr w:type="spellStart"/>
      <w:r w:rsidRPr="00634293">
        <w:t>SPSite</w:t>
      </w:r>
      <w:proofErr w:type="spellEnd"/>
      <w:r w:rsidRPr="00634293">
        <w:t xml:space="preserve"> </w:t>
      </w:r>
      <w:proofErr w:type="spellStart"/>
      <w:r w:rsidRPr="00634293">
        <w:t>myOriginSite</w:t>
      </w:r>
      <w:proofErr w:type="spellEnd"/>
      <w:r w:rsidRPr="00634293">
        <w:t xml:space="preserve"> = new </w:t>
      </w:r>
      <w:proofErr w:type="spellStart"/>
      <w:r w:rsidRPr="00634293">
        <w:t>SPSite</w:t>
      </w:r>
      <w:proofErr w:type="spellEnd"/>
      <w:r w:rsidRPr="00634293">
        <w:t>(</w:t>
      </w:r>
      <w:proofErr w:type="spellStart"/>
      <w:r w:rsidRPr="00634293">
        <w:t>OriginSite</w:t>
      </w:r>
      <w:proofErr w:type="spellEnd"/>
      <w:r w:rsidRPr="00634293">
        <w:t>))</w:t>
      </w:r>
    </w:p>
    <w:p w:rsidR="00634293" w:rsidRPr="00634293" w:rsidRDefault="00634293" w:rsidP="00634293">
      <w:pPr>
        <w:pStyle w:val="ppCode"/>
        <w:rPr>
          <w:lang w:val="es-ES_tradnl"/>
        </w:rPr>
      </w:pPr>
      <w:r w:rsidRPr="00634293">
        <w:t xml:space="preserve">            </w:t>
      </w:r>
      <w:r w:rsidRPr="00634293">
        <w:rPr>
          <w:lang w:val="es-ES_tradnl"/>
        </w:rPr>
        <w:t>{</w:t>
      </w:r>
    </w:p>
    <w:p w:rsidR="00634293" w:rsidRPr="00634293" w:rsidRDefault="00634293" w:rsidP="00634293">
      <w:pPr>
        <w:pStyle w:val="ppCode"/>
        <w:rPr>
          <w:lang w:val="es-ES_tradnl"/>
        </w:rPr>
      </w:pPr>
      <w:r w:rsidRPr="00634293">
        <w:rPr>
          <w:lang w:val="es-ES_tradnl"/>
        </w:rPr>
        <w:t xml:space="preserve">                </w:t>
      </w:r>
      <w:proofErr w:type="spellStart"/>
      <w:r w:rsidRPr="00634293">
        <w:rPr>
          <w:lang w:val="es-ES_tradnl"/>
        </w:rPr>
        <w:t>OriginSiteGuid</w:t>
      </w:r>
      <w:proofErr w:type="spellEnd"/>
      <w:r w:rsidRPr="00634293">
        <w:rPr>
          <w:lang w:val="es-ES_tradnl"/>
        </w:rPr>
        <w:t xml:space="preserve"> = myOriginSite.ID;</w:t>
      </w:r>
    </w:p>
    <w:p w:rsidR="00634293" w:rsidRPr="00634293" w:rsidRDefault="00634293" w:rsidP="00634293">
      <w:pPr>
        <w:pStyle w:val="ppCode"/>
      </w:pPr>
      <w:r w:rsidRPr="00634293">
        <w:t xml:space="preserve">                using (</w:t>
      </w:r>
      <w:proofErr w:type="spellStart"/>
      <w:r w:rsidRPr="00634293">
        <w:t>SPWeb</w:t>
      </w:r>
      <w:proofErr w:type="spellEnd"/>
      <w:r w:rsidRPr="00634293">
        <w:t xml:space="preserve"> </w:t>
      </w:r>
      <w:proofErr w:type="spellStart"/>
      <w:r w:rsidRPr="00634293">
        <w:t>myOriginWeb</w:t>
      </w:r>
      <w:proofErr w:type="spellEnd"/>
      <w:r w:rsidRPr="00634293">
        <w:t xml:space="preserve"> = </w:t>
      </w:r>
      <w:proofErr w:type="spellStart"/>
      <w:r w:rsidRPr="00634293">
        <w:t>myOriginSite.OpenWeb</w:t>
      </w:r>
      <w:proofErr w:type="spellEnd"/>
      <w:r w:rsidRPr="00634293">
        <w:t>())</w:t>
      </w:r>
    </w:p>
    <w:p w:rsidR="00634293" w:rsidRPr="00634293" w:rsidRDefault="00634293" w:rsidP="00634293">
      <w:pPr>
        <w:pStyle w:val="ppCode"/>
        <w:rPr>
          <w:lang w:val="es-ES_tradnl"/>
        </w:rPr>
      </w:pPr>
      <w:r w:rsidRPr="00634293">
        <w:t xml:space="preserve">                </w:t>
      </w:r>
      <w:r w:rsidRPr="00634293">
        <w:rPr>
          <w:lang w:val="es-ES_tradnl"/>
        </w:rPr>
        <w:t>{</w:t>
      </w:r>
    </w:p>
    <w:p w:rsidR="00634293" w:rsidRPr="00634293" w:rsidRDefault="00634293" w:rsidP="00634293">
      <w:pPr>
        <w:pStyle w:val="ppCode"/>
        <w:rPr>
          <w:lang w:val="es-ES_tradnl"/>
        </w:rPr>
      </w:pPr>
      <w:r w:rsidRPr="00634293">
        <w:rPr>
          <w:lang w:val="es-ES_tradnl"/>
        </w:rPr>
        <w:t xml:space="preserve">                    </w:t>
      </w:r>
      <w:proofErr w:type="spellStart"/>
      <w:r w:rsidRPr="00634293">
        <w:rPr>
          <w:lang w:val="es-ES_tradnl"/>
        </w:rPr>
        <w:t>OriginWebTitle</w:t>
      </w:r>
      <w:proofErr w:type="spellEnd"/>
      <w:r w:rsidRPr="00634293">
        <w:rPr>
          <w:lang w:val="es-ES_tradnl"/>
        </w:rPr>
        <w:t xml:space="preserve"> = </w:t>
      </w:r>
      <w:proofErr w:type="spellStart"/>
      <w:r w:rsidRPr="00634293">
        <w:rPr>
          <w:lang w:val="es-ES_tradnl"/>
        </w:rPr>
        <w:t>myOriginWeb.Title</w:t>
      </w:r>
      <w:proofErr w:type="spellEnd"/>
      <w:r w:rsidRPr="00634293">
        <w:rPr>
          <w:lang w:val="es-ES_tradnl"/>
        </w:rPr>
        <w:t>;</w:t>
      </w:r>
    </w:p>
    <w:p w:rsidR="00634293" w:rsidRPr="00634293" w:rsidRDefault="00634293" w:rsidP="00634293">
      <w:pPr>
        <w:pStyle w:val="ppCode"/>
        <w:rPr>
          <w:lang w:val="es-ES_tradnl"/>
        </w:rPr>
      </w:pPr>
      <w:r w:rsidRPr="00634293">
        <w:rPr>
          <w:lang w:val="es-ES_tradnl"/>
        </w:rPr>
        <w:t xml:space="preserve">                    </w:t>
      </w:r>
      <w:proofErr w:type="spellStart"/>
      <w:r w:rsidRPr="00634293">
        <w:rPr>
          <w:lang w:val="es-ES_tradnl"/>
        </w:rPr>
        <w:t>OriginWebGuid</w:t>
      </w:r>
      <w:proofErr w:type="spellEnd"/>
      <w:r w:rsidRPr="00634293">
        <w:rPr>
          <w:lang w:val="es-ES_tradnl"/>
        </w:rPr>
        <w:t xml:space="preserve"> = myOriginWeb.ID;</w:t>
      </w:r>
    </w:p>
    <w:p w:rsidR="00634293" w:rsidRPr="00634293" w:rsidRDefault="00634293" w:rsidP="00634293">
      <w:pPr>
        <w:pStyle w:val="ppCode"/>
        <w:rPr>
          <w:lang w:val="es-ES_tradnl"/>
        </w:rPr>
      </w:pPr>
      <w:r w:rsidRPr="00634293">
        <w:rPr>
          <w:lang w:val="es-ES_tradnl"/>
        </w:rPr>
        <w:t xml:space="preserve">                }</w:t>
      </w:r>
    </w:p>
    <w:p w:rsidR="00634293" w:rsidRPr="00634293" w:rsidRDefault="00634293" w:rsidP="00634293">
      <w:pPr>
        <w:pStyle w:val="ppCode"/>
        <w:rPr>
          <w:lang w:val="es-ES_tradnl"/>
        </w:rPr>
      </w:pPr>
      <w:r w:rsidRPr="00634293">
        <w:rPr>
          <w:lang w:val="es-ES_tradnl"/>
        </w:rPr>
        <w:t xml:space="preserve">            }</w:t>
      </w:r>
    </w:p>
    <w:p w:rsidR="00634293" w:rsidRPr="00634293" w:rsidRDefault="00634293" w:rsidP="00634293">
      <w:pPr>
        <w:pStyle w:val="ppCode"/>
        <w:rPr>
          <w:lang w:val="es-ES_tradnl"/>
        </w:rPr>
      </w:pPr>
    </w:p>
    <w:p w:rsidR="00634293" w:rsidRPr="00634293" w:rsidRDefault="00634293" w:rsidP="00634293">
      <w:pPr>
        <w:pStyle w:val="ppCode"/>
      </w:pPr>
      <w:r w:rsidRPr="00634293">
        <w:t xml:space="preserve">            using (</w:t>
      </w:r>
      <w:proofErr w:type="spellStart"/>
      <w:r w:rsidRPr="00634293">
        <w:t>SPSite</w:t>
      </w:r>
      <w:proofErr w:type="spellEnd"/>
      <w:r w:rsidRPr="00634293">
        <w:t xml:space="preserve"> </w:t>
      </w:r>
      <w:proofErr w:type="spellStart"/>
      <w:r w:rsidRPr="00634293">
        <w:t>mySite</w:t>
      </w:r>
      <w:proofErr w:type="spellEnd"/>
      <w:r w:rsidRPr="00634293">
        <w:t xml:space="preserve"> = new </w:t>
      </w:r>
      <w:proofErr w:type="spellStart"/>
      <w:r w:rsidRPr="00634293">
        <w:t>SPSite</w:t>
      </w:r>
      <w:proofErr w:type="spellEnd"/>
      <w:r w:rsidRPr="00634293">
        <w:t>(</w:t>
      </w:r>
      <w:proofErr w:type="spellStart"/>
      <w:r w:rsidRPr="00634293">
        <w:t>OriginSite</w:t>
      </w:r>
      <w:proofErr w:type="spellEnd"/>
      <w:r w:rsidRPr="00634293">
        <w:t xml:space="preserve"> + "/sites/[</w:t>
      </w:r>
      <w:proofErr w:type="spellStart"/>
      <w:r w:rsidRPr="00634293">
        <w:t>ColeccionDeSitiosDiscovery</w:t>
      </w:r>
      <w:proofErr w:type="spellEnd"/>
      <w:r w:rsidRPr="00634293">
        <w:t>]/"))</w:t>
      </w:r>
    </w:p>
    <w:p w:rsidR="00634293" w:rsidRPr="00634293" w:rsidRDefault="00634293" w:rsidP="00634293">
      <w:pPr>
        <w:pStyle w:val="ppCode"/>
        <w:rPr>
          <w:lang w:val="es-ES_tradnl"/>
        </w:rPr>
      </w:pPr>
      <w:r w:rsidRPr="00634293">
        <w:t xml:space="preserve">            </w:t>
      </w:r>
      <w:r w:rsidRPr="00634293">
        <w:rPr>
          <w:lang w:val="es-ES_tradnl"/>
        </w:rPr>
        <w:t>{</w:t>
      </w:r>
    </w:p>
    <w:p w:rsidR="00634293" w:rsidRPr="00634293" w:rsidRDefault="00634293" w:rsidP="00634293">
      <w:pPr>
        <w:pStyle w:val="ppCode"/>
      </w:pPr>
      <w:r w:rsidRPr="00634293">
        <w:t xml:space="preserve">                using (</w:t>
      </w:r>
      <w:proofErr w:type="spellStart"/>
      <w:r w:rsidRPr="00634293">
        <w:t>SPWeb</w:t>
      </w:r>
      <w:proofErr w:type="spellEnd"/>
      <w:r w:rsidRPr="00634293">
        <w:t xml:space="preserve"> </w:t>
      </w:r>
      <w:proofErr w:type="spellStart"/>
      <w:r w:rsidRPr="00634293">
        <w:t>myWeb</w:t>
      </w:r>
      <w:proofErr w:type="spellEnd"/>
      <w:r w:rsidRPr="00634293">
        <w:t xml:space="preserve"> = </w:t>
      </w:r>
      <w:proofErr w:type="spellStart"/>
      <w:r w:rsidRPr="00634293">
        <w:t>mySite.OpenWeb</w:t>
      </w:r>
      <w:proofErr w:type="spellEnd"/>
      <w:r w:rsidRPr="00634293">
        <w:t>("[</w:t>
      </w:r>
      <w:proofErr w:type="spellStart"/>
      <w:r w:rsidRPr="00634293">
        <w:t>SitioCaso</w:t>
      </w:r>
      <w:proofErr w:type="spellEnd"/>
      <w:r w:rsidRPr="00634293">
        <w:t>]"))</w:t>
      </w:r>
    </w:p>
    <w:p w:rsidR="00634293" w:rsidRPr="00634293" w:rsidRDefault="00634293" w:rsidP="00634293">
      <w:pPr>
        <w:pStyle w:val="ppCode"/>
        <w:rPr>
          <w:lang w:val="es-ES_tradnl"/>
        </w:rPr>
      </w:pPr>
      <w:r w:rsidRPr="00634293">
        <w:t xml:space="preserve">                </w:t>
      </w:r>
      <w:r w:rsidRPr="00634293">
        <w:rPr>
          <w:lang w:val="es-ES_tradnl"/>
        </w:rPr>
        <w:t>{</w:t>
      </w:r>
    </w:p>
    <w:p w:rsidR="00634293" w:rsidRPr="00634293" w:rsidRDefault="00634293" w:rsidP="00634293">
      <w:pPr>
        <w:pStyle w:val="ppCode"/>
      </w:pPr>
      <w:r w:rsidRPr="00634293">
        <w:t xml:space="preserve">                    Case </w:t>
      </w:r>
      <w:proofErr w:type="spellStart"/>
      <w:r w:rsidRPr="00634293">
        <w:t>myCase</w:t>
      </w:r>
      <w:proofErr w:type="spellEnd"/>
      <w:r w:rsidRPr="00634293">
        <w:t xml:space="preserve"> = new Case(</w:t>
      </w:r>
      <w:proofErr w:type="spellStart"/>
      <w:r w:rsidRPr="00634293">
        <w:t>myWeb</w:t>
      </w:r>
      <w:proofErr w:type="spellEnd"/>
      <w:r w:rsidRPr="00634293">
        <w:t>);</w:t>
      </w:r>
    </w:p>
    <w:p w:rsidR="00634293" w:rsidRPr="00634293" w:rsidRDefault="00634293" w:rsidP="00634293">
      <w:pPr>
        <w:pStyle w:val="ppCode"/>
      </w:pPr>
    </w:p>
    <w:p w:rsidR="00634293" w:rsidRPr="00634293" w:rsidRDefault="00634293" w:rsidP="00634293">
      <w:pPr>
        <w:pStyle w:val="ppCode"/>
        <w:rPr>
          <w:lang w:val="es-ES_tradnl"/>
        </w:rPr>
      </w:pPr>
      <w:r w:rsidRPr="00634293">
        <w:t xml:space="preserve">                    </w:t>
      </w:r>
      <w:proofErr w:type="spellStart"/>
      <w:r w:rsidRPr="00634293">
        <w:rPr>
          <w:lang w:val="es-ES_tradnl"/>
        </w:rPr>
        <w:t>Source</w:t>
      </w:r>
      <w:proofErr w:type="spellEnd"/>
      <w:r w:rsidRPr="00634293">
        <w:rPr>
          <w:lang w:val="es-ES_tradnl"/>
        </w:rPr>
        <w:t xml:space="preserve"> </w:t>
      </w:r>
      <w:proofErr w:type="spellStart"/>
      <w:r w:rsidRPr="00634293">
        <w:rPr>
          <w:lang w:val="es-ES_tradnl"/>
        </w:rPr>
        <w:t>mySource</w:t>
      </w:r>
      <w:proofErr w:type="spellEnd"/>
      <w:r w:rsidRPr="00634293">
        <w:rPr>
          <w:lang w:val="es-ES_tradnl"/>
        </w:rPr>
        <w:t xml:space="preserve"> = </w:t>
      </w:r>
      <w:proofErr w:type="spellStart"/>
      <w:r w:rsidRPr="00634293">
        <w:rPr>
          <w:lang w:val="es-ES_tradnl"/>
        </w:rPr>
        <w:t>myCase.CreateLocation</w:t>
      </w:r>
      <w:proofErr w:type="spellEnd"/>
      <w:r w:rsidRPr="00634293">
        <w:rPr>
          <w:lang w:val="es-ES_tradnl"/>
        </w:rPr>
        <w:t>();</w:t>
      </w:r>
    </w:p>
    <w:p w:rsidR="00634293" w:rsidRPr="00634293" w:rsidRDefault="00634293" w:rsidP="00634293">
      <w:pPr>
        <w:pStyle w:val="ppCode"/>
      </w:pPr>
      <w:r w:rsidRPr="00634293">
        <w:t xml:space="preserve">                    </w:t>
      </w:r>
      <w:proofErr w:type="spellStart"/>
      <w:r w:rsidRPr="00634293">
        <w:t>mySource.FederationId</w:t>
      </w:r>
      <w:proofErr w:type="spellEnd"/>
      <w:r w:rsidRPr="00634293">
        <w:t xml:space="preserve"> = new </w:t>
      </w:r>
      <w:proofErr w:type="spellStart"/>
      <w:r w:rsidRPr="00634293">
        <w:t>Guid</w:t>
      </w:r>
      <w:proofErr w:type="spellEnd"/>
      <w:r w:rsidRPr="00634293">
        <w:t>("8413CD39-2156-4E00-B54D-11EFD9ABDB89");</w:t>
      </w:r>
    </w:p>
    <w:p w:rsidR="00634293" w:rsidRPr="00634293" w:rsidRDefault="00634293" w:rsidP="00634293">
      <w:pPr>
        <w:pStyle w:val="ppCode"/>
        <w:rPr>
          <w:lang w:val="es-ES_tradnl"/>
        </w:rPr>
      </w:pPr>
      <w:r w:rsidRPr="00634293">
        <w:t xml:space="preserve">                    </w:t>
      </w:r>
      <w:proofErr w:type="spellStart"/>
      <w:r w:rsidRPr="00634293">
        <w:rPr>
          <w:lang w:val="es-ES_tradnl"/>
        </w:rPr>
        <w:t>mySource.Name</w:t>
      </w:r>
      <w:proofErr w:type="spellEnd"/>
      <w:r w:rsidRPr="00634293">
        <w:rPr>
          <w:lang w:val="es-ES_tradnl"/>
        </w:rPr>
        <w:t xml:space="preserve"> = </w:t>
      </w:r>
      <w:proofErr w:type="spellStart"/>
      <w:r w:rsidRPr="00634293">
        <w:rPr>
          <w:lang w:val="es-ES_tradnl"/>
        </w:rPr>
        <w:t>OriginWebTitle</w:t>
      </w:r>
      <w:proofErr w:type="spellEnd"/>
      <w:r w:rsidRPr="00634293">
        <w:rPr>
          <w:lang w:val="es-ES_tradnl"/>
        </w:rPr>
        <w:t>;</w:t>
      </w:r>
    </w:p>
    <w:p w:rsidR="00634293" w:rsidRPr="00634293" w:rsidRDefault="00634293" w:rsidP="00634293">
      <w:pPr>
        <w:pStyle w:val="ppCode"/>
        <w:rPr>
          <w:lang w:val="es-ES_tradnl"/>
        </w:rPr>
      </w:pPr>
      <w:r w:rsidRPr="00634293">
        <w:rPr>
          <w:lang w:val="es-ES_tradnl"/>
        </w:rPr>
        <w:lastRenderedPageBreak/>
        <w:t xml:space="preserve">                    </w:t>
      </w:r>
      <w:proofErr w:type="spellStart"/>
      <w:r w:rsidRPr="00634293">
        <w:rPr>
          <w:lang w:val="es-ES_tradnl"/>
        </w:rPr>
        <w:t>mySource.SiteId</w:t>
      </w:r>
      <w:proofErr w:type="spellEnd"/>
      <w:r w:rsidRPr="00634293">
        <w:rPr>
          <w:lang w:val="es-ES_tradnl"/>
        </w:rPr>
        <w:t xml:space="preserve"> = </w:t>
      </w:r>
      <w:proofErr w:type="spellStart"/>
      <w:r w:rsidRPr="00634293">
        <w:rPr>
          <w:lang w:val="es-ES_tradnl"/>
        </w:rPr>
        <w:t>OriginSiteGuid</w:t>
      </w:r>
      <w:proofErr w:type="spellEnd"/>
      <w:r w:rsidRPr="00634293">
        <w:rPr>
          <w:lang w:val="es-ES_tradnl"/>
        </w:rPr>
        <w:t>;</w:t>
      </w:r>
    </w:p>
    <w:p w:rsidR="00634293" w:rsidRPr="00634293" w:rsidRDefault="00634293" w:rsidP="00634293">
      <w:pPr>
        <w:pStyle w:val="ppCode"/>
        <w:rPr>
          <w:lang w:val="es-ES_tradnl"/>
        </w:rPr>
      </w:pPr>
      <w:r w:rsidRPr="00634293">
        <w:rPr>
          <w:lang w:val="es-ES_tradnl"/>
        </w:rPr>
        <w:t xml:space="preserve">                    </w:t>
      </w:r>
      <w:proofErr w:type="spellStart"/>
      <w:r w:rsidRPr="00634293">
        <w:rPr>
          <w:lang w:val="es-ES_tradnl"/>
        </w:rPr>
        <w:t>mySource.WebId</w:t>
      </w:r>
      <w:proofErr w:type="spellEnd"/>
      <w:r w:rsidRPr="00634293">
        <w:rPr>
          <w:lang w:val="es-ES_tradnl"/>
        </w:rPr>
        <w:t xml:space="preserve"> = </w:t>
      </w:r>
      <w:proofErr w:type="spellStart"/>
      <w:r w:rsidRPr="00634293">
        <w:rPr>
          <w:lang w:val="es-ES_tradnl"/>
        </w:rPr>
        <w:t>OriginWebGuid</w:t>
      </w:r>
      <w:proofErr w:type="spellEnd"/>
      <w:r w:rsidRPr="00634293">
        <w:rPr>
          <w:lang w:val="es-ES_tradnl"/>
        </w:rPr>
        <w:t>;</w:t>
      </w:r>
    </w:p>
    <w:p w:rsidR="00634293" w:rsidRPr="00634293" w:rsidRDefault="00634293" w:rsidP="00634293">
      <w:pPr>
        <w:pStyle w:val="ppCode"/>
        <w:rPr>
          <w:lang w:val="es-ES_tradnl"/>
        </w:rPr>
      </w:pPr>
      <w:r w:rsidRPr="00634293">
        <w:rPr>
          <w:lang w:val="es-ES_tradnl"/>
        </w:rPr>
        <w:t xml:space="preserve">                    </w:t>
      </w:r>
      <w:proofErr w:type="spellStart"/>
      <w:r w:rsidRPr="00634293">
        <w:rPr>
          <w:lang w:val="es-ES_tradnl"/>
        </w:rPr>
        <w:t>mySource.DisplayId</w:t>
      </w:r>
      <w:proofErr w:type="spellEnd"/>
      <w:r w:rsidRPr="00634293">
        <w:rPr>
          <w:lang w:val="es-ES_tradnl"/>
        </w:rPr>
        <w:t xml:space="preserve"> = </w:t>
      </w:r>
      <w:proofErr w:type="spellStart"/>
      <w:r w:rsidRPr="00634293">
        <w:rPr>
          <w:lang w:val="es-ES_tradnl"/>
        </w:rPr>
        <w:t>OriginSite</w:t>
      </w:r>
      <w:proofErr w:type="spellEnd"/>
      <w:r w:rsidRPr="00634293">
        <w:rPr>
          <w:lang w:val="es-ES_tradnl"/>
        </w:rPr>
        <w:t>;</w:t>
      </w:r>
    </w:p>
    <w:p w:rsidR="00634293" w:rsidRPr="00634293" w:rsidRDefault="00634293" w:rsidP="00634293">
      <w:pPr>
        <w:pStyle w:val="ppCode"/>
        <w:rPr>
          <w:lang w:val="es-ES_tradnl"/>
        </w:rPr>
      </w:pPr>
      <w:r w:rsidRPr="00634293">
        <w:rPr>
          <w:lang w:val="es-ES_tradnl"/>
        </w:rPr>
        <w:t xml:space="preserve">                    </w:t>
      </w:r>
      <w:proofErr w:type="spellStart"/>
      <w:r w:rsidRPr="00634293">
        <w:rPr>
          <w:lang w:val="es-ES_tradnl"/>
        </w:rPr>
        <w:t>mySource.ContainerId</w:t>
      </w:r>
      <w:proofErr w:type="spellEnd"/>
      <w:r w:rsidRPr="00634293">
        <w:rPr>
          <w:lang w:val="es-ES_tradnl"/>
        </w:rPr>
        <w:t xml:space="preserve"> = </w:t>
      </w:r>
      <w:proofErr w:type="spellStart"/>
      <w:r w:rsidRPr="00634293">
        <w:rPr>
          <w:lang w:val="es-ES_tradnl"/>
        </w:rPr>
        <w:t>OriginSite</w:t>
      </w:r>
      <w:proofErr w:type="spellEnd"/>
      <w:r w:rsidRPr="00634293">
        <w:rPr>
          <w:lang w:val="es-ES_tradnl"/>
        </w:rPr>
        <w:t>;</w:t>
      </w:r>
    </w:p>
    <w:p w:rsidR="00634293" w:rsidRPr="00634293" w:rsidRDefault="00634293" w:rsidP="00634293">
      <w:pPr>
        <w:pStyle w:val="ppCode"/>
        <w:rPr>
          <w:lang w:val="es-ES_tradnl"/>
        </w:rPr>
      </w:pPr>
      <w:r w:rsidRPr="00634293">
        <w:rPr>
          <w:lang w:val="es-ES_tradnl"/>
        </w:rPr>
        <w:t xml:space="preserve">                    </w:t>
      </w:r>
      <w:proofErr w:type="spellStart"/>
      <w:r w:rsidRPr="00634293">
        <w:rPr>
          <w:lang w:val="es-ES_tradnl"/>
        </w:rPr>
        <w:t>mySource.Update</w:t>
      </w:r>
      <w:proofErr w:type="spellEnd"/>
      <w:r w:rsidRPr="00634293">
        <w:rPr>
          <w:lang w:val="es-ES_tradnl"/>
        </w:rPr>
        <w:t>();</w:t>
      </w:r>
    </w:p>
    <w:p w:rsidR="00634293" w:rsidRPr="00634293" w:rsidRDefault="00634293" w:rsidP="00634293">
      <w:pPr>
        <w:pStyle w:val="ppCode"/>
        <w:rPr>
          <w:lang w:val="es-ES_tradnl"/>
        </w:rPr>
      </w:pPr>
    </w:p>
    <w:p w:rsidR="00634293" w:rsidRPr="00634293" w:rsidRDefault="00634293" w:rsidP="00634293">
      <w:pPr>
        <w:pStyle w:val="ppCode"/>
        <w:rPr>
          <w:lang w:val="es-ES_tradnl"/>
        </w:rPr>
      </w:pPr>
      <w:r w:rsidRPr="00634293">
        <w:rPr>
          <w:lang w:val="es-ES_tradnl"/>
        </w:rPr>
        <w:t xml:space="preserve">                    </w:t>
      </w:r>
      <w:proofErr w:type="spellStart"/>
      <w:r w:rsidRPr="00634293">
        <w:rPr>
          <w:lang w:val="es-ES_tradnl"/>
        </w:rPr>
        <w:t>SourceGroup</w:t>
      </w:r>
      <w:proofErr w:type="spellEnd"/>
      <w:r w:rsidRPr="00634293">
        <w:rPr>
          <w:lang w:val="es-ES_tradnl"/>
        </w:rPr>
        <w:t xml:space="preserve"> </w:t>
      </w:r>
      <w:proofErr w:type="spellStart"/>
      <w:r w:rsidRPr="00634293">
        <w:rPr>
          <w:lang w:val="es-ES_tradnl"/>
        </w:rPr>
        <w:t>mySourceGroup</w:t>
      </w:r>
      <w:proofErr w:type="spellEnd"/>
      <w:r w:rsidRPr="00634293">
        <w:rPr>
          <w:lang w:val="es-ES_tradnl"/>
        </w:rPr>
        <w:t xml:space="preserve"> = </w:t>
      </w:r>
      <w:proofErr w:type="spellStart"/>
      <w:r w:rsidRPr="00634293">
        <w:rPr>
          <w:lang w:val="es-ES_tradnl"/>
        </w:rPr>
        <w:t>myCase.CreateSourceGroup</w:t>
      </w:r>
      <w:proofErr w:type="spellEnd"/>
      <w:r w:rsidRPr="00634293">
        <w:rPr>
          <w:lang w:val="es-ES_tradnl"/>
        </w:rPr>
        <w:t>();</w:t>
      </w:r>
    </w:p>
    <w:p w:rsidR="00634293" w:rsidRPr="00634293" w:rsidRDefault="00634293" w:rsidP="00634293">
      <w:pPr>
        <w:pStyle w:val="ppCode"/>
      </w:pPr>
      <w:r w:rsidRPr="00634293">
        <w:t xml:space="preserve">                    </w:t>
      </w:r>
      <w:proofErr w:type="spellStart"/>
      <w:r w:rsidRPr="00634293">
        <w:t>mySourceGroup.Name</w:t>
      </w:r>
      <w:proofErr w:type="spellEnd"/>
      <w:r w:rsidRPr="00634293">
        <w:t xml:space="preserve"> = "Discovery Set </w:t>
      </w:r>
      <w:proofErr w:type="spellStart"/>
      <w:r w:rsidRPr="00634293">
        <w:t>ServerObjectModel</w:t>
      </w:r>
      <w:proofErr w:type="spellEnd"/>
      <w:r w:rsidRPr="00634293">
        <w:t>";</w:t>
      </w:r>
    </w:p>
    <w:p w:rsidR="00634293" w:rsidRPr="00634293" w:rsidRDefault="00634293" w:rsidP="00634293">
      <w:pPr>
        <w:pStyle w:val="ppCode"/>
        <w:rPr>
          <w:lang w:val="es-ES_tradnl"/>
        </w:rPr>
      </w:pPr>
      <w:r w:rsidRPr="00634293">
        <w:t xml:space="preserve">                    </w:t>
      </w:r>
      <w:proofErr w:type="spellStart"/>
      <w:r w:rsidRPr="00634293">
        <w:rPr>
          <w:lang w:val="es-ES_tradnl"/>
        </w:rPr>
        <w:t>mySourceGroup.Preserve</w:t>
      </w:r>
      <w:proofErr w:type="spellEnd"/>
      <w:r w:rsidRPr="00634293">
        <w:rPr>
          <w:lang w:val="es-ES_tradnl"/>
        </w:rPr>
        <w:t xml:space="preserve"> = true;</w:t>
      </w:r>
    </w:p>
    <w:p w:rsidR="00634293" w:rsidRPr="00634293" w:rsidRDefault="00634293" w:rsidP="00634293">
      <w:pPr>
        <w:pStyle w:val="ppCode"/>
        <w:rPr>
          <w:lang w:val="es-ES_tradnl"/>
        </w:rPr>
      </w:pPr>
      <w:r w:rsidRPr="00634293">
        <w:rPr>
          <w:lang w:val="es-ES_tradnl"/>
        </w:rPr>
        <w:t xml:space="preserve">                    </w:t>
      </w:r>
      <w:proofErr w:type="spellStart"/>
      <w:r w:rsidRPr="00634293">
        <w:rPr>
          <w:lang w:val="es-ES_tradnl"/>
        </w:rPr>
        <w:t>mySourceGroup.Query</w:t>
      </w:r>
      <w:proofErr w:type="spellEnd"/>
      <w:r w:rsidRPr="00634293">
        <w:rPr>
          <w:lang w:val="es-ES_tradnl"/>
        </w:rPr>
        <w:t xml:space="preserve"> = "[</w:t>
      </w:r>
      <w:proofErr w:type="spellStart"/>
      <w:r w:rsidRPr="00634293">
        <w:rPr>
          <w:lang w:val="es-ES_tradnl"/>
        </w:rPr>
        <w:t>Discovery</w:t>
      </w:r>
      <w:proofErr w:type="spellEnd"/>
      <w:r w:rsidRPr="00634293">
        <w:rPr>
          <w:lang w:val="es-ES_tradnl"/>
        </w:rPr>
        <w:t xml:space="preserve"> </w:t>
      </w:r>
      <w:proofErr w:type="spellStart"/>
      <w:r w:rsidRPr="00634293">
        <w:rPr>
          <w:lang w:val="es-ES_tradnl"/>
        </w:rPr>
        <w:t>Query</w:t>
      </w:r>
      <w:proofErr w:type="spellEnd"/>
      <w:r w:rsidRPr="00634293">
        <w:rPr>
          <w:lang w:val="es-ES_tradnl"/>
        </w:rPr>
        <w:t>]";</w:t>
      </w:r>
    </w:p>
    <w:p w:rsidR="00634293" w:rsidRPr="00634293" w:rsidRDefault="00634293" w:rsidP="00634293">
      <w:pPr>
        <w:pStyle w:val="ppCode"/>
        <w:rPr>
          <w:lang w:val="es-ES_tradnl"/>
        </w:rPr>
      </w:pPr>
      <w:r w:rsidRPr="00634293">
        <w:rPr>
          <w:lang w:val="es-ES_tradnl"/>
        </w:rPr>
        <w:t xml:space="preserve">                    </w:t>
      </w:r>
      <w:proofErr w:type="spellStart"/>
      <w:r w:rsidRPr="00634293">
        <w:rPr>
          <w:lang w:val="es-ES_tradnl"/>
        </w:rPr>
        <w:t>mySourceGroup.Update</w:t>
      </w:r>
      <w:proofErr w:type="spellEnd"/>
      <w:r w:rsidRPr="00634293">
        <w:rPr>
          <w:lang w:val="es-ES_tradnl"/>
        </w:rPr>
        <w:t>();</w:t>
      </w:r>
    </w:p>
    <w:p w:rsidR="00634293" w:rsidRPr="00634293" w:rsidRDefault="00634293" w:rsidP="00634293">
      <w:pPr>
        <w:pStyle w:val="ppCode"/>
        <w:rPr>
          <w:lang w:val="es-ES_tradnl"/>
        </w:rPr>
      </w:pPr>
    </w:p>
    <w:p w:rsidR="00634293" w:rsidRPr="00634293" w:rsidRDefault="00634293" w:rsidP="00634293">
      <w:pPr>
        <w:pStyle w:val="ppCode"/>
        <w:rPr>
          <w:lang w:val="es-ES_tradnl"/>
        </w:rPr>
      </w:pPr>
      <w:r w:rsidRPr="00634293">
        <w:rPr>
          <w:lang w:val="es-ES_tradnl"/>
        </w:rPr>
        <w:t xml:space="preserve">                    </w:t>
      </w:r>
      <w:proofErr w:type="spellStart"/>
      <w:r w:rsidRPr="00634293">
        <w:rPr>
          <w:lang w:val="es-ES_tradnl"/>
        </w:rPr>
        <w:t>SourceGroupCollection</w:t>
      </w:r>
      <w:proofErr w:type="spellEnd"/>
      <w:r w:rsidRPr="00634293">
        <w:rPr>
          <w:lang w:val="es-ES_tradnl"/>
        </w:rPr>
        <w:t xml:space="preserve"> </w:t>
      </w:r>
      <w:proofErr w:type="spellStart"/>
      <w:r w:rsidRPr="00634293">
        <w:rPr>
          <w:lang w:val="es-ES_tradnl"/>
        </w:rPr>
        <w:t>mySourceGroups</w:t>
      </w:r>
      <w:proofErr w:type="spellEnd"/>
      <w:r w:rsidRPr="00634293">
        <w:rPr>
          <w:lang w:val="es-ES_tradnl"/>
        </w:rPr>
        <w:t xml:space="preserve"> = </w:t>
      </w:r>
      <w:proofErr w:type="spellStart"/>
      <w:r w:rsidRPr="00634293">
        <w:rPr>
          <w:lang w:val="es-ES_tradnl"/>
        </w:rPr>
        <w:t>myCase.SourceGroups</w:t>
      </w:r>
      <w:proofErr w:type="spellEnd"/>
      <w:r w:rsidRPr="00634293">
        <w:rPr>
          <w:lang w:val="es-ES_tradnl"/>
        </w:rPr>
        <w:t>;</w:t>
      </w:r>
    </w:p>
    <w:p w:rsidR="00634293" w:rsidRPr="00634293" w:rsidRDefault="00634293" w:rsidP="00634293">
      <w:pPr>
        <w:pStyle w:val="ppCode"/>
        <w:rPr>
          <w:lang w:val="es-ES_tradnl"/>
        </w:rPr>
      </w:pPr>
      <w:r w:rsidRPr="00634293">
        <w:rPr>
          <w:lang w:val="es-ES_tradnl"/>
        </w:rPr>
        <w:t xml:space="preserve">                    </w:t>
      </w:r>
      <w:proofErr w:type="spellStart"/>
      <w:r w:rsidRPr="00634293">
        <w:rPr>
          <w:lang w:val="es-ES_tradnl"/>
        </w:rPr>
        <w:t>mySourceGroup</w:t>
      </w:r>
      <w:proofErr w:type="spellEnd"/>
      <w:r w:rsidRPr="00634293">
        <w:rPr>
          <w:lang w:val="es-ES_tradnl"/>
        </w:rPr>
        <w:t xml:space="preserve"> = </w:t>
      </w:r>
      <w:proofErr w:type="spellStart"/>
      <w:r w:rsidRPr="00634293">
        <w:rPr>
          <w:lang w:val="es-ES_tradnl"/>
        </w:rPr>
        <w:t>mySourceGroups</w:t>
      </w:r>
      <w:proofErr w:type="spellEnd"/>
      <w:r w:rsidRPr="00634293">
        <w:rPr>
          <w:lang w:val="es-ES_tradnl"/>
        </w:rPr>
        <w:t>[0];</w:t>
      </w:r>
    </w:p>
    <w:p w:rsidR="00634293" w:rsidRPr="00634293" w:rsidRDefault="00634293" w:rsidP="00634293">
      <w:pPr>
        <w:pStyle w:val="ppCode"/>
        <w:rPr>
          <w:lang w:val="es-ES_tradnl"/>
        </w:rPr>
      </w:pPr>
      <w:r w:rsidRPr="00634293">
        <w:rPr>
          <w:lang w:val="es-ES_tradnl"/>
        </w:rPr>
        <w:t xml:space="preserve">                    </w:t>
      </w:r>
      <w:proofErr w:type="spellStart"/>
      <w:r w:rsidRPr="00634293">
        <w:rPr>
          <w:lang w:val="es-ES_tradnl"/>
        </w:rPr>
        <w:t>mySourceGroup.AddSource</w:t>
      </w:r>
      <w:proofErr w:type="spellEnd"/>
      <w:r w:rsidRPr="00634293">
        <w:rPr>
          <w:lang w:val="es-ES_tradnl"/>
        </w:rPr>
        <w:t>(</w:t>
      </w:r>
      <w:proofErr w:type="spellStart"/>
      <w:r w:rsidRPr="00634293">
        <w:rPr>
          <w:lang w:val="es-ES_tradnl"/>
        </w:rPr>
        <w:t>mySource</w:t>
      </w:r>
      <w:proofErr w:type="spellEnd"/>
      <w:r w:rsidRPr="00634293">
        <w:rPr>
          <w:lang w:val="es-ES_tradnl"/>
        </w:rPr>
        <w:t>);</w:t>
      </w:r>
    </w:p>
    <w:p w:rsidR="00634293" w:rsidRPr="00634293" w:rsidRDefault="00634293" w:rsidP="00634293">
      <w:pPr>
        <w:pStyle w:val="ppCode"/>
        <w:rPr>
          <w:lang w:val="es-ES_tradnl"/>
        </w:rPr>
      </w:pPr>
      <w:r w:rsidRPr="00634293">
        <w:rPr>
          <w:lang w:val="es-ES_tradnl"/>
        </w:rPr>
        <w:t xml:space="preserve">                    </w:t>
      </w:r>
      <w:proofErr w:type="spellStart"/>
      <w:r w:rsidRPr="00634293">
        <w:rPr>
          <w:lang w:val="es-ES_tradnl"/>
        </w:rPr>
        <w:t>mySourceGroup.Update</w:t>
      </w:r>
      <w:proofErr w:type="spellEnd"/>
      <w:r w:rsidRPr="00634293">
        <w:rPr>
          <w:lang w:val="es-ES_tradnl"/>
        </w:rPr>
        <w:t>();</w:t>
      </w:r>
    </w:p>
    <w:p w:rsidR="00634293" w:rsidRPr="00634293" w:rsidRDefault="00634293" w:rsidP="00634293">
      <w:pPr>
        <w:pStyle w:val="ppCode"/>
        <w:rPr>
          <w:lang w:val="es-ES_tradnl"/>
        </w:rPr>
      </w:pPr>
      <w:r w:rsidRPr="00634293">
        <w:rPr>
          <w:lang w:val="es-ES_tradnl"/>
        </w:rPr>
        <w:t xml:space="preserve">                }</w:t>
      </w:r>
    </w:p>
    <w:p w:rsidR="00634293" w:rsidRPr="00634293" w:rsidRDefault="00634293" w:rsidP="00634293">
      <w:pPr>
        <w:pStyle w:val="ppCode"/>
        <w:rPr>
          <w:lang w:val="es-ES_tradnl"/>
        </w:rPr>
      </w:pPr>
      <w:r w:rsidRPr="00634293">
        <w:rPr>
          <w:lang w:val="es-ES_tradnl"/>
        </w:rPr>
        <w:t xml:space="preserve">            }</w:t>
      </w:r>
    </w:p>
    <w:p w:rsidR="00634293" w:rsidRPr="00634293" w:rsidRDefault="00634293" w:rsidP="007D7933">
      <w:pPr>
        <w:pStyle w:val="ppCode"/>
        <w:rPr>
          <w:lang w:val="es-ES_tradnl"/>
        </w:rPr>
      </w:pPr>
      <w:r w:rsidRPr="00634293">
        <w:rPr>
          <w:lang w:val="es-ES_tradnl"/>
        </w:rPr>
        <w:t xml:space="preserve">        }</w:t>
      </w:r>
      <w:r w:rsidRPr="00A31F66">
        <w:rPr>
          <w:lang w:val="es-ES_tradnl"/>
        </w:rPr>
        <w:t xml:space="preserve"> </w:t>
      </w:r>
    </w:p>
    <w:p w:rsidR="00634293" w:rsidRDefault="00634293" w:rsidP="00634293">
      <w:pPr>
        <w:pStyle w:val="ppBodyText"/>
        <w:rPr>
          <w:lang w:val="es-ES_tradnl"/>
        </w:rPr>
      </w:pPr>
    </w:p>
    <w:p w:rsidR="007379AC" w:rsidRPr="00A31F66" w:rsidRDefault="007379AC" w:rsidP="007D7933">
      <w:pPr>
        <w:pStyle w:val="ppBodyText"/>
        <w:rPr>
          <w:lang w:val="es-ES_tradnl"/>
        </w:rPr>
      </w:pPr>
      <w:r w:rsidRPr="00A31F66">
        <w:rPr>
          <w:lang w:val="es-ES_tradnl"/>
        </w:rPr>
        <w:t>Reemplace las cadenas "[Servidor]", "[</w:t>
      </w:r>
      <w:proofErr w:type="spellStart"/>
      <w:r w:rsidRPr="00A31F66">
        <w:rPr>
          <w:lang w:val="es-ES_tradnl"/>
        </w:rPr>
        <w:t>ColeccionDeSitiosDiscovery</w:t>
      </w:r>
      <w:proofErr w:type="spellEnd"/>
      <w:r w:rsidRPr="00A31F66">
        <w:rPr>
          <w:lang w:val="es-ES_tradnl"/>
        </w:rPr>
        <w:t>]" y "[</w:t>
      </w:r>
      <w:proofErr w:type="spellStart"/>
      <w:r w:rsidRPr="00A31F66">
        <w:rPr>
          <w:lang w:val="es-ES_tradnl"/>
        </w:rPr>
        <w:t>SitioCaso</w:t>
      </w:r>
      <w:proofErr w:type="spellEnd"/>
      <w:r w:rsidRPr="00A31F66">
        <w:rPr>
          <w:lang w:val="es-ES_tradnl"/>
        </w:rPr>
        <w:t xml:space="preserve">]" con los valores apropiados del URL del servidor, el nombre de la Colección de Sitios utilizada para el </w:t>
      </w:r>
      <w:proofErr w:type="spellStart"/>
      <w:r w:rsidRPr="00A31F66">
        <w:rPr>
          <w:lang w:val="es-ES_tradnl"/>
        </w:rPr>
        <w:t>Discovery</w:t>
      </w:r>
      <w:proofErr w:type="spellEnd"/>
      <w:r w:rsidRPr="00A31F66">
        <w:rPr>
          <w:lang w:val="es-ES_tradnl"/>
        </w:rPr>
        <w:t xml:space="preserve"> Center y el nombre dado al Caso a utilizar.</w:t>
      </w:r>
    </w:p>
    <w:p w:rsidR="007379AC" w:rsidRPr="00A31F66" w:rsidRDefault="007379AC" w:rsidP="007D7933">
      <w:pPr>
        <w:pStyle w:val="ppBodyText"/>
        <w:rPr>
          <w:lang w:val="es-ES_tradnl"/>
        </w:rPr>
      </w:pPr>
      <w:r w:rsidRPr="00A31F66">
        <w:rPr>
          <w:lang w:val="es-ES_tradnl"/>
        </w:rPr>
        <w:t xml:space="preserve">Para crear el Conjunto es necesario tener alguna información inicial que es guardada en las variables al inicio del programa: un objeto con la Colección de Sitios, el GUID del Sitio y el título del Sitio de nivel superior. En este ejemplo, el Origen será el mismo que </w:t>
      </w:r>
      <w:r w:rsidR="00533886" w:rsidRPr="00A31F66">
        <w:rPr>
          <w:lang w:val="es-ES_tradnl"/>
        </w:rPr>
        <w:t>el URL indicado para el servidor.</w:t>
      </w:r>
    </w:p>
    <w:p w:rsidR="00533886" w:rsidRPr="00A31F66" w:rsidRDefault="00533886" w:rsidP="007D7933">
      <w:pPr>
        <w:pStyle w:val="ppBodyText"/>
        <w:rPr>
          <w:lang w:val="es-ES_tradnl"/>
        </w:rPr>
      </w:pPr>
      <w:r w:rsidRPr="00A31F66">
        <w:rPr>
          <w:lang w:val="es-ES_tradnl"/>
        </w:rPr>
        <w:t>La segunda declaración "</w:t>
      </w:r>
      <w:proofErr w:type="spellStart"/>
      <w:r w:rsidRPr="00A31F66">
        <w:rPr>
          <w:lang w:val="es-ES_tradnl"/>
        </w:rPr>
        <w:t>using</w:t>
      </w:r>
      <w:proofErr w:type="spellEnd"/>
      <w:r w:rsidRPr="00A31F66">
        <w:rPr>
          <w:lang w:val="es-ES_tradnl"/>
        </w:rPr>
        <w:t xml:space="preserve">" es el lugar en donde el Conjunto es creado. </w:t>
      </w:r>
      <w:r w:rsidR="00CF566B" w:rsidRPr="00A31F66">
        <w:rPr>
          <w:lang w:val="es-ES_tradnl"/>
        </w:rPr>
        <w:t>El proceso i</w:t>
      </w:r>
      <w:r w:rsidRPr="00A31F66">
        <w:rPr>
          <w:lang w:val="es-ES_tradnl"/>
        </w:rPr>
        <w:t>nicia creando un objeto "</w:t>
      </w:r>
      <w:proofErr w:type="spellStart"/>
      <w:r w:rsidRPr="00A31F66">
        <w:rPr>
          <w:lang w:val="es-ES_tradnl"/>
        </w:rPr>
        <w:t>SPWeb</w:t>
      </w:r>
      <w:proofErr w:type="spellEnd"/>
      <w:r w:rsidRPr="00A31F66">
        <w:rPr>
          <w:lang w:val="es-ES_tradnl"/>
        </w:rPr>
        <w:t>" con la información sobre el Caso, permitiendo crear un nuevo objeto del tipo "Case". Dentro del Caso existe un objeto "</w:t>
      </w:r>
      <w:proofErr w:type="spellStart"/>
      <w:r w:rsidRPr="00A31F66">
        <w:rPr>
          <w:lang w:val="es-ES_tradnl"/>
        </w:rPr>
        <w:t>Source</w:t>
      </w:r>
      <w:proofErr w:type="spellEnd"/>
      <w:r w:rsidRPr="00A31F66">
        <w:rPr>
          <w:lang w:val="es-ES_tradnl"/>
        </w:rPr>
        <w:t>" que contiene toda la información sobre el origen. La propiedad "</w:t>
      </w:r>
      <w:proofErr w:type="spellStart"/>
      <w:r w:rsidRPr="00A31F66">
        <w:rPr>
          <w:lang w:val="es-ES_tradnl"/>
        </w:rPr>
        <w:t>FederationId</w:t>
      </w:r>
      <w:proofErr w:type="spellEnd"/>
      <w:r w:rsidRPr="00A31F66">
        <w:rPr>
          <w:lang w:val="es-ES_tradnl"/>
        </w:rPr>
        <w:t xml:space="preserve">" del origen está relacionada con el identificador utilizado por el Motor de Búsqueda para encontrar la información disponible en la fuente y es un valor fijo. </w:t>
      </w:r>
    </w:p>
    <w:p w:rsidR="00533886" w:rsidRPr="00A31F66" w:rsidRDefault="00533886" w:rsidP="007D7933">
      <w:pPr>
        <w:pStyle w:val="ppBodyText"/>
        <w:rPr>
          <w:lang w:val="es-ES_tradnl"/>
        </w:rPr>
      </w:pPr>
      <w:r w:rsidRPr="00A31F66">
        <w:rPr>
          <w:lang w:val="es-ES_tradnl"/>
        </w:rPr>
        <w:t>El objeto "Case" contiene también la colección "</w:t>
      </w:r>
      <w:proofErr w:type="spellStart"/>
      <w:r w:rsidRPr="00A31F66">
        <w:rPr>
          <w:lang w:val="es-ES_tradnl"/>
        </w:rPr>
        <w:t>SurceGroupCollection</w:t>
      </w:r>
      <w:proofErr w:type="spellEnd"/>
      <w:r w:rsidRPr="00A31F66">
        <w:rPr>
          <w:lang w:val="es-ES_tradnl"/>
        </w:rPr>
        <w:t>" con objetos del tipo "</w:t>
      </w:r>
      <w:proofErr w:type="spellStart"/>
      <w:r w:rsidRPr="00A31F66">
        <w:rPr>
          <w:lang w:val="es-ES_tradnl"/>
        </w:rPr>
        <w:t>SourceGroup</w:t>
      </w:r>
      <w:proofErr w:type="spellEnd"/>
      <w:r w:rsidRPr="00A31F66">
        <w:rPr>
          <w:lang w:val="es-ES_tradnl"/>
        </w:rPr>
        <w:t>" para conservar la información del Conjunto. En el ejemplo, el nombre y la consulta son definidas y la propiedad "Preserve" es configurada en "</w:t>
      </w:r>
      <w:proofErr w:type="spellStart"/>
      <w:r w:rsidRPr="00A31F66">
        <w:rPr>
          <w:lang w:val="es-ES_tradnl"/>
        </w:rPr>
        <w:t>Enable</w:t>
      </w:r>
      <w:proofErr w:type="spellEnd"/>
      <w:r w:rsidRPr="00A31F66">
        <w:rPr>
          <w:lang w:val="es-ES_tradnl"/>
        </w:rPr>
        <w:t xml:space="preserve"> In-Place </w:t>
      </w:r>
      <w:proofErr w:type="spellStart"/>
      <w:r w:rsidRPr="00A31F66">
        <w:rPr>
          <w:lang w:val="es-ES_tradnl"/>
        </w:rPr>
        <w:t>Hold</w:t>
      </w:r>
      <w:proofErr w:type="spellEnd"/>
      <w:r w:rsidRPr="00A31F66">
        <w:rPr>
          <w:lang w:val="es-ES_tradnl"/>
        </w:rPr>
        <w:t>" para congelar la información. Finalmente, el nuevo Conjunto y su objeto "</w:t>
      </w:r>
      <w:proofErr w:type="spellStart"/>
      <w:r w:rsidRPr="00A31F66">
        <w:rPr>
          <w:lang w:val="es-ES_tradnl"/>
        </w:rPr>
        <w:t>Source</w:t>
      </w:r>
      <w:proofErr w:type="spellEnd"/>
      <w:r w:rsidRPr="00A31F66">
        <w:rPr>
          <w:lang w:val="es-ES_tradnl"/>
        </w:rPr>
        <w:t>" son agregados a la colección y la información es serializada a la Base de Datos de SharePoint.</w:t>
      </w:r>
    </w:p>
    <w:p w:rsidR="006968DC" w:rsidRPr="00A31F66" w:rsidRDefault="007D7933" w:rsidP="007D7933">
      <w:pPr>
        <w:pStyle w:val="Heading2"/>
        <w:rPr>
          <w:lang w:val="es-ES_tradnl"/>
        </w:rPr>
      </w:pPr>
      <w:r>
        <w:rPr>
          <w:lang w:val="es-ES_tradnl"/>
        </w:rPr>
        <w:t>Programación con el Modelo de Objetos de Cliente de SharePoint</w:t>
      </w:r>
    </w:p>
    <w:p w:rsidR="00533886" w:rsidRPr="00A31F66" w:rsidRDefault="00533886" w:rsidP="007D7933">
      <w:pPr>
        <w:pStyle w:val="ppBodyText"/>
        <w:rPr>
          <w:lang w:val="es-ES_tradnl"/>
        </w:rPr>
      </w:pPr>
      <w:r w:rsidRPr="00A31F66">
        <w:rPr>
          <w:lang w:val="es-ES_tradnl"/>
        </w:rPr>
        <w:t xml:space="preserve">En una forma muy similar a la utilizada por el Modelo de Objetos de Servidor, el Modelo de Objetos de Cliente provee todos los métodos y propiedades necesarios para trabajar programáticamente con el </w:t>
      </w:r>
      <w:proofErr w:type="spellStart"/>
      <w:r w:rsidRPr="00A31F66">
        <w:rPr>
          <w:lang w:val="es-ES_tradnl"/>
        </w:rPr>
        <w:t>Discovery</w:t>
      </w:r>
      <w:proofErr w:type="spellEnd"/>
      <w:r w:rsidRPr="00A31F66">
        <w:rPr>
          <w:lang w:val="es-ES_tradnl"/>
        </w:rPr>
        <w:t xml:space="preserve"> Center utilizando el ensamblado </w:t>
      </w:r>
      <w:proofErr w:type="spellStart"/>
      <w:r w:rsidRPr="00A31F66">
        <w:rPr>
          <w:lang w:val="es-ES_tradnl"/>
        </w:rPr>
        <w:t>Microsoft.Office.Server.Client.Diescovery</w:t>
      </w:r>
      <w:proofErr w:type="spellEnd"/>
      <w:r w:rsidRPr="00A31F66">
        <w:rPr>
          <w:lang w:val="es-ES_tradnl"/>
        </w:rPr>
        <w:t>.</w:t>
      </w:r>
    </w:p>
    <w:p w:rsidR="006968DC" w:rsidRDefault="00533886" w:rsidP="007D7933">
      <w:pPr>
        <w:pStyle w:val="ppBodyText"/>
        <w:rPr>
          <w:lang w:val="es-ES_tradnl"/>
        </w:rPr>
      </w:pPr>
      <w:r w:rsidRPr="00A31F66">
        <w:rPr>
          <w:lang w:val="es-ES_tradnl"/>
        </w:rPr>
        <w:lastRenderedPageBreak/>
        <w:t>La siguiente rutina de ejemplo para una aplicación de</w:t>
      </w:r>
      <w:r w:rsidR="00035A66" w:rsidRPr="00A31F66">
        <w:rPr>
          <w:lang w:val="es-ES_tradnl"/>
        </w:rPr>
        <w:t xml:space="preserve"> consola de Windows retorna una exportación específica para un Caso en el Centro de Detección usando el Modelo de Objetos de Cliente Manejado. El código necesita referencias a los ensamblados </w:t>
      </w:r>
      <w:proofErr w:type="spellStart"/>
      <w:r w:rsidR="006968DC" w:rsidRPr="00A31F66">
        <w:rPr>
          <w:lang w:val="es-ES_tradnl"/>
        </w:rPr>
        <w:t>Microsoft.SharePoint.Client</w:t>
      </w:r>
      <w:proofErr w:type="spellEnd"/>
      <w:r w:rsidR="006968DC" w:rsidRPr="00A31F66">
        <w:rPr>
          <w:lang w:val="es-ES_tradnl"/>
        </w:rPr>
        <w:t xml:space="preserve">, </w:t>
      </w:r>
      <w:proofErr w:type="spellStart"/>
      <w:r w:rsidR="006968DC" w:rsidRPr="00A31F66">
        <w:rPr>
          <w:lang w:val="es-ES_tradnl"/>
        </w:rPr>
        <w:t>Microsoft.SharePoint.Client.Runtime</w:t>
      </w:r>
      <w:proofErr w:type="spellEnd"/>
      <w:r w:rsidR="006968DC" w:rsidRPr="00A31F66">
        <w:rPr>
          <w:lang w:val="es-ES_tradnl"/>
        </w:rPr>
        <w:t xml:space="preserve"> </w:t>
      </w:r>
      <w:r w:rsidR="00035A66" w:rsidRPr="00A31F66">
        <w:rPr>
          <w:lang w:val="es-ES_tradnl"/>
        </w:rPr>
        <w:t>y</w:t>
      </w:r>
      <w:r w:rsidR="006968DC" w:rsidRPr="00A31F66">
        <w:rPr>
          <w:lang w:val="es-ES_tradnl"/>
        </w:rPr>
        <w:t xml:space="preserve"> </w:t>
      </w:r>
      <w:proofErr w:type="spellStart"/>
      <w:r w:rsidR="006968DC" w:rsidRPr="00A31F66">
        <w:rPr>
          <w:lang w:val="es-ES_tradnl"/>
        </w:rPr>
        <w:t>Microsoft.Office.Policy.Client</w:t>
      </w:r>
      <w:proofErr w:type="spellEnd"/>
      <w:r w:rsidR="006968DC" w:rsidRPr="00A31F66">
        <w:rPr>
          <w:lang w:val="es-ES_tradnl"/>
        </w:rPr>
        <w:t xml:space="preserve"> </w:t>
      </w:r>
      <w:r w:rsidR="00035A66" w:rsidRPr="00A31F66">
        <w:rPr>
          <w:lang w:val="es-ES_tradnl"/>
        </w:rPr>
        <w:t>y</w:t>
      </w:r>
      <w:r w:rsidR="006968DC" w:rsidRPr="00A31F66">
        <w:rPr>
          <w:lang w:val="es-ES_tradnl"/>
        </w:rPr>
        <w:t xml:space="preserve"> directiv</w:t>
      </w:r>
      <w:r w:rsidR="00035A66" w:rsidRPr="00A31F66">
        <w:rPr>
          <w:lang w:val="es-ES_tradnl"/>
        </w:rPr>
        <w:t>a</w:t>
      </w:r>
      <w:r w:rsidR="006968DC" w:rsidRPr="00A31F66">
        <w:rPr>
          <w:lang w:val="es-ES_tradnl"/>
        </w:rPr>
        <w:t xml:space="preserve">s </w:t>
      </w:r>
      <w:r w:rsidR="00035A66" w:rsidRPr="00A31F66">
        <w:rPr>
          <w:lang w:val="es-ES_tradnl"/>
        </w:rPr>
        <w:t>a</w:t>
      </w:r>
      <w:r w:rsidR="006968DC" w:rsidRPr="00A31F66">
        <w:rPr>
          <w:lang w:val="es-ES_tradnl"/>
        </w:rPr>
        <w:t xml:space="preserve"> "</w:t>
      </w:r>
      <w:proofErr w:type="spellStart"/>
      <w:r w:rsidR="006968DC" w:rsidRPr="00A31F66">
        <w:rPr>
          <w:lang w:val="es-ES_tradnl"/>
        </w:rPr>
        <w:t>using</w:t>
      </w:r>
      <w:proofErr w:type="spellEnd"/>
      <w:r w:rsidR="006968DC" w:rsidRPr="00A31F66">
        <w:rPr>
          <w:lang w:val="es-ES_tradnl"/>
        </w:rPr>
        <w:t xml:space="preserve"> </w:t>
      </w:r>
      <w:proofErr w:type="spellStart"/>
      <w:r w:rsidR="006968DC" w:rsidRPr="00A31F66">
        <w:rPr>
          <w:lang w:val="es-ES_tradnl"/>
        </w:rPr>
        <w:t>Microsoft.SharePoint.Client</w:t>
      </w:r>
      <w:proofErr w:type="spellEnd"/>
      <w:r w:rsidR="006968DC" w:rsidRPr="00A31F66">
        <w:rPr>
          <w:lang w:val="es-ES_tradnl"/>
        </w:rPr>
        <w:t xml:space="preserve">" </w:t>
      </w:r>
      <w:r w:rsidR="00035A66" w:rsidRPr="00A31F66">
        <w:rPr>
          <w:lang w:val="es-ES_tradnl"/>
        </w:rPr>
        <w:t>y</w:t>
      </w:r>
      <w:r w:rsidR="006968DC" w:rsidRPr="00A31F66">
        <w:rPr>
          <w:lang w:val="es-ES_tradnl"/>
        </w:rPr>
        <w:t xml:space="preserve"> "</w:t>
      </w:r>
      <w:proofErr w:type="spellStart"/>
      <w:r w:rsidR="006968DC" w:rsidRPr="00A31F66">
        <w:rPr>
          <w:lang w:val="es-ES_tradnl"/>
        </w:rPr>
        <w:t>using</w:t>
      </w:r>
      <w:proofErr w:type="spellEnd"/>
      <w:r w:rsidR="006968DC" w:rsidRPr="00A31F66">
        <w:rPr>
          <w:lang w:val="es-ES_tradnl"/>
        </w:rPr>
        <w:t xml:space="preserve"> </w:t>
      </w:r>
      <w:proofErr w:type="spellStart"/>
      <w:r w:rsidR="006968DC" w:rsidRPr="00A31F66">
        <w:rPr>
          <w:lang w:val="es-ES_tradnl"/>
        </w:rPr>
        <w:t>Microsoft.SharePoint.Client.Discovery</w:t>
      </w:r>
      <w:proofErr w:type="spellEnd"/>
      <w:r w:rsidR="006968DC" w:rsidRPr="00A31F66">
        <w:rPr>
          <w:lang w:val="es-ES_tradnl"/>
        </w:rPr>
        <w:t>".</w:t>
      </w:r>
    </w:p>
    <w:p w:rsidR="00634293" w:rsidRDefault="00634293" w:rsidP="007D7933">
      <w:pPr>
        <w:pStyle w:val="ppBodyText"/>
        <w:rPr>
          <w:lang w:val="es-ES_tradnl"/>
        </w:rPr>
      </w:pPr>
    </w:p>
    <w:p w:rsidR="00634293" w:rsidRDefault="00634293" w:rsidP="00634293">
      <w:pPr>
        <w:pStyle w:val="ppCodeLanguage"/>
        <w:rPr>
          <w:lang w:val="es-ES_tradnl"/>
        </w:rPr>
      </w:pPr>
      <w:r>
        <w:rPr>
          <w:lang w:val="es-ES_tradnl"/>
        </w:rPr>
        <w:t>C#</w:t>
      </w:r>
    </w:p>
    <w:p w:rsidR="00634293" w:rsidRPr="00634293" w:rsidRDefault="00634293" w:rsidP="00634293">
      <w:pPr>
        <w:pStyle w:val="ppCode"/>
        <w:rPr>
          <w:lang w:val="es-ES_tradnl"/>
        </w:rPr>
      </w:pPr>
      <w:r w:rsidRPr="00634293">
        <w:rPr>
          <w:lang w:val="es-ES_tradnl"/>
        </w:rPr>
        <w:t xml:space="preserve">        </w:t>
      </w:r>
      <w:proofErr w:type="spellStart"/>
      <w:r w:rsidRPr="00634293">
        <w:rPr>
          <w:lang w:val="es-ES_tradnl"/>
        </w:rPr>
        <w:t>static</w:t>
      </w:r>
      <w:proofErr w:type="spellEnd"/>
      <w:r w:rsidRPr="00634293">
        <w:rPr>
          <w:lang w:val="es-ES_tradnl"/>
        </w:rPr>
        <w:t xml:space="preserve"> </w:t>
      </w:r>
      <w:proofErr w:type="spellStart"/>
      <w:r w:rsidRPr="00634293">
        <w:rPr>
          <w:lang w:val="es-ES_tradnl"/>
        </w:rPr>
        <w:t>void</w:t>
      </w:r>
      <w:proofErr w:type="spellEnd"/>
      <w:r w:rsidRPr="00634293">
        <w:rPr>
          <w:lang w:val="es-ES_tradnl"/>
        </w:rPr>
        <w:t xml:space="preserve"> </w:t>
      </w:r>
      <w:proofErr w:type="spellStart"/>
      <w:r w:rsidRPr="00634293">
        <w:rPr>
          <w:lang w:val="es-ES_tradnl"/>
        </w:rPr>
        <w:t>ExportarDiscovery</w:t>
      </w:r>
      <w:proofErr w:type="spellEnd"/>
      <w:r w:rsidRPr="00634293">
        <w:rPr>
          <w:lang w:val="es-ES_tradnl"/>
        </w:rPr>
        <w:t>()</w:t>
      </w:r>
    </w:p>
    <w:p w:rsidR="00634293" w:rsidRPr="00634293" w:rsidRDefault="00634293" w:rsidP="00634293">
      <w:pPr>
        <w:pStyle w:val="ppCode"/>
        <w:rPr>
          <w:lang w:val="es-ES_tradnl"/>
        </w:rPr>
      </w:pPr>
      <w:r w:rsidRPr="00634293">
        <w:rPr>
          <w:lang w:val="es-ES_tradnl"/>
        </w:rPr>
        <w:t xml:space="preserve">        {</w:t>
      </w:r>
    </w:p>
    <w:p w:rsidR="00634293" w:rsidRPr="00634293" w:rsidRDefault="00634293" w:rsidP="00634293">
      <w:pPr>
        <w:pStyle w:val="ppCode"/>
      </w:pPr>
      <w:r w:rsidRPr="00634293">
        <w:t xml:space="preserve">            </w:t>
      </w:r>
      <w:proofErr w:type="spellStart"/>
      <w:r w:rsidRPr="00634293">
        <w:t>ClientContext</w:t>
      </w:r>
      <w:proofErr w:type="spellEnd"/>
      <w:r w:rsidRPr="00634293">
        <w:t xml:space="preserve"> </w:t>
      </w:r>
      <w:proofErr w:type="spellStart"/>
      <w:r w:rsidRPr="00634293">
        <w:t>myContext</w:t>
      </w:r>
      <w:proofErr w:type="spellEnd"/>
      <w:r w:rsidRPr="00634293">
        <w:t xml:space="preserve"> = new </w:t>
      </w:r>
      <w:proofErr w:type="spellStart"/>
      <w:r w:rsidRPr="00634293">
        <w:t>ClientContext</w:t>
      </w:r>
      <w:proofErr w:type="spellEnd"/>
      <w:r w:rsidRPr="00634293">
        <w:t>("http://[</w:t>
      </w:r>
      <w:proofErr w:type="spellStart"/>
      <w:r w:rsidRPr="00634293">
        <w:t>servidor</w:t>
      </w:r>
      <w:proofErr w:type="spellEnd"/>
      <w:r w:rsidRPr="00634293">
        <w:t>]/sites/[</w:t>
      </w:r>
      <w:proofErr w:type="spellStart"/>
      <w:r w:rsidRPr="00634293">
        <w:t>DiscoveryCenter</w:t>
      </w:r>
      <w:proofErr w:type="spellEnd"/>
      <w:r w:rsidRPr="00634293">
        <w:t>]");</w:t>
      </w:r>
    </w:p>
    <w:p w:rsidR="00634293" w:rsidRPr="00634293" w:rsidRDefault="00634293" w:rsidP="00634293">
      <w:pPr>
        <w:pStyle w:val="ppCode"/>
      </w:pPr>
      <w:r w:rsidRPr="00634293">
        <w:t xml:space="preserve">            </w:t>
      </w:r>
    </w:p>
    <w:p w:rsidR="00634293" w:rsidRPr="00634293" w:rsidRDefault="00634293" w:rsidP="00634293">
      <w:pPr>
        <w:pStyle w:val="ppCode"/>
        <w:rPr>
          <w:lang w:val="es-ES_tradnl"/>
        </w:rPr>
      </w:pPr>
      <w:r w:rsidRPr="00634293">
        <w:t xml:space="preserve">            </w:t>
      </w:r>
      <w:proofErr w:type="spellStart"/>
      <w:r w:rsidRPr="00634293">
        <w:rPr>
          <w:lang w:val="es-ES_tradnl"/>
        </w:rPr>
        <w:t>Site</w:t>
      </w:r>
      <w:proofErr w:type="spellEnd"/>
      <w:r w:rsidRPr="00634293">
        <w:rPr>
          <w:lang w:val="es-ES_tradnl"/>
        </w:rPr>
        <w:t xml:space="preserve"> </w:t>
      </w:r>
      <w:proofErr w:type="spellStart"/>
      <w:r w:rsidRPr="00634293">
        <w:rPr>
          <w:lang w:val="es-ES_tradnl"/>
        </w:rPr>
        <w:t>mySite</w:t>
      </w:r>
      <w:proofErr w:type="spellEnd"/>
      <w:r w:rsidRPr="00634293">
        <w:rPr>
          <w:lang w:val="es-ES_tradnl"/>
        </w:rPr>
        <w:t xml:space="preserve"> = </w:t>
      </w:r>
      <w:proofErr w:type="spellStart"/>
      <w:r w:rsidRPr="00634293">
        <w:rPr>
          <w:lang w:val="es-ES_tradnl"/>
        </w:rPr>
        <w:t>myContext.Site</w:t>
      </w:r>
      <w:proofErr w:type="spellEnd"/>
      <w:r w:rsidRPr="00634293">
        <w:rPr>
          <w:lang w:val="es-ES_tradnl"/>
        </w:rPr>
        <w:t>;</w:t>
      </w:r>
    </w:p>
    <w:p w:rsidR="00634293" w:rsidRPr="00634293" w:rsidRDefault="00634293" w:rsidP="00634293">
      <w:pPr>
        <w:pStyle w:val="ppCode"/>
      </w:pPr>
      <w:r w:rsidRPr="00634293">
        <w:t xml:space="preserve">            Web </w:t>
      </w:r>
      <w:proofErr w:type="spellStart"/>
      <w:r w:rsidRPr="00634293">
        <w:t>myWeb</w:t>
      </w:r>
      <w:proofErr w:type="spellEnd"/>
      <w:r w:rsidRPr="00634293">
        <w:t xml:space="preserve"> = </w:t>
      </w:r>
      <w:proofErr w:type="spellStart"/>
      <w:r w:rsidRPr="00634293">
        <w:t>mySite.OpenWeb</w:t>
      </w:r>
      <w:proofErr w:type="spellEnd"/>
      <w:r w:rsidRPr="00634293">
        <w:t>("testcase01");</w:t>
      </w:r>
    </w:p>
    <w:p w:rsidR="00634293" w:rsidRPr="00634293" w:rsidRDefault="00634293" w:rsidP="00634293">
      <w:pPr>
        <w:pStyle w:val="ppCode"/>
      </w:pPr>
      <w:r w:rsidRPr="00634293">
        <w:t xml:space="preserve">            Case </w:t>
      </w:r>
      <w:proofErr w:type="spellStart"/>
      <w:r w:rsidRPr="00634293">
        <w:t>myCase</w:t>
      </w:r>
      <w:proofErr w:type="spellEnd"/>
      <w:r w:rsidRPr="00634293">
        <w:t xml:space="preserve"> = new Case(</w:t>
      </w:r>
      <w:proofErr w:type="spellStart"/>
      <w:r w:rsidRPr="00634293">
        <w:t>myContext</w:t>
      </w:r>
      <w:proofErr w:type="spellEnd"/>
      <w:r w:rsidRPr="00634293">
        <w:t xml:space="preserve">, </w:t>
      </w:r>
      <w:proofErr w:type="spellStart"/>
      <w:r w:rsidRPr="00634293">
        <w:t>myWeb</w:t>
      </w:r>
      <w:proofErr w:type="spellEnd"/>
      <w:r w:rsidRPr="00634293">
        <w:t>);</w:t>
      </w:r>
    </w:p>
    <w:p w:rsidR="00634293" w:rsidRPr="00634293" w:rsidRDefault="00634293" w:rsidP="00634293">
      <w:pPr>
        <w:pStyle w:val="ppCode"/>
      </w:pPr>
    </w:p>
    <w:p w:rsidR="00634293" w:rsidRPr="00634293" w:rsidRDefault="00634293" w:rsidP="00634293">
      <w:pPr>
        <w:pStyle w:val="ppCode"/>
        <w:rPr>
          <w:lang w:val="es-ES_tradnl"/>
        </w:rPr>
      </w:pPr>
      <w:r w:rsidRPr="00634293">
        <w:t xml:space="preserve">            </w:t>
      </w:r>
      <w:proofErr w:type="spellStart"/>
      <w:r w:rsidRPr="00634293">
        <w:rPr>
          <w:lang w:val="es-ES_tradnl"/>
        </w:rPr>
        <w:t>myContext.Load</w:t>
      </w:r>
      <w:proofErr w:type="spellEnd"/>
      <w:r w:rsidRPr="00634293">
        <w:rPr>
          <w:lang w:val="es-ES_tradnl"/>
        </w:rPr>
        <w:t>(</w:t>
      </w:r>
      <w:proofErr w:type="spellStart"/>
      <w:r w:rsidRPr="00634293">
        <w:rPr>
          <w:lang w:val="es-ES_tradnl"/>
        </w:rPr>
        <w:t>mySite</w:t>
      </w:r>
      <w:proofErr w:type="spellEnd"/>
      <w:r w:rsidRPr="00634293">
        <w:rPr>
          <w:lang w:val="es-ES_tradnl"/>
        </w:rPr>
        <w:t>);</w:t>
      </w:r>
    </w:p>
    <w:p w:rsidR="00634293" w:rsidRPr="00634293" w:rsidRDefault="00634293" w:rsidP="00634293">
      <w:pPr>
        <w:pStyle w:val="ppCode"/>
        <w:rPr>
          <w:lang w:val="es-ES_tradnl"/>
        </w:rPr>
      </w:pPr>
      <w:r w:rsidRPr="00634293">
        <w:rPr>
          <w:lang w:val="es-ES_tradnl"/>
        </w:rPr>
        <w:t xml:space="preserve">            </w:t>
      </w:r>
      <w:proofErr w:type="spellStart"/>
      <w:r w:rsidRPr="00634293">
        <w:rPr>
          <w:lang w:val="es-ES_tradnl"/>
        </w:rPr>
        <w:t>myContext.Load</w:t>
      </w:r>
      <w:proofErr w:type="spellEnd"/>
      <w:r w:rsidRPr="00634293">
        <w:rPr>
          <w:lang w:val="es-ES_tradnl"/>
        </w:rPr>
        <w:t>(</w:t>
      </w:r>
      <w:proofErr w:type="spellStart"/>
      <w:r w:rsidRPr="00634293">
        <w:rPr>
          <w:lang w:val="es-ES_tradnl"/>
        </w:rPr>
        <w:t>myWeb</w:t>
      </w:r>
      <w:proofErr w:type="spellEnd"/>
      <w:r w:rsidRPr="00634293">
        <w:rPr>
          <w:lang w:val="es-ES_tradnl"/>
        </w:rPr>
        <w:t>);</w:t>
      </w:r>
    </w:p>
    <w:p w:rsidR="00634293" w:rsidRPr="00634293" w:rsidRDefault="00634293" w:rsidP="00634293">
      <w:pPr>
        <w:pStyle w:val="ppCode"/>
        <w:rPr>
          <w:lang w:val="es-ES_tradnl"/>
        </w:rPr>
      </w:pPr>
      <w:r w:rsidRPr="00634293">
        <w:rPr>
          <w:lang w:val="es-ES_tradnl"/>
        </w:rPr>
        <w:t xml:space="preserve">            </w:t>
      </w:r>
      <w:proofErr w:type="spellStart"/>
      <w:r w:rsidRPr="00634293">
        <w:rPr>
          <w:lang w:val="es-ES_tradnl"/>
        </w:rPr>
        <w:t>myContext.Load</w:t>
      </w:r>
      <w:proofErr w:type="spellEnd"/>
      <w:r w:rsidRPr="00634293">
        <w:rPr>
          <w:lang w:val="es-ES_tradnl"/>
        </w:rPr>
        <w:t>(</w:t>
      </w:r>
      <w:proofErr w:type="spellStart"/>
      <w:r w:rsidRPr="00634293">
        <w:rPr>
          <w:lang w:val="es-ES_tradnl"/>
        </w:rPr>
        <w:t>myCase</w:t>
      </w:r>
      <w:proofErr w:type="spellEnd"/>
      <w:r w:rsidRPr="00634293">
        <w:rPr>
          <w:lang w:val="es-ES_tradnl"/>
        </w:rPr>
        <w:t>,</w:t>
      </w:r>
    </w:p>
    <w:p w:rsidR="00634293" w:rsidRPr="00634293" w:rsidRDefault="00634293" w:rsidP="00634293">
      <w:pPr>
        <w:pStyle w:val="ppCode"/>
      </w:pPr>
      <w:r w:rsidRPr="00634293">
        <w:t xml:space="preserve">                </w:t>
      </w:r>
      <w:proofErr w:type="spellStart"/>
      <w:r w:rsidRPr="00634293">
        <w:t>oneCase</w:t>
      </w:r>
      <w:proofErr w:type="spellEnd"/>
      <w:r w:rsidRPr="00634293">
        <w:t xml:space="preserve"> =&gt; </w:t>
      </w:r>
      <w:proofErr w:type="spellStart"/>
      <w:r w:rsidRPr="00634293">
        <w:t>oneCase.Exports.Where</w:t>
      </w:r>
      <w:proofErr w:type="spellEnd"/>
      <w:r w:rsidRPr="00634293">
        <w:t>(</w:t>
      </w:r>
      <w:proofErr w:type="spellStart"/>
      <w:r w:rsidRPr="00634293">
        <w:t>oneExport</w:t>
      </w:r>
      <w:proofErr w:type="spellEnd"/>
      <w:r w:rsidRPr="00634293">
        <w:t xml:space="preserve"> =&gt; </w:t>
      </w:r>
      <w:proofErr w:type="spellStart"/>
      <w:r w:rsidRPr="00634293">
        <w:t>oneExport.Name</w:t>
      </w:r>
      <w:proofErr w:type="spellEnd"/>
      <w:r w:rsidRPr="00634293">
        <w:t xml:space="preserve"> == "[</w:t>
      </w:r>
      <w:proofErr w:type="spellStart"/>
      <w:r w:rsidRPr="00634293">
        <w:t>NombreExportacion</w:t>
      </w:r>
      <w:proofErr w:type="spellEnd"/>
      <w:r w:rsidRPr="00634293">
        <w:t>]"));</w:t>
      </w:r>
    </w:p>
    <w:p w:rsidR="00634293" w:rsidRPr="00634293" w:rsidRDefault="00634293" w:rsidP="00634293">
      <w:pPr>
        <w:pStyle w:val="ppCode"/>
      </w:pPr>
    </w:p>
    <w:p w:rsidR="00634293" w:rsidRPr="00634293" w:rsidRDefault="00634293" w:rsidP="00634293">
      <w:pPr>
        <w:pStyle w:val="ppCode"/>
        <w:rPr>
          <w:lang w:val="es-ES_tradnl"/>
        </w:rPr>
      </w:pPr>
      <w:r w:rsidRPr="00634293">
        <w:t xml:space="preserve">            </w:t>
      </w:r>
      <w:proofErr w:type="spellStart"/>
      <w:r w:rsidRPr="00634293">
        <w:rPr>
          <w:lang w:val="es-ES_tradnl"/>
        </w:rPr>
        <w:t>myContext.ExecuteQuery</w:t>
      </w:r>
      <w:proofErr w:type="spellEnd"/>
      <w:r w:rsidRPr="00634293">
        <w:rPr>
          <w:lang w:val="es-ES_tradnl"/>
        </w:rPr>
        <w:t>();</w:t>
      </w:r>
    </w:p>
    <w:p w:rsidR="00634293" w:rsidRPr="00634293" w:rsidRDefault="00634293" w:rsidP="00634293">
      <w:pPr>
        <w:pStyle w:val="ppCode"/>
      </w:pPr>
      <w:r w:rsidRPr="00634293">
        <w:t xml:space="preserve">            </w:t>
      </w:r>
      <w:proofErr w:type="spellStart"/>
      <w:r w:rsidRPr="00634293">
        <w:t>Console.WriteLine</w:t>
      </w:r>
      <w:proofErr w:type="spellEnd"/>
      <w:r w:rsidRPr="00634293">
        <w:t>("</w:t>
      </w:r>
      <w:proofErr w:type="spellStart"/>
      <w:r w:rsidRPr="00634293">
        <w:t>EstimatedItems</w:t>
      </w:r>
      <w:proofErr w:type="spellEnd"/>
      <w:r w:rsidRPr="00634293">
        <w:t xml:space="preserve"> - " + </w:t>
      </w:r>
      <w:proofErr w:type="spellStart"/>
      <w:r w:rsidRPr="00634293">
        <w:t>myCase.Exports</w:t>
      </w:r>
      <w:proofErr w:type="spellEnd"/>
      <w:r w:rsidRPr="00634293">
        <w:t>[0].</w:t>
      </w:r>
      <w:proofErr w:type="spellStart"/>
      <w:r w:rsidRPr="00634293">
        <w:t>EstimatedItems.ToString</w:t>
      </w:r>
      <w:proofErr w:type="spellEnd"/>
      <w:r w:rsidRPr="00634293">
        <w:t xml:space="preserve">()); </w:t>
      </w:r>
    </w:p>
    <w:p w:rsidR="00634293" w:rsidRPr="00634293" w:rsidRDefault="00634293" w:rsidP="00634293">
      <w:pPr>
        <w:pStyle w:val="ppCode"/>
      </w:pPr>
      <w:r w:rsidRPr="00634293">
        <w:t xml:space="preserve">            </w:t>
      </w:r>
      <w:proofErr w:type="spellStart"/>
      <w:r w:rsidRPr="00634293">
        <w:t>Console.WriteLine</w:t>
      </w:r>
      <w:proofErr w:type="spellEnd"/>
      <w:r w:rsidRPr="00634293">
        <w:t>("</w:t>
      </w:r>
      <w:proofErr w:type="spellStart"/>
      <w:r w:rsidRPr="00634293">
        <w:t>EstimatedSize</w:t>
      </w:r>
      <w:proofErr w:type="spellEnd"/>
      <w:r w:rsidRPr="00634293">
        <w:t xml:space="preserve"> - " + </w:t>
      </w:r>
      <w:proofErr w:type="spellStart"/>
      <w:r w:rsidRPr="00634293">
        <w:t>myCase.Exports</w:t>
      </w:r>
      <w:proofErr w:type="spellEnd"/>
      <w:r w:rsidRPr="00634293">
        <w:t>[0].</w:t>
      </w:r>
      <w:proofErr w:type="spellStart"/>
      <w:r w:rsidRPr="00634293">
        <w:t>EstimatedSize.ToString</w:t>
      </w:r>
      <w:proofErr w:type="spellEnd"/>
      <w:r w:rsidRPr="00634293">
        <w:t>());</w:t>
      </w:r>
    </w:p>
    <w:p w:rsidR="00634293" w:rsidRPr="00634293" w:rsidRDefault="00634293" w:rsidP="00634293">
      <w:pPr>
        <w:pStyle w:val="ppCode"/>
        <w:rPr>
          <w:lang w:val="es-ES_tradnl"/>
        </w:rPr>
      </w:pPr>
      <w:r w:rsidRPr="00634293">
        <w:t xml:space="preserve">        </w:t>
      </w:r>
      <w:r w:rsidRPr="00634293">
        <w:rPr>
          <w:lang w:val="es-ES_tradnl"/>
        </w:rPr>
        <w:t>}</w:t>
      </w:r>
    </w:p>
    <w:p w:rsidR="00634293" w:rsidRDefault="00634293" w:rsidP="007D7933">
      <w:pPr>
        <w:pStyle w:val="ppBodyText"/>
        <w:rPr>
          <w:lang w:val="es-ES_tradnl"/>
        </w:rPr>
      </w:pPr>
    </w:p>
    <w:p w:rsidR="00C9097C" w:rsidRPr="00A31F66" w:rsidRDefault="00C9097C" w:rsidP="007D7933">
      <w:pPr>
        <w:pStyle w:val="ppBodyText"/>
        <w:rPr>
          <w:lang w:val="es-ES_tradnl"/>
        </w:rPr>
      </w:pPr>
      <w:r w:rsidRPr="00A31F66">
        <w:rPr>
          <w:lang w:val="es-ES_tradnl"/>
        </w:rPr>
        <w:t>La estructura del código siga las líneas tradicionales para el Modelo de Objetos de Cliente de SharePoint. Inicia</w:t>
      </w:r>
      <w:r w:rsidR="00CF566B" w:rsidRPr="00A31F66">
        <w:rPr>
          <w:lang w:val="es-ES_tradnl"/>
        </w:rPr>
        <w:t>lmente se</w:t>
      </w:r>
      <w:r w:rsidRPr="00A31F66">
        <w:rPr>
          <w:lang w:val="es-ES_tradnl"/>
        </w:rPr>
        <w:t xml:space="preserve"> crea </w:t>
      </w:r>
      <w:r w:rsidR="00CF566B" w:rsidRPr="00A31F66">
        <w:rPr>
          <w:lang w:val="es-ES_tradnl"/>
        </w:rPr>
        <w:t>el</w:t>
      </w:r>
      <w:r w:rsidRPr="00A31F66">
        <w:rPr>
          <w:lang w:val="es-ES_tradnl"/>
        </w:rPr>
        <w:t xml:space="preserve"> contexto a ser utilizado, en este caso por medio del URL de la Colección de Sitios en donde reside el </w:t>
      </w:r>
      <w:proofErr w:type="spellStart"/>
      <w:r w:rsidRPr="00A31F66">
        <w:rPr>
          <w:lang w:val="es-ES_tradnl"/>
        </w:rPr>
        <w:t>Discovery</w:t>
      </w:r>
      <w:proofErr w:type="spellEnd"/>
      <w:r w:rsidRPr="00A31F66">
        <w:rPr>
          <w:lang w:val="es-ES_tradnl"/>
        </w:rPr>
        <w:t xml:space="preserve"> Center. Objetos conteniendo el Sitio y el Web son necesarios para obtener un puntero al Caso, utilizando el URL relativo del Sitio del Caso. Los objetos son retornados desde el servidor utilizando una expresión Lambda que devuelve solamente un</w:t>
      </w:r>
      <w:r w:rsidR="00CF566B" w:rsidRPr="00A31F66">
        <w:rPr>
          <w:lang w:val="es-ES_tradnl"/>
        </w:rPr>
        <w:t>a</w:t>
      </w:r>
      <w:r w:rsidRPr="00A31F66">
        <w:rPr>
          <w:lang w:val="es-ES_tradnl"/>
        </w:rPr>
        <w:t xml:space="preserve"> de las Exportaciones identificándola por medio de su nombre. El método "</w:t>
      </w:r>
      <w:proofErr w:type="spellStart"/>
      <w:r w:rsidRPr="00A31F66">
        <w:rPr>
          <w:lang w:val="es-ES_tradnl"/>
        </w:rPr>
        <w:t>ExecuteQuery</w:t>
      </w:r>
      <w:proofErr w:type="spellEnd"/>
      <w:r w:rsidRPr="00A31F66">
        <w:rPr>
          <w:lang w:val="es-ES_tradnl"/>
        </w:rPr>
        <w:t>" es utilizado para enviar la información requerida al servidor y retornar el número de elementos, su tamaño estimado y la descarga misma.</w:t>
      </w:r>
    </w:p>
    <w:p w:rsidR="006C54DB" w:rsidRPr="00A31F66" w:rsidRDefault="007D7933" w:rsidP="007D7933">
      <w:pPr>
        <w:pStyle w:val="Heading2"/>
        <w:rPr>
          <w:lang w:val="es-ES_tradnl"/>
        </w:rPr>
      </w:pPr>
      <w:r>
        <w:rPr>
          <w:lang w:val="es-ES_tradnl"/>
        </w:rPr>
        <w:t>Conclusión</w:t>
      </w:r>
    </w:p>
    <w:p w:rsidR="006C54DB" w:rsidRPr="00A31F66" w:rsidRDefault="00140EE7" w:rsidP="007D7933">
      <w:pPr>
        <w:pStyle w:val="ppBodyText"/>
        <w:rPr>
          <w:lang w:val="es-ES_tradnl"/>
        </w:rPr>
      </w:pPr>
      <w:r w:rsidRPr="00A31F66">
        <w:rPr>
          <w:lang w:val="es-ES_tradnl"/>
        </w:rPr>
        <w:t>Desde</w:t>
      </w:r>
      <w:r w:rsidR="006C54DB" w:rsidRPr="00A31F66">
        <w:rPr>
          <w:lang w:val="es-ES_tradnl"/>
        </w:rPr>
        <w:t xml:space="preserve"> 2007</w:t>
      </w:r>
      <w:r w:rsidR="003871B0" w:rsidRPr="00A31F66">
        <w:rPr>
          <w:lang w:val="es-ES_tradnl"/>
        </w:rPr>
        <w:t xml:space="preserve">, </w:t>
      </w:r>
      <w:r w:rsidRPr="00A31F66">
        <w:rPr>
          <w:lang w:val="es-ES_tradnl"/>
        </w:rPr>
        <w:t>en cada</w:t>
      </w:r>
      <w:r w:rsidR="003871B0" w:rsidRPr="00A31F66">
        <w:rPr>
          <w:lang w:val="es-ES_tradnl"/>
        </w:rPr>
        <w:t xml:space="preserve"> </w:t>
      </w:r>
      <w:r w:rsidR="00076BB5" w:rsidRPr="00A31F66">
        <w:rPr>
          <w:lang w:val="es-ES_tradnl"/>
        </w:rPr>
        <w:t>versión</w:t>
      </w:r>
      <w:r w:rsidR="003871B0" w:rsidRPr="00A31F66">
        <w:rPr>
          <w:lang w:val="es-ES_tradnl"/>
        </w:rPr>
        <w:t xml:space="preserve"> </w:t>
      </w:r>
      <w:r w:rsidRPr="00A31F66">
        <w:rPr>
          <w:lang w:val="es-ES_tradnl"/>
        </w:rPr>
        <w:t>de</w:t>
      </w:r>
      <w:r w:rsidR="003871B0" w:rsidRPr="00A31F66">
        <w:rPr>
          <w:lang w:val="es-ES_tradnl"/>
        </w:rPr>
        <w:t xml:space="preserve"> SharePoint </w:t>
      </w:r>
      <w:r w:rsidRPr="00A31F66">
        <w:rPr>
          <w:lang w:val="es-ES_tradnl"/>
        </w:rPr>
        <w:t>se han mejorado las capacidades de Manejo de Registros</w:t>
      </w:r>
      <w:r w:rsidR="003871B0" w:rsidRPr="00A31F66">
        <w:rPr>
          <w:lang w:val="es-ES_tradnl"/>
        </w:rPr>
        <w:t xml:space="preserve">. </w:t>
      </w:r>
      <w:r w:rsidRPr="00A31F66">
        <w:rPr>
          <w:lang w:val="es-ES_tradnl"/>
        </w:rPr>
        <w:t>E</w:t>
      </w:r>
      <w:r w:rsidR="003871B0" w:rsidRPr="00A31F66">
        <w:rPr>
          <w:lang w:val="es-ES_tradnl"/>
        </w:rPr>
        <w:t xml:space="preserve">n </w:t>
      </w:r>
      <w:r w:rsidRPr="00A31F66">
        <w:rPr>
          <w:lang w:val="es-ES_tradnl"/>
        </w:rPr>
        <w:t>el principio solamente era po</w:t>
      </w:r>
      <w:r w:rsidR="003871B0" w:rsidRPr="00A31F66">
        <w:rPr>
          <w:lang w:val="es-ES_tradnl"/>
        </w:rPr>
        <w:t>sible eleva</w:t>
      </w:r>
      <w:r w:rsidRPr="00A31F66">
        <w:rPr>
          <w:lang w:val="es-ES_tradnl"/>
        </w:rPr>
        <w:t xml:space="preserve">r </w:t>
      </w:r>
      <w:r w:rsidR="00076BB5" w:rsidRPr="00A31F66">
        <w:rPr>
          <w:lang w:val="es-ES_tradnl"/>
        </w:rPr>
        <w:t>información</w:t>
      </w:r>
      <w:r w:rsidR="003871B0" w:rsidRPr="00A31F66">
        <w:rPr>
          <w:lang w:val="es-ES_tradnl"/>
        </w:rPr>
        <w:t xml:space="preserve"> </w:t>
      </w:r>
      <w:r w:rsidRPr="00A31F66">
        <w:rPr>
          <w:lang w:val="es-ES_tradnl"/>
        </w:rPr>
        <w:t>a Registro</w:t>
      </w:r>
      <w:r w:rsidR="003871B0" w:rsidRPr="00A31F66">
        <w:rPr>
          <w:lang w:val="es-ES_tradnl"/>
        </w:rPr>
        <w:t xml:space="preserve"> movi</w:t>
      </w:r>
      <w:r w:rsidRPr="00A31F66">
        <w:rPr>
          <w:lang w:val="es-ES_tradnl"/>
        </w:rPr>
        <w:t>endo</w:t>
      </w:r>
      <w:r w:rsidR="003871B0" w:rsidRPr="00A31F66">
        <w:rPr>
          <w:lang w:val="es-ES_tradnl"/>
        </w:rPr>
        <w:t xml:space="preserve"> </w:t>
      </w:r>
      <w:r w:rsidRPr="00A31F66">
        <w:rPr>
          <w:lang w:val="es-ES_tradnl"/>
        </w:rPr>
        <w:t>todo el document</w:t>
      </w:r>
      <w:r w:rsidR="00076BB5" w:rsidRPr="00A31F66">
        <w:rPr>
          <w:lang w:val="es-ES_tradnl"/>
        </w:rPr>
        <w:t>o</w:t>
      </w:r>
      <w:r w:rsidRPr="00A31F66">
        <w:rPr>
          <w:lang w:val="es-ES_tradnl"/>
        </w:rPr>
        <w:t xml:space="preserve"> a un sitio</w:t>
      </w:r>
      <w:r w:rsidR="003871B0" w:rsidRPr="00A31F66">
        <w:rPr>
          <w:lang w:val="es-ES_tradnl"/>
        </w:rPr>
        <w:t xml:space="preserve"> separa</w:t>
      </w:r>
      <w:r w:rsidRPr="00A31F66">
        <w:rPr>
          <w:lang w:val="es-ES_tradnl"/>
        </w:rPr>
        <w:t>do y aislado</w:t>
      </w:r>
      <w:r w:rsidR="003871B0" w:rsidRPr="00A31F66">
        <w:rPr>
          <w:lang w:val="es-ES_tradnl"/>
        </w:rPr>
        <w:t xml:space="preserve">, </w:t>
      </w:r>
      <w:r w:rsidRPr="00A31F66">
        <w:rPr>
          <w:lang w:val="es-ES_tradnl"/>
        </w:rPr>
        <w:t>pero</w:t>
      </w:r>
      <w:r w:rsidR="003871B0" w:rsidRPr="00A31F66">
        <w:rPr>
          <w:lang w:val="es-ES_tradnl"/>
        </w:rPr>
        <w:t xml:space="preserve"> SharePoint 2010 a</w:t>
      </w:r>
      <w:r w:rsidRPr="00A31F66">
        <w:rPr>
          <w:lang w:val="es-ES_tradnl"/>
        </w:rPr>
        <w:t>grego la posibilidad de</w:t>
      </w:r>
      <w:r w:rsidR="003871B0" w:rsidRPr="00A31F66">
        <w:rPr>
          <w:lang w:val="es-ES_tradnl"/>
        </w:rPr>
        <w:t xml:space="preserve"> declar</w:t>
      </w:r>
      <w:r w:rsidRPr="00A31F66">
        <w:rPr>
          <w:lang w:val="es-ES_tradnl"/>
        </w:rPr>
        <w:t>ar y establecer</w:t>
      </w:r>
      <w:r w:rsidR="003871B0" w:rsidRPr="00A31F66">
        <w:rPr>
          <w:lang w:val="es-ES_tradnl"/>
        </w:rPr>
        <w:t xml:space="preserve"> re</w:t>
      </w:r>
      <w:r w:rsidRPr="00A31F66">
        <w:rPr>
          <w:lang w:val="es-ES_tradnl"/>
        </w:rPr>
        <w:t>gistros</w:t>
      </w:r>
      <w:r w:rsidR="003871B0" w:rsidRPr="00A31F66">
        <w:rPr>
          <w:lang w:val="es-ES_tradnl"/>
        </w:rPr>
        <w:t xml:space="preserve"> </w:t>
      </w:r>
      <w:r w:rsidRPr="00A31F66">
        <w:rPr>
          <w:lang w:val="es-ES_tradnl"/>
        </w:rPr>
        <w:t>localmente</w:t>
      </w:r>
      <w:r w:rsidR="003871B0" w:rsidRPr="00A31F66">
        <w:rPr>
          <w:lang w:val="es-ES_tradnl"/>
        </w:rPr>
        <w:t xml:space="preserve">. </w:t>
      </w:r>
      <w:r w:rsidRPr="00A31F66">
        <w:rPr>
          <w:lang w:val="es-ES_tradnl"/>
        </w:rPr>
        <w:t>El elemento que faltaba</w:t>
      </w:r>
      <w:r w:rsidR="003871B0" w:rsidRPr="00A31F66">
        <w:rPr>
          <w:lang w:val="es-ES_tradnl"/>
        </w:rPr>
        <w:t xml:space="preserve"> </w:t>
      </w:r>
      <w:r w:rsidRPr="00A31F66">
        <w:rPr>
          <w:lang w:val="es-ES_tradnl"/>
        </w:rPr>
        <w:t xml:space="preserve">era una manera para encontrar </w:t>
      </w:r>
      <w:r w:rsidR="00076BB5" w:rsidRPr="00A31F66">
        <w:rPr>
          <w:lang w:val="es-ES_tradnl"/>
        </w:rPr>
        <w:t>información</w:t>
      </w:r>
      <w:r w:rsidR="003871B0" w:rsidRPr="00A31F66">
        <w:rPr>
          <w:lang w:val="es-ES_tradnl"/>
        </w:rPr>
        <w:t xml:space="preserve"> rela</w:t>
      </w:r>
      <w:r w:rsidRPr="00A31F66">
        <w:rPr>
          <w:lang w:val="es-ES_tradnl"/>
        </w:rPr>
        <w:t xml:space="preserve">cionada que </w:t>
      </w:r>
      <w:r w:rsidRPr="00A31F66">
        <w:rPr>
          <w:lang w:val="es-ES_tradnl"/>
        </w:rPr>
        <w:lastRenderedPageBreak/>
        <w:t>estuviera</w:t>
      </w:r>
      <w:r w:rsidR="003871B0" w:rsidRPr="00A31F66">
        <w:rPr>
          <w:lang w:val="es-ES_tradnl"/>
        </w:rPr>
        <w:t xml:space="preserve"> distribu</w:t>
      </w:r>
      <w:r w:rsidRPr="00A31F66">
        <w:rPr>
          <w:lang w:val="es-ES_tradnl"/>
        </w:rPr>
        <w:t>ida a lo largo del</w:t>
      </w:r>
      <w:r w:rsidR="003871B0" w:rsidRPr="00A31F66">
        <w:rPr>
          <w:lang w:val="es-ES_tradnl"/>
        </w:rPr>
        <w:t xml:space="preserve"> Portal</w:t>
      </w:r>
      <w:r w:rsidR="001833B7" w:rsidRPr="00A31F66">
        <w:rPr>
          <w:lang w:val="es-ES_tradnl"/>
        </w:rPr>
        <w:t>:</w:t>
      </w:r>
      <w:r w:rsidR="003871B0" w:rsidRPr="00A31F66">
        <w:rPr>
          <w:lang w:val="es-ES_tradnl"/>
        </w:rPr>
        <w:t xml:space="preserve"> SharePoint 2013 </w:t>
      </w:r>
      <w:r w:rsidRPr="00A31F66">
        <w:rPr>
          <w:lang w:val="es-ES_tradnl"/>
        </w:rPr>
        <w:t xml:space="preserve">ofrece una </w:t>
      </w:r>
      <w:r w:rsidR="00076BB5" w:rsidRPr="00A31F66">
        <w:rPr>
          <w:lang w:val="es-ES_tradnl"/>
        </w:rPr>
        <w:t>solución</w:t>
      </w:r>
      <w:r w:rsidR="003871B0" w:rsidRPr="00A31F66">
        <w:rPr>
          <w:lang w:val="es-ES_tradnl"/>
        </w:rPr>
        <w:t xml:space="preserve"> elegant</w:t>
      </w:r>
      <w:r w:rsidRPr="00A31F66">
        <w:rPr>
          <w:lang w:val="es-ES_tradnl"/>
        </w:rPr>
        <w:t>e por medio de su nuevo</w:t>
      </w:r>
      <w:r w:rsidR="005F354D">
        <w:rPr>
          <w:lang w:val="es-ES_tradnl"/>
        </w:rPr>
        <w:t xml:space="preserve"> "</w:t>
      </w:r>
      <w:r w:rsidR="005F354D" w:rsidRPr="005F354D">
        <w:rPr>
          <w:lang w:val="es-ES_tradnl"/>
        </w:rPr>
        <w:t>Centro de Exhibici</w:t>
      </w:r>
      <w:r w:rsidR="005F354D" w:rsidRPr="005F354D">
        <w:rPr>
          <w:rFonts w:hint="cs"/>
          <w:lang w:val="es-ES_tradnl"/>
        </w:rPr>
        <w:t>ó</w:t>
      </w:r>
      <w:r w:rsidR="005F354D" w:rsidRPr="005F354D">
        <w:rPr>
          <w:lang w:val="es-ES_tradnl"/>
        </w:rPr>
        <w:t>n de Documentos Electr</w:t>
      </w:r>
      <w:r w:rsidR="005F354D" w:rsidRPr="005F354D">
        <w:rPr>
          <w:rFonts w:hint="cs"/>
          <w:lang w:val="es-ES_tradnl"/>
        </w:rPr>
        <w:t>ó</w:t>
      </w:r>
      <w:r w:rsidR="005F354D" w:rsidRPr="005F354D">
        <w:rPr>
          <w:lang w:val="es-ES_tradnl"/>
        </w:rPr>
        <w:t>nicos</w:t>
      </w:r>
      <w:r w:rsidR="005F354D">
        <w:rPr>
          <w:lang w:val="es-ES_tradnl"/>
        </w:rPr>
        <w:t>"</w:t>
      </w:r>
      <w:r w:rsidR="003871B0" w:rsidRPr="00A31F66">
        <w:rPr>
          <w:lang w:val="es-ES_tradnl"/>
        </w:rPr>
        <w:t xml:space="preserve"> </w:t>
      </w:r>
      <w:r w:rsidR="005F354D">
        <w:rPr>
          <w:lang w:val="es-ES_tradnl"/>
        </w:rPr>
        <w:t>(</w:t>
      </w:r>
      <w:proofErr w:type="spellStart"/>
      <w:r w:rsidR="003871B0" w:rsidRPr="00A31F66">
        <w:rPr>
          <w:lang w:val="es-ES_tradnl"/>
        </w:rPr>
        <w:t>Discovery</w:t>
      </w:r>
      <w:proofErr w:type="spellEnd"/>
      <w:r w:rsidR="003871B0" w:rsidRPr="00A31F66">
        <w:rPr>
          <w:lang w:val="es-ES_tradnl"/>
        </w:rPr>
        <w:t xml:space="preserve"> Center</w:t>
      </w:r>
      <w:r w:rsidR="005F354D">
        <w:rPr>
          <w:lang w:val="es-ES_tradnl"/>
        </w:rPr>
        <w:t>)</w:t>
      </w:r>
      <w:r w:rsidR="003871B0" w:rsidRPr="00A31F66">
        <w:rPr>
          <w:lang w:val="es-ES_tradnl"/>
        </w:rPr>
        <w:t>.</w:t>
      </w:r>
    </w:p>
    <w:p w:rsidR="003871B0" w:rsidRPr="00A31F66" w:rsidRDefault="00140EE7" w:rsidP="007D7933">
      <w:pPr>
        <w:pStyle w:val="ppBodyText"/>
        <w:rPr>
          <w:lang w:val="es-ES_tradnl"/>
        </w:rPr>
      </w:pPr>
      <w:r w:rsidRPr="00A31F66">
        <w:rPr>
          <w:lang w:val="es-ES_tradnl"/>
        </w:rPr>
        <w:t>El</w:t>
      </w:r>
      <w:r w:rsidR="003871B0" w:rsidRPr="00A31F66">
        <w:rPr>
          <w:lang w:val="es-ES_tradnl"/>
        </w:rPr>
        <w:t xml:space="preserve"> </w:t>
      </w:r>
      <w:proofErr w:type="spellStart"/>
      <w:r w:rsidR="003871B0" w:rsidRPr="00A31F66">
        <w:rPr>
          <w:lang w:val="es-ES_tradnl"/>
        </w:rPr>
        <w:t>Discovery</w:t>
      </w:r>
      <w:proofErr w:type="spellEnd"/>
      <w:r w:rsidR="003871B0" w:rsidRPr="00A31F66">
        <w:rPr>
          <w:lang w:val="es-ES_tradnl"/>
        </w:rPr>
        <w:t xml:space="preserve"> Center </w:t>
      </w:r>
      <w:r w:rsidRPr="00A31F66">
        <w:rPr>
          <w:lang w:val="es-ES_tradnl"/>
        </w:rPr>
        <w:t xml:space="preserve">permite encontrar </w:t>
      </w:r>
      <w:r w:rsidR="00076BB5" w:rsidRPr="00A31F66">
        <w:rPr>
          <w:lang w:val="es-ES_tradnl"/>
        </w:rPr>
        <w:t>información</w:t>
      </w:r>
      <w:r w:rsidR="003871B0" w:rsidRPr="00A31F66">
        <w:rPr>
          <w:lang w:val="es-ES_tradnl"/>
        </w:rPr>
        <w:t xml:space="preserve"> </w:t>
      </w:r>
      <w:r w:rsidRPr="00A31F66">
        <w:rPr>
          <w:lang w:val="es-ES_tradnl"/>
        </w:rPr>
        <w:t>en cualquier parte de</w:t>
      </w:r>
      <w:r w:rsidR="003871B0" w:rsidRPr="00A31F66">
        <w:rPr>
          <w:lang w:val="es-ES_tradnl"/>
        </w:rPr>
        <w:t xml:space="preserve"> </w:t>
      </w:r>
      <w:r w:rsidR="00CF566B" w:rsidRPr="00A31F66">
        <w:rPr>
          <w:lang w:val="es-ES_tradnl"/>
        </w:rPr>
        <w:t>SharePoint (y Exchange)</w:t>
      </w:r>
      <w:r w:rsidR="003871B0" w:rsidRPr="00A31F66">
        <w:rPr>
          <w:lang w:val="es-ES_tradnl"/>
        </w:rPr>
        <w:t xml:space="preserve"> us</w:t>
      </w:r>
      <w:r w:rsidRPr="00A31F66">
        <w:rPr>
          <w:lang w:val="es-ES_tradnl"/>
        </w:rPr>
        <w:t xml:space="preserve">ando su Motor de </w:t>
      </w:r>
      <w:r w:rsidR="00076BB5" w:rsidRPr="00A31F66">
        <w:rPr>
          <w:lang w:val="es-ES_tradnl"/>
        </w:rPr>
        <w:t>Búsqueda</w:t>
      </w:r>
      <w:r w:rsidR="003871B0" w:rsidRPr="00A31F66">
        <w:rPr>
          <w:lang w:val="es-ES_tradnl"/>
        </w:rPr>
        <w:t xml:space="preserve"> </w:t>
      </w:r>
      <w:r w:rsidRPr="00A31F66">
        <w:rPr>
          <w:lang w:val="es-ES_tradnl"/>
        </w:rPr>
        <w:t>y</w:t>
      </w:r>
      <w:r w:rsidR="003871B0" w:rsidRPr="00A31F66">
        <w:rPr>
          <w:lang w:val="es-ES_tradnl"/>
        </w:rPr>
        <w:t xml:space="preserve"> permit</w:t>
      </w:r>
      <w:r w:rsidRPr="00A31F66">
        <w:rPr>
          <w:lang w:val="es-ES_tradnl"/>
        </w:rPr>
        <w:t>e</w:t>
      </w:r>
      <w:r w:rsidR="003871B0" w:rsidRPr="00A31F66">
        <w:rPr>
          <w:lang w:val="es-ES_tradnl"/>
        </w:rPr>
        <w:t xml:space="preserve"> </w:t>
      </w:r>
      <w:r w:rsidR="00076BB5" w:rsidRPr="00A31F66">
        <w:rPr>
          <w:lang w:val="es-ES_tradnl"/>
        </w:rPr>
        <w:t>declara</w:t>
      </w:r>
      <w:r w:rsidRPr="00A31F66">
        <w:rPr>
          <w:lang w:val="es-ES_tradnl"/>
        </w:rPr>
        <w:t xml:space="preserve">r la </w:t>
      </w:r>
      <w:r w:rsidR="00076BB5" w:rsidRPr="00A31F66">
        <w:rPr>
          <w:lang w:val="es-ES_tradnl"/>
        </w:rPr>
        <w:t>información</w:t>
      </w:r>
      <w:r w:rsidRPr="00A31F66">
        <w:rPr>
          <w:lang w:val="es-ES_tradnl"/>
        </w:rPr>
        <w:t xml:space="preserve"> encontrada</w:t>
      </w:r>
      <w:r w:rsidR="003871B0" w:rsidRPr="00A31F66">
        <w:rPr>
          <w:lang w:val="es-ES_tradnl"/>
        </w:rPr>
        <w:t xml:space="preserve"> </w:t>
      </w:r>
      <w:r w:rsidRPr="00A31F66">
        <w:rPr>
          <w:lang w:val="es-ES_tradnl"/>
        </w:rPr>
        <w:t>como</w:t>
      </w:r>
      <w:r w:rsidR="003871B0" w:rsidRPr="00A31F66">
        <w:rPr>
          <w:lang w:val="es-ES_tradnl"/>
        </w:rPr>
        <w:t xml:space="preserve"> Re</w:t>
      </w:r>
      <w:r w:rsidRPr="00A31F66">
        <w:rPr>
          <w:lang w:val="es-ES_tradnl"/>
        </w:rPr>
        <w:t>gistro</w:t>
      </w:r>
      <w:r w:rsidR="003871B0" w:rsidRPr="00A31F66">
        <w:rPr>
          <w:lang w:val="es-ES_tradnl"/>
        </w:rPr>
        <w:t xml:space="preserve"> i</w:t>
      </w:r>
      <w:r w:rsidRPr="00A31F66">
        <w:rPr>
          <w:lang w:val="es-ES_tradnl"/>
        </w:rPr>
        <w:t>n</w:t>
      </w:r>
      <w:r w:rsidR="003871B0" w:rsidRPr="00A31F66">
        <w:rPr>
          <w:lang w:val="es-ES_tradnl"/>
        </w:rPr>
        <w:t>mediat</w:t>
      </w:r>
      <w:r w:rsidRPr="00A31F66">
        <w:rPr>
          <w:lang w:val="es-ES_tradnl"/>
        </w:rPr>
        <w:t>amente sin entorpecer el funcionamiento normal del sistema.</w:t>
      </w:r>
      <w:r w:rsidR="003871B0" w:rsidRPr="00A31F66">
        <w:rPr>
          <w:lang w:val="es-ES_tradnl"/>
        </w:rPr>
        <w:t xml:space="preserve"> </w:t>
      </w:r>
      <w:r w:rsidRPr="00A31F66">
        <w:rPr>
          <w:lang w:val="es-ES_tradnl"/>
        </w:rPr>
        <w:t xml:space="preserve">Como segunda posibilidad, el </w:t>
      </w:r>
      <w:proofErr w:type="spellStart"/>
      <w:r w:rsidRPr="00A31F66">
        <w:rPr>
          <w:lang w:val="es-ES_tradnl"/>
        </w:rPr>
        <w:t>Discovery</w:t>
      </w:r>
      <w:proofErr w:type="spellEnd"/>
      <w:r w:rsidRPr="00A31F66">
        <w:rPr>
          <w:lang w:val="es-ES_tradnl"/>
        </w:rPr>
        <w:t xml:space="preserve"> Center permite </w:t>
      </w:r>
      <w:r w:rsidR="003871B0" w:rsidRPr="00A31F66">
        <w:rPr>
          <w:lang w:val="es-ES_tradnl"/>
        </w:rPr>
        <w:t>export</w:t>
      </w:r>
      <w:r w:rsidRPr="00A31F66">
        <w:rPr>
          <w:lang w:val="es-ES_tradnl"/>
        </w:rPr>
        <w:t>ar</w:t>
      </w:r>
      <w:r w:rsidR="003871B0" w:rsidRPr="00A31F66">
        <w:rPr>
          <w:lang w:val="es-ES_tradnl"/>
        </w:rPr>
        <w:t xml:space="preserve"> </w:t>
      </w:r>
      <w:r w:rsidRPr="00A31F66">
        <w:rPr>
          <w:lang w:val="es-ES_tradnl"/>
        </w:rPr>
        <w:t>una</w:t>
      </w:r>
      <w:r w:rsidR="003871B0" w:rsidRPr="00A31F66">
        <w:rPr>
          <w:lang w:val="es-ES_tradnl"/>
        </w:rPr>
        <w:t xml:space="preserve"> cop</w:t>
      </w:r>
      <w:r w:rsidRPr="00A31F66">
        <w:rPr>
          <w:lang w:val="es-ES_tradnl"/>
        </w:rPr>
        <w:t>ia de todos los documentos encontrados</w:t>
      </w:r>
      <w:r w:rsidR="003871B0" w:rsidRPr="00A31F66">
        <w:rPr>
          <w:lang w:val="es-ES_tradnl"/>
        </w:rPr>
        <w:t>.</w:t>
      </w:r>
    </w:p>
    <w:p w:rsidR="003871B0" w:rsidRPr="00A31F66" w:rsidRDefault="00140EE7" w:rsidP="007D7933">
      <w:pPr>
        <w:pStyle w:val="ppBodyText"/>
        <w:rPr>
          <w:lang w:val="es-ES_tradnl"/>
        </w:rPr>
      </w:pPr>
      <w:r w:rsidRPr="00A31F66">
        <w:rPr>
          <w:lang w:val="es-ES_tradnl"/>
        </w:rPr>
        <w:t>Ambos Modelos de Objetos de SharePoint</w:t>
      </w:r>
      <w:r w:rsidR="003871B0" w:rsidRPr="00A31F66">
        <w:rPr>
          <w:lang w:val="es-ES_tradnl"/>
        </w:rPr>
        <w:t xml:space="preserve">, </w:t>
      </w:r>
      <w:r w:rsidRPr="00A31F66">
        <w:rPr>
          <w:lang w:val="es-ES_tradnl"/>
        </w:rPr>
        <w:t>el de</w:t>
      </w:r>
      <w:r w:rsidR="003871B0" w:rsidRPr="00A31F66">
        <w:rPr>
          <w:lang w:val="es-ES_tradnl"/>
        </w:rPr>
        <w:t xml:space="preserve"> Ser</w:t>
      </w:r>
      <w:r w:rsidRPr="00A31F66">
        <w:rPr>
          <w:lang w:val="es-ES_tradnl"/>
        </w:rPr>
        <w:t>vidor y el de</w:t>
      </w:r>
      <w:r w:rsidR="003871B0" w:rsidRPr="00A31F66">
        <w:rPr>
          <w:lang w:val="es-ES_tradnl"/>
        </w:rPr>
        <w:t xml:space="preserve"> Client</w:t>
      </w:r>
      <w:r w:rsidRPr="00A31F66">
        <w:rPr>
          <w:lang w:val="es-ES_tradnl"/>
        </w:rPr>
        <w:t xml:space="preserve">e, disponen de todos los instrumentos requeridos para manipular </w:t>
      </w:r>
      <w:r w:rsidR="00076BB5" w:rsidRPr="00A31F66">
        <w:rPr>
          <w:lang w:val="es-ES_tradnl"/>
        </w:rPr>
        <w:t>programáticamente</w:t>
      </w:r>
      <w:r w:rsidRPr="00A31F66">
        <w:rPr>
          <w:lang w:val="es-ES_tradnl"/>
        </w:rPr>
        <w:t xml:space="preserve"> el </w:t>
      </w:r>
      <w:proofErr w:type="spellStart"/>
      <w:r w:rsidR="003871B0" w:rsidRPr="00A31F66">
        <w:rPr>
          <w:lang w:val="es-ES_tradnl"/>
        </w:rPr>
        <w:t>Discovery</w:t>
      </w:r>
      <w:proofErr w:type="spellEnd"/>
      <w:r w:rsidR="003871B0" w:rsidRPr="00A31F66">
        <w:rPr>
          <w:lang w:val="es-ES_tradnl"/>
        </w:rPr>
        <w:t xml:space="preserve"> Center, </w:t>
      </w:r>
      <w:r w:rsidRPr="00A31F66">
        <w:rPr>
          <w:lang w:val="es-ES_tradnl"/>
        </w:rPr>
        <w:t>permitiendo</w:t>
      </w:r>
      <w:r w:rsidR="003871B0" w:rsidRPr="00A31F66">
        <w:rPr>
          <w:lang w:val="es-ES_tradnl"/>
        </w:rPr>
        <w:t xml:space="preserve"> configur</w:t>
      </w:r>
      <w:r w:rsidRPr="00A31F66">
        <w:rPr>
          <w:lang w:val="es-ES_tradnl"/>
        </w:rPr>
        <w:t>arlo</w:t>
      </w:r>
      <w:r w:rsidR="003871B0" w:rsidRPr="00A31F66">
        <w:rPr>
          <w:lang w:val="es-ES_tradnl"/>
        </w:rPr>
        <w:t xml:space="preserve">, </w:t>
      </w:r>
      <w:r w:rsidRPr="00A31F66">
        <w:rPr>
          <w:lang w:val="es-ES_tradnl"/>
        </w:rPr>
        <w:t>consultarlo</w:t>
      </w:r>
      <w:r w:rsidR="003871B0" w:rsidRPr="00A31F66">
        <w:rPr>
          <w:lang w:val="es-ES_tradnl"/>
        </w:rPr>
        <w:t xml:space="preserve"> </w:t>
      </w:r>
      <w:r w:rsidRPr="00A31F66">
        <w:rPr>
          <w:lang w:val="es-ES_tradnl"/>
        </w:rPr>
        <w:t>y ej</w:t>
      </w:r>
      <w:r w:rsidR="003871B0" w:rsidRPr="00A31F66">
        <w:rPr>
          <w:lang w:val="es-ES_tradnl"/>
        </w:rPr>
        <w:t>ecut</w:t>
      </w:r>
      <w:r w:rsidRPr="00A31F66">
        <w:rPr>
          <w:lang w:val="es-ES_tradnl"/>
        </w:rPr>
        <w:t>ar</w:t>
      </w:r>
      <w:r w:rsidR="003871B0" w:rsidRPr="00A31F66">
        <w:rPr>
          <w:lang w:val="es-ES_tradnl"/>
        </w:rPr>
        <w:t xml:space="preserve"> </w:t>
      </w:r>
      <w:r w:rsidRPr="00A31F66">
        <w:rPr>
          <w:lang w:val="es-ES_tradnl"/>
        </w:rPr>
        <w:t>sus</w:t>
      </w:r>
      <w:r w:rsidR="003871B0" w:rsidRPr="00A31F66">
        <w:rPr>
          <w:lang w:val="es-ES_tradnl"/>
        </w:rPr>
        <w:t xml:space="preserve"> prop</w:t>
      </w:r>
      <w:r w:rsidRPr="00A31F66">
        <w:rPr>
          <w:lang w:val="es-ES_tradnl"/>
        </w:rPr>
        <w:t>iedades local o remotamente</w:t>
      </w:r>
      <w:r w:rsidR="003871B0" w:rsidRPr="00A31F66">
        <w:rPr>
          <w:lang w:val="es-ES_tradnl"/>
        </w:rPr>
        <w:t>.</w:t>
      </w:r>
    </w:p>
    <w:p w:rsidR="003871B0" w:rsidRPr="00A31F66" w:rsidRDefault="007D7933" w:rsidP="007D7933">
      <w:pPr>
        <w:pStyle w:val="Heading2"/>
        <w:rPr>
          <w:lang w:val="es-ES_tradnl"/>
        </w:rPr>
      </w:pPr>
      <w:r>
        <w:rPr>
          <w:lang w:val="es-ES_tradnl"/>
        </w:rPr>
        <w:t>Sobre el autor</w:t>
      </w:r>
    </w:p>
    <w:p w:rsidR="003871B0" w:rsidRPr="00A31F66" w:rsidRDefault="00731CC1" w:rsidP="007D7933">
      <w:pPr>
        <w:pStyle w:val="ppBodyText"/>
        <w:rPr>
          <w:lang w:val="es-ES_tradnl"/>
        </w:rPr>
      </w:pPr>
      <w:r w:rsidRPr="00A31F66">
        <w:rPr>
          <w:lang w:val="es-ES_tradnl"/>
        </w:rPr>
        <w:t xml:space="preserve">Gustavo </w:t>
      </w:r>
      <w:proofErr w:type="spellStart"/>
      <w:r w:rsidRPr="00A31F66">
        <w:rPr>
          <w:lang w:val="es-ES_tradnl"/>
        </w:rPr>
        <w:t>Velez</w:t>
      </w:r>
      <w:proofErr w:type="spellEnd"/>
      <w:r w:rsidRPr="00A31F66">
        <w:rPr>
          <w:lang w:val="es-ES_tradnl"/>
        </w:rPr>
        <w:t xml:space="preserve"> e</w:t>
      </w:r>
      <w:r w:rsidR="00711D06" w:rsidRPr="00A31F66">
        <w:rPr>
          <w:lang w:val="es-ES_tradnl"/>
        </w:rPr>
        <w:t xml:space="preserve">s </w:t>
      </w:r>
      <w:r w:rsidRPr="00A31F66">
        <w:rPr>
          <w:lang w:val="es-ES_tradnl"/>
        </w:rPr>
        <w:t>Microsoft</w:t>
      </w:r>
      <w:r w:rsidR="00711D06" w:rsidRPr="00A31F66">
        <w:rPr>
          <w:lang w:val="es-ES_tradnl"/>
        </w:rPr>
        <w:t xml:space="preserve"> MVP SharePoint</w:t>
      </w:r>
      <w:r w:rsidR="00C27EC3" w:rsidRPr="00A31F66">
        <w:rPr>
          <w:lang w:val="es-ES_tradnl"/>
        </w:rPr>
        <w:t xml:space="preserve"> </w:t>
      </w:r>
      <w:r w:rsidRPr="00A31F66">
        <w:rPr>
          <w:lang w:val="es-ES_tradnl"/>
        </w:rPr>
        <w:t>y trabaja como</w:t>
      </w:r>
      <w:r w:rsidR="00711D06" w:rsidRPr="00A31F66">
        <w:rPr>
          <w:lang w:val="es-ES_tradnl"/>
        </w:rPr>
        <w:t xml:space="preserve"> </w:t>
      </w:r>
      <w:r w:rsidR="00C27EC3" w:rsidRPr="00A31F66">
        <w:rPr>
          <w:lang w:val="es-ES_tradnl"/>
        </w:rPr>
        <w:t>Group</w:t>
      </w:r>
      <w:r w:rsidR="00711D06" w:rsidRPr="00A31F66">
        <w:rPr>
          <w:lang w:val="es-ES_tradnl"/>
        </w:rPr>
        <w:t xml:space="preserve"> Manager </w:t>
      </w:r>
      <w:r w:rsidRPr="00A31F66">
        <w:rPr>
          <w:lang w:val="es-ES_tradnl"/>
        </w:rPr>
        <w:t>para</w:t>
      </w:r>
      <w:r w:rsidR="00711D06" w:rsidRPr="00A31F66">
        <w:rPr>
          <w:lang w:val="es-ES_tradnl"/>
        </w:rPr>
        <w:t xml:space="preserve"> </w:t>
      </w:r>
      <w:proofErr w:type="spellStart"/>
      <w:r w:rsidR="00711D06" w:rsidRPr="00A31F66">
        <w:rPr>
          <w:lang w:val="es-ES_tradnl"/>
        </w:rPr>
        <w:t>Avanade</w:t>
      </w:r>
      <w:proofErr w:type="spellEnd"/>
      <w:r w:rsidR="00711D06" w:rsidRPr="00A31F66">
        <w:rPr>
          <w:lang w:val="es-ES_tradnl"/>
        </w:rPr>
        <w:t xml:space="preserve"> (</w:t>
      </w:r>
      <w:hyperlink r:id="rId18" w:history="1">
        <w:r w:rsidR="001833B7" w:rsidRPr="00A31F66">
          <w:rPr>
            <w:rStyle w:val="Hyperlink"/>
            <w:lang w:val="es-ES_tradnl"/>
          </w:rPr>
          <w:t>http://www.avanade.com</w:t>
        </w:r>
      </w:hyperlink>
      <w:r w:rsidR="00711D06" w:rsidRPr="00A31F66">
        <w:rPr>
          <w:lang w:val="es-ES_tradnl"/>
        </w:rPr>
        <w:t>)</w:t>
      </w:r>
      <w:r w:rsidR="001833B7" w:rsidRPr="00A31F66">
        <w:rPr>
          <w:lang w:val="es-ES_tradnl"/>
        </w:rPr>
        <w:t xml:space="preserve">, </w:t>
      </w:r>
      <w:r w:rsidRPr="00A31F66">
        <w:rPr>
          <w:lang w:val="es-ES_tradnl"/>
        </w:rPr>
        <w:t>una multinacional especializada en integración de sistemas basados en tecnologías de</w:t>
      </w:r>
      <w:r w:rsidR="004E1328" w:rsidRPr="00A31F66">
        <w:rPr>
          <w:lang w:val="es-ES_tradnl"/>
        </w:rPr>
        <w:t xml:space="preserve"> </w:t>
      </w:r>
      <w:r w:rsidR="001833B7" w:rsidRPr="00A31F66">
        <w:rPr>
          <w:lang w:val="es-ES_tradnl"/>
        </w:rPr>
        <w:t>Microsoft</w:t>
      </w:r>
      <w:r w:rsidR="00711D06" w:rsidRPr="00A31F66">
        <w:rPr>
          <w:lang w:val="es-ES_tradnl"/>
        </w:rPr>
        <w:t xml:space="preserve">. </w:t>
      </w:r>
      <w:r w:rsidRPr="00A31F66">
        <w:rPr>
          <w:lang w:val="es-ES_tradnl"/>
        </w:rPr>
        <w:t>E</w:t>
      </w:r>
      <w:r w:rsidR="00711D06" w:rsidRPr="00A31F66">
        <w:rPr>
          <w:lang w:val="es-ES_tradnl"/>
        </w:rPr>
        <w:t xml:space="preserve">n </w:t>
      </w:r>
      <w:r w:rsidRPr="00A31F66">
        <w:rPr>
          <w:lang w:val="es-ES_tradnl"/>
        </w:rPr>
        <w:t>sus muchos años de</w:t>
      </w:r>
      <w:r w:rsidR="00711D06" w:rsidRPr="00A31F66">
        <w:rPr>
          <w:lang w:val="es-ES_tradnl"/>
        </w:rPr>
        <w:t xml:space="preserve"> experienc</w:t>
      </w:r>
      <w:r w:rsidRPr="00A31F66">
        <w:rPr>
          <w:lang w:val="es-ES_tradnl"/>
        </w:rPr>
        <w:t>ia desarrollando y diseñando aplicaciones</w:t>
      </w:r>
      <w:r w:rsidR="00711D06" w:rsidRPr="00A31F66">
        <w:rPr>
          <w:lang w:val="es-ES_tradnl"/>
        </w:rPr>
        <w:t xml:space="preserve"> Windows </w:t>
      </w:r>
      <w:r w:rsidRPr="00A31F66">
        <w:rPr>
          <w:lang w:val="es-ES_tradnl"/>
        </w:rPr>
        <w:t>y</w:t>
      </w:r>
      <w:r w:rsidR="00711D06" w:rsidRPr="00A31F66">
        <w:rPr>
          <w:lang w:val="es-ES_tradnl"/>
        </w:rPr>
        <w:t xml:space="preserve"> Office, especial</w:t>
      </w:r>
      <w:r w:rsidRPr="00A31F66">
        <w:rPr>
          <w:lang w:val="es-ES_tradnl"/>
        </w:rPr>
        <w:t>mente de</w:t>
      </w:r>
      <w:r w:rsidR="00711D06" w:rsidRPr="00A31F66">
        <w:rPr>
          <w:lang w:val="es-ES_tradnl"/>
        </w:rPr>
        <w:t xml:space="preserve"> SharePoint, Gustavo ha </w:t>
      </w:r>
      <w:r w:rsidRPr="00A31F66">
        <w:rPr>
          <w:lang w:val="es-ES_tradnl"/>
        </w:rPr>
        <w:t>dado</w:t>
      </w:r>
      <w:r w:rsidR="00711D06" w:rsidRPr="00A31F66">
        <w:rPr>
          <w:lang w:val="es-ES_tradnl"/>
        </w:rPr>
        <w:t xml:space="preserve"> </w:t>
      </w:r>
      <w:r w:rsidRPr="00A31F66">
        <w:rPr>
          <w:lang w:val="es-ES_tradnl"/>
        </w:rPr>
        <w:t>seminarios y entrenamientos</w:t>
      </w:r>
      <w:r w:rsidR="00711D06" w:rsidRPr="00A31F66">
        <w:rPr>
          <w:lang w:val="es-ES_tradnl"/>
        </w:rPr>
        <w:t xml:space="preserve"> </w:t>
      </w:r>
      <w:r w:rsidRPr="00A31F66">
        <w:rPr>
          <w:lang w:val="es-ES_tradnl"/>
        </w:rPr>
        <w:t>e</w:t>
      </w:r>
      <w:r w:rsidR="00711D06" w:rsidRPr="00A31F66">
        <w:rPr>
          <w:lang w:val="es-ES_tradnl"/>
        </w:rPr>
        <w:t xml:space="preserve">n SharePoint </w:t>
      </w:r>
      <w:r w:rsidRPr="00A31F66">
        <w:rPr>
          <w:lang w:val="es-ES_tradnl"/>
        </w:rPr>
        <w:t>y dando consultorías</w:t>
      </w:r>
      <w:r w:rsidR="00711D06" w:rsidRPr="00A31F66">
        <w:rPr>
          <w:lang w:val="es-ES_tradnl"/>
        </w:rPr>
        <w:t xml:space="preserve"> priva</w:t>
      </w:r>
      <w:r w:rsidRPr="00A31F66">
        <w:rPr>
          <w:lang w:val="es-ES_tradnl"/>
        </w:rPr>
        <w:t>das</w:t>
      </w:r>
      <w:r w:rsidR="00711D06" w:rsidRPr="00A31F66">
        <w:rPr>
          <w:lang w:val="es-ES_tradnl"/>
        </w:rPr>
        <w:t xml:space="preserve"> </w:t>
      </w:r>
      <w:r w:rsidRPr="00A31F66">
        <w:rPr>
          <w:lang w:val="es-ES_tradnl"/>
        </w:rPr>
        <w:t>y sus</w:t>
      </w:r>
      <w:r w:rsidR="00711D06" w:rsidRPr="00A31F66">
        <w:rPr>
          <w:lang w:val="es-ES_tradnl"/>
        </w:rPr>
        <w:t xml:space="preserve"> </w:t>
      </w:r>
      <w:r w:rsidRPr="00A31F66">
        <w:rPr>
          <w:lang w:val="es-ES_tradnl"/>
        </w:rPr>
        <w:t>artículos</w:t>
      </w:r>
      <w:r w:rsidR="00711D06" w:rsidRPr="00A31F66">
        <w:rPr>
          <w:lang w:val="es-ES_tradnl"/>
        </w:rPr>
        <w:t xml:space="preserve"> </w:t>
      </w:r>
      <w:r w:rsidRPr="00A31F66">
        <w:rPr>
          <w:lang w:val="es-ES_tradnl"/>
        </w:rPr>
        <w:t>se pueden encontrar en varios</w:t>
      </w:r>
      <w:r w:rsidR="00711D06" w:rsidRPr="00A31F66">
        <w:rPr>
          <w:lang w:val="es-ES_tradnl"/>
        </w:rPr>
        <w:t xml:space="preserve"> magazines </w:t>
      </w:r>
      <w:r w:rsidRPr="00A31F66">
        <w:rPr>
          <w:lang w:val="es-ES_tradnl"/>
        </w:rPr>
        <w:t>e</w:t>
      </w:r>
      <w:r w:rsidR="00711D06" w:rsidRPr="00A31F66">
        <w:rPr>
          <w:lang w:val="es-ES_tradnl"/>
        </w:rPr>
        <w:t xml:space="preserve">n </w:t>
      </w:r>
      <w:r w:rsidRPr="00A31F66">
        <w:rPr>
          <w:lang w:val="es-ES_tradnl"/>
        </w:rPr>
        <w:t>Ingles</w:t>
      </w:r>
      <w:r w:rsidR="00711D06" w:rsidRPr="00A31F66">
        <w:rPr>
          <w:lang w:val="es-ES_tradnl"/>
        </w:rPr>
        <w:t xml:space="preserve">, </w:t>
      </w:r>
      <w:r w:rsidR="007D7933" w:rsidRPr="00A31F66">
        <w:rPr>
          <w:lang w:val="es-ES_tradnl"/>
        </w:rPr>
        <w:t>holandés</w:t>
      </w:r>
      <w:r w:rsidR="00711D06" w:rsidRPr="00A31F66">
        <w:rPr>
          <w:lang w:val="es-ES_tradnl"/>
        </w:rPr>
        <w:t xml:space="preserve">, </w:t>
      </w:r>
      <w:r w:rsidR="007D7933" w:rsidRPr="00A31F66">
        <w:rPr>
          <w:lang w:val="es-ES_tradnl"/>
        </w:rPr>
        <w:t>alemán</w:t>
      </w:r>
      <w:r w:rsidR="00711D06" w:rsidRPr="00A31F66">
        <w:rPr>
          <w:lang w:val="es-ES_tradnl"/>
        </w:rPr>
        <w:t xml:space="preserve"> </w:t>
      </w:r>
      <w:r w:rsidRPr="00A31F66">
        <w:rPr>
          <w:lang w:val="es-ES_tradnl"/>
        </w:rPr>
        <w:t>y</w:t>
      </w:r>
      <w:r w:rsidR="00711D06" w:rsidRPr="00A31F66">
        <w:rPr>
          <w:lang w:val="es-ES_tradnl"/>
        </w:rPr>
        <w:t xml:space="preserve"> </w:t>
      </w:r>
      <w:r w:rsidR="007D7933" w:rsidRPr="00A31F66">
        <w:rPr>
          <w:lang w:val="es-ES_tradnl"/>
        </w:rPr>
        <w:t>español</w:t>
      </w:r>
      <w:r w:rsidR="00711D06" w:rsidRPr="00A31F66">
        <w:rPr>
          <w:lang w:val="es-ES_tradnl"/>
        </w:rPr>
        <w:t xml:space="preserve">. </w:t>
      </w:r>
      <w:r w:rsidRPr="00A31F66">
        <w:rPr>
          <w:lang w:val="es-ES_tradnl"/>
        </w:rPr>
        <w:t>E</w:t>
      </w:r>
      <w:r w:rsidR="00711D06" w:rsidRPr="00A31F66">
        <w:rPr>
          <w:lang w:val="es-ES_tradnl"/>
        </w:rPr>
        <w:t xml:space="preserve">s </w:t>
      </w:r>
      <w:proofErr w:type="spellStart"/>
      <w:r w:rsidR="00711D06" w:rsidRPr="00A31F66">
        <w:rPr>
          <w:lang w:val="es-ES_tradnl"/>
        </w:rPr>
        <w:t>webmaster</w:t>
      </w:r>
      <w:proofErr w:type="spellEnd"/>
      <w:r w:rsidR="00711D06" w:rsidRPr="00A31F66">
        <w:rPr>
          <w:lang w:val="es-ES_tradnl"/>
        </w:rPr>
        <w:t xml:space="preserve"> </w:t>
      </w:r>
      <w:r w:rsidRPr="00A31F66">
        <w:rPr>
          <w:lang w:val="es-ES_tradnl"/>
        </w:rPr>
        <w:t>de</w:t>
      </w:r>
      <w:r w:rsidR="00711D06" w:rsidRPr="00A31F66">
        <w:rPr>
          <w:lang w:val="es-ES_tradnl"/>
        </w:rPr>
        <w:t xml:space="preserve"> </w:t>
      </w:r>
      <w:hyperlink r:id="rId19" w:history="1">
        <w:r w:rsidR="001833B7" w:rsidRPr="00A31F66">
          <w:rPr>
            <w:rStyle w:val="Hyperlink"/>
            <w:lang w:val="es-ES_tradnl"/>
          </w:rPr>
          <w:t>http://www.gavd.net</w:t>
        </w:r>
      </w:hyperlink>
      <w:r w:rsidR="001833B7" w:rsidRPr="00A31F66">
        <w:rPr>
          <w:lang w:val="es-ES_tradnl"/>
        </w:rPr>
        <w:t xml:space="preserve">, </w:t>
      </w:r>
      <w:r w:rsidRPr="00A31F66">
        <w:rPr>
          <w:lang w:val="es-ES_tradnl"/>
        </w:rPr>
        <w:t>el sitio Web de referencia sobre información de SharePoint en Español</w:t>
      </w:r>
      <w:r w:rsidR="00711D06" w:rsidRPr="00A31F66">
        <w:rPr>
          <w:lang w:val="es-ES_tradnl"/>
        </w:rPr>
        <w:t>. Gustavo ha crea</w:t>
      </w:r>
      <w:r w:rsidRPr="00A31F66">
        <w:rPr>
          <w:lang w:val="es-ES_tradnl"/>
        </w:rPr>
        <w:t>do</w:t>
      </w:r>
      <w:r w:rsidR="00711D06" w:rsidRPr="00A31F66">
        <w:rPr>
          <w:lang w:val="es-ES_tradnl"/>
        </w:rPr>
        <w:t xml:space="preserve"> </w:t>
      </w:r>
      <w:r w:rsidRPr="00A31F66">
        <w:rPr>
          <w:lang w:val="es-ES_tradnl"/>
        </w:rPr>
        <w:t xml:space="preserve">videos de entrenamientos </w:t>
      </w:r>
      <w:r w:rsidR="00711D06" w:rsidRPr="00A31F66">
        <w:rPr>
          <w:lang w:val="es-ES_tradnl"/>
        </w:rPr>
        <w:t xml:space="preserve">online </w:t>
      </w:r>
      <w:r w:rsidRPr="00A31F66">
        <w:rPr>
          <w:lang w:val="es-ES_tradnl"/>
        </w:rPr>
        <w:t>para</w:t>
      </w:r>
      <w:r w:rsidR="00711D06" w:rsidRPr="00A31F66">
        <w:rPr>
          <w:lang w:val="es-ES_tradnl"/>
        </w:rPr>
        <w:t xml:space="preserve"> Microsoft MSDN </w:t>
      </w:r>
      <w:r w:rsidRPr="00A31F66">
        <w:rPr>
          <w:lang w:val="es-ES_tradnl"/>
        </w:rPr>
        <w:t>sobre</w:t>
      </w:r>
      <w:r w:rsidR="00711D06" w:rsidRPr="00A31F66">
        <w:rPr>
          <w:lang w:val="es-ES_tradnl"/>
        </w:rPr>
        <w:t xml:space="preserve"> SharePoint 2007 </w:t>
      </w:r>
      <w:r w:rsidRPr="00A31F66">
        <w:rPr>
          <w:lang w:val="es-ES_tradnl"/>
        </w:rPr>
        <w:t>y</w:t>
      </w:r>
      <w:r w:rsidR="00711D06" w:rsidRPr="00A31F66">
        <w:rPr>
          <w:lang w:val="es-ES_tradnl"/>
        </w:rPr>
        <w:t xml:space="preserve"> SharePoint 2010 </w:t>
      </w:r>
      <w:r w:rsidRPr="00A31F66">
        <w:rPr>
          <w:lang w:val="es-ES_tradnl"/>
        </w:rPr>
        <w:t>y e</w:t>
      </w:r>
      <w:r w:rsidR="00711D06" w:rsidRPr="00A31F66">
        <w:rPr>
          <w:lang w:val="es-ES_tradnl"/>
        </w:rPr>
        <w:t xml:space="preserve">s autor </w:t>
      </w:r>
      <w:r w:rsidRPr="00A31F66">
        <w:rPr>
          <w:lang w:val="es-ES_tradnl"/>
        </w:rPr>
        <w:t>de seis libros en</w:t>
      </w:r>
      <w:r w:rsidR="00C27EC3" w:rsidRPr="00A31F66">
        <w:rPr>
          <w:lang w:val="es-ES_tradnl"/>
        </w:rPr>
        <w:t xml:space="preserve"> </w:t>
      </w:r>
      <w:r w:rsidR="007D7933" w:rsidRPr="00A31F66">
        <w:rPr>
          <w:lang w:val="es-ES_tradnl"/>
        </w:rPr>
        <w:t>inglés</w:t>
      </w:r>
      <w:r w:rsidRPr="00A31F66">
        <w:rPr>
          <w:lang w:val="es-ES_tradnl"/>
        </w:rPr>
        <w:t xml:space="preserve"> y </w:t>
      </w:r>
      <w:r w:rsidR="007D7933" w:rsidRPr="00A31F66">
        <w:rPr>
          <w:lang w:val="es-ES_tradnl"/>
        </w:rPr>
        <w:t>español</w:t>
      </w:r>
      <w:r w:rsidR="00C27EC3" w:rsidRPr="00A31F66">
        <w:rPr>
          <w:lang w:val="es-ES_tradnl"/>
        </w:rPr>
        <w:t xml:space="preserve"> </w:t>
      </w:r>
      <w:r w:rsidRPr="00A31F66">
        <w:rPr>
          <w:lang w:val="es-ES_tradnl"/>
        </w:rPr>
        <w:t>sobre</w:t>
      </w:r>
      <w:r w:rsidR="00711D06" w:rsidRPr="00A31F66">
        <w:rPr>
          <w:lang w:val="es-ES_tradnl"/>
        </w:rPr>
        <w:t xml:space="preserve"> SharePoint.</w:t>
      </w:r>
    </w:p>
    <w:sectPr w:rsidR="003871B0" w:rsidRPr="00A31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altName w:val="Arial"/>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B4DE2"/>
    <w:multiLevelType w:val="hybridMultilevel"/>
    <w:tmpl w:val="521EB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D5763D"/>
    <w:multiLevelType w:val="hybridMultilevel"/>
    <w:tmpl w:val="B3A8A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lvlText w:val=""/>
      <w:lvlJc w:val="left"/>
      <w:pPr>
        <w:tabs>
          <w:tab w:val="num" w:pos="1037"/>
        </w:tabs>
        <w:ind w:left="1037" w:hanging="360"/>
      </w:pPr>
      <w:rPr>
        <w:rFonts w:ascii="Symbol" w:hAnsi="Symbol"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nsid w:val="2B923819"/>
    <w:multiLevelType w:val="hybridMultilevel"/>
    <w:tmpl w:val="87F41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6">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7">
    <w:nsid w:val="3A3B2AD9"/>
    <w:multiLevelType w:val="hybridMultilevel"/>
    <w:tmpl w:val="0A84C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0">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1">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3">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4">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5">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6">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4"/>
  </w:num>
  <w:num w:numId="2">
    <w:abstractNumId w:val="7"/>
  </w:num>
  <w:num w:numId="3">
    <w:abstractNumId w:val="1"/>
  </w:num>
  <w:num w:numId="4">
    <w:abstractNumId w:val="0"/>
  </w:num>
  <w:num w:numId="5">
    <w:abstractNumId w:val="10"/>
  </w:num>
  <w:num w:numId="6">
    <w:abstractNumId w:val="12"/>
  </w:num>
  <w:num w:numId="7">
    <w:abstractNumId w:val="2"/>
  </w:num>
  <w:num w:numId="8">
    <w:abstractNumId w:val="16"/>
  </w:num>
  <w:num w:numId="9">
    <w:abstractNumId w:val="11"/>
  </w:num>
  <w:num w:numId="10">
    <w:abstractNumId w:val="13"/>
  </w:num>
  <w:num w:numId="11">
    <w:abstractNumId w:val="6"/>
  </w:num>
  <w:num w:numId="12">
    <w:abstractNumId w:val="15"/>
  </w:num>
  <w:num w:numId="13">
    <w:abstractNumId w:val="5"/>
  </w:num>
  <w:num w:numId="14">
    <w:abstractNumId w:val="14"/>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AA6"/>
    <w:rsid w:val="00016AA6"/>
    <w:rsid w:val="00035A66"/>
    <w:rsid w:val="0005328E"/>
    <w:rsid w:val="00065AC1"/>
    <w:rsid w:val="00076BB5"/>
    <w:rsid w:val="000C2C90"/>
    <w:rsid w:val="000D4A39"/>
    <w:rsid w:val="00140EE7"/>
    <w:rsid w:val="001431F3"/>
    <w:rsid w:val="001833B7"/>
    <w:rsid w:val="00185427"/>
    <w:rsid w:val="00193DA9"/>
    <w:rsid w:val="001B7145"/>
    <w:rsid w:val="001D1950"/>
    <w:rsid w:val="001F726B"/>
    <w:rsid w:val="00227F8A"/>
    <w:rsid w:val="0023292C"/>
    <w:rsid w:val="0032118E"/>
    <w:rsid w:val="00372784"/>
    <w:rsid w:val="00372A53"/>
    <w:rsid w:val="003871B0"/>
    <w:rsid w:val="003900E6"/>
    <w:rsid w:val="003F4F3B"/>
    <w:rsid w:val="00422D8C"/>
    <w:rsid w:val="00476A74"/>
    <w:rsid w:val="004B10D4"/>
    <w:rsid w:val="004E1328"/>
    <w:rsid w:val="00533886"/>
    <w:rsid w:val="00597B52"/>
    <w:rsid w:val="005D4F45"/>
    <w:rsid w:val="005F3485"/>
    <w:rsid w:val="005F354D"/>
    <w:rsid w:val="00610FC4"/>
    <w:rsid w:val="00634293"/>
    <w:rsid w:val="0063511D"/>
    <w:rsid w:val="0069158F"/>
    <w:rsid w:val="006968DC"/>
    <w:rsid w:val="006A72C1"/>
    <w:rsid w:val="006C54DB"/>
    <w:rsid w:val="006E4DD3"/>
    <w:rsid w:val="006F45AA"/>
    <w:rsid w:val="00705088"/>
    <w:rsid w:val="00711D06"/>
    <w:rsid w:val="007139AA"/>
    <w:rsid w:val="00731CC1"/>
    <w:rsid w:val="007379AC"/>
    <w:rsid w:val="00750885"/>
    <w:rsid w:val="00770A0D"/>
    <w:rsid w:val="007B4835"/>
    <w:rsid w:val="007D7933"/>
    <w:rsid w:val="00806C14"/>
    <w:rsid w:val="00826531"/>
    <w:rsid w:val="008E7AEE"/>
    <w:rsid w:val="008F3814"/>
    <w:rsid w:val="00977F6A"/>
    <w:rsid w:val="0099097F"/>
    <w:rsid w:val="009C6F99"/>
    <w:rsid w:val="009E4EF3"/>
    <w:rsid w:val="00A31F66"/>
    <w:rsid w:val="00A63F9F"/>
    <w:rsid w:val="00A81D12"/>
    <w:rsid w:val="00AD25F7"/>
    <w:rsid w:val="00AE7091"/>
    <w:rsid w:val="00B73043"/>
    <w:rsid w:val="00BB5C26"/>
    <w:rsid w:val="00BC0BA6"/>
    <w:rsid w:val="00BC2528"/>
    <w:rsid w:val="00BE22B6"/>
    <w:rsid w:val="00C27EC3"/>
    <w:rsid w:val="00C9097C"/>
    <w:rsid w:val="00CE2452"/>
    <w:rsid w:val="00CE5754"/>
    <w:rsid w:val="00CF566B"/>
    <w:rsid w:val="00D12104"/>
    <w:rsid w:val="00D17A7D"/>
    <w:rsid w:val="00D61F78"/>
    <w:rsid w:val="00D6571C"/>
    <w:rsid w:val="00DB4880"/>
    <w:rsid w:val="00DB5BE2"/>
    <w:rsid w:val="00E20456"/>
    <w:rsid w:val="00E20D75"/>
    <w:rsid w:val="00E438CF"/>
    <w:rsid w:val="00EE4A15"/>
    <w:rsid w:val="00F0419E"/>
    <w:rsid w:val="00FB1F87"/>
    <w:rsid w:val="00FE2D46"/>
    <w:rsid w:val="00FE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253D40-2A88-409E-BE76-C20A1F6E8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7D7933"/>
    <w:pPr>
      <w:spacing w:after="120" w:line="276" w:lineRule="auto"/>
    </w:pPr>
    <w:rPr>
      <w:rFonts w:eastAsiaTheme="minorEastAsia"/>
      <w:kern w:val="0"/>
      <w:lang w:bidi="en-US"/>
      <w14:ligatures w14:val="none"/>
    </w:rPr>
  </w:style>
  <w:style w:type="paragraph" w:styleId="Heading1">
    <w:name w:val="heading 1"/>
    <w:basedOn w:val="Normal"/>
    <w:next w:val="ppBodyText"/>
    <w:link w:val="Heading1Char"/>
    <w:qFormat/>
    <w:rsid w:val="007D7933"/>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ppBodyText"/>
    <w:link w:val="Heading2Char"/>
    <w:unhideWhenUsed/>
    <w:qFormat/>
    <w:rsid w:val="007D7933"/>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ppBodyText"/>
    <w:link w:val="Heading3Char"/>
    <w:unhideWhenUsed/>
    <w:qFormat/>
    <w:rsid w:val="007D7933"/>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ppBodyText"/>
    <w:link w:val="Heading4Char"/>
    <w:unhideWhenUsed/>
    <w:qFormat/>
    <w:rsid w:val="007D7933"/>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7933"/>
    <w:rPr>
      <w:rFonts w:asciiTheme="majorHAnsi" w:eastAsiaTheme="majorEastAsia" w:hAnsiTheme="majorHAnsi" w:cstheme="majorBidi"/>
      <w:b/>
      <w:bCs/>
      <w:color w:val="2E74B5" w:themeColor="accent1" w:themeShade="BF"/>
      <w:kern w:val="0"/>
      <w:sz w:val="28"/>
      <w:szCs w:val="28"/>
      <w:lang w:bidi="en-US"/>
      <w14:ligatures w14:val="none"/>
    </w:rPr>
  </w:style>
  <w:style w:type="character" w:customStyle="1" w:styleId="Heading2Char">
    <w:name w:val="Heading 2 Char"/>
    <w:basedOn w:val="DefaultParagraphFont"/>
    <w:link w:val="Heading2"/>
    <w:rsid w:val="007D7933"/>
    <w:rPr>
      <w:rFonts w:asciiTheme="majorHAnsi" w:eastAsiaTheme="majorEastAsia" w:hAnsiTheme="majorHAnsi" w:cstheme="majorBidi"/>
      <w:b/>
      <w:bCs/>
      <w:color w:val="5B9BD5" w:themeColor="accent1"/>
      <w:kern w:val="0"/>
      <w:sz w:val="26"/>
      <w:szCs w:val="26"/>
      <w:lang w:bidi="en-US"/>
      <w14:ligatures w14:val="none"/>
    </w:rPr>
  </w:style>
  <w:style w:type="paragraph" w:styleId="ListParagraph">
    <w:name w:val="List Paragraph"/>
    <w:basedOn w:val="Normal"/>
    <w:uiPriority w:val="34"/>
    <w:qFormat/>
    <w:rsid w:val="0032118E"/>
    <w:pPr>
      <w:ind w:left="720"/>
      <w:contextualSpacing/>
    </w:pPr>
  </w:style>
  <w:style w:type="character" w:styleId="Hyperlink">
    <w:name w:val="Hyperlink"/>
    <w:basedOn w:val="DefaultParagraphFont"/>
    <w:uiPriority w:val="99"/>
    <w:unhideWhenUsed/>
    <w:rsid w:val="001833B7"/>
    <w:rPr>
      <w:color w:val="0563C1" w:themeColor="hyperlink"/>
      <w:u w:val="single"/>
    </w:rPr>
  </w:style>
  <w:style w:type="character" w:customStyle="1" w:styleId="Heading3Char">
    <w:name w:val="Heading 3 Char"/>
    <w:basedOn w:val="DefaultParagraphFont"/>
    <w:link w:val="Heading3"/>
    <w:rsid w:val="007D7933"/>
    <w:rPr>
      <w:rFonts w:asciiTheme="majorHAnsi" w:eastAsiaTheme="majorEastAsia" w:hAnsiTheme="majorHAnsi" w:cstheme="majorBidi"/>
      <w:b/>
      <w:bCs/>
      <w:color w:val="5B9BD5" w:themeColor="accent1"/>
      <w:kern w:val="0"/>
      <w:lang w:bidi="en-US"/>
      <w14:ligatures w14:val="none"/>
    </w:rPr>
  </w:style>
  <w:style w:type="character" w:customStyle="1" w:styleId="Heading4Char">
    <w:name w:val="Heading 4 Char"/>
    <w:basedOn w:val="DefaultParagraphFont"/>
    <w:link w:val="Heading4"/>
    <w:rsid w:val="007D7933"/>
    <w:rPr>
      <w:rFonts w:asciiTheme="majorHAnsi" w:eastAsiaTheme="majorEastAsia" w:hAnsiTheme="majorHAnsi" w:cstheme="majorBidi"/>
      <w:b/>
      <w:bCs/>
      <w:i/>
      <w:iCs/>
      <w:color w:val="5B9BD5" w:themeColor="accent1"/>
      <w:kern w:val="0"/>
      <w:lang w:bidi="en-US"/>
      <w14:ligatures w14:val="none"/>
    </w:rPr>
  </w:style>
  <w:style w:type="paragraph" w:customStyle="1" w:styleId="ppBodyText">
    <w:name w:val="pp Body Text"/>
    <w:qFormat/>
    <w:rsid w:val="007D7933"/>
    <w:pPr>
      <w:spacing w:after="120" w:line="276" w:lineRule="auto"/>
    </w:pPr>
    <w:rPr>
      <w:rFonts w:eastAsiaTheme="minorEastAsia"/>
      <w:kern w:val="0"/>
      <w:lang w:bidi="en-US"/>
      <w14:ligatures w14:val="none"/>
    </w:rPr>
  </w:style>
  <w:style w:type="paragraph" w:customStyle="1" w:styleId="ppBodyTextIndent">
    <w:name w:val="pp Body Text Indent"/>
    <w:basedOn w:val="ppBodyText"/>
    <w:rsid w:val="007D7933"/>
    <w:pPr>
      <w:numPr>
        <w:ilvl w:val="2"/>
      </w:numPr>
      <w:ind w:left="720"/>
    </w:pPr>
  </w:style>
  <w:style w:type="paragraph" w:customStyle="1" w:styleId="ppBodyTextIndent2">
    <w:name w:val="pp Body Text Indent 2"/>
    <w:basedOn w:val="ppBodyTextIndent"/>
    <w:rsid w:val="007D7933"/>
    <w:pPr>
      <w:numPr>
        <w:ilvl w:val="3"/>
      </w:numPr>
      <w:ind w:left="1440"/>
    </w:pPr>
  </w:style>
  <w:style w:type="paragraph" w:customStyle="1" w:styleId="ppBulletList">
    <w:name w:val="pp Bullet List"/>
    <w:basedOn w:val="ppNumberList"/>
    <w:link w:val="ppBulletListChar"/>
    <w:qFormat/>
    <w:rsid w:val="007D7933"/>
    <w:pPr>
      <w:numPr>
        <w:ilvl w:val="0"/>
        <w:numId w:val="0"/>
      </w:numPr>
      <w:tabs>
        <w:tab w:val="clear" w:pos="1440"/>
        <w:tab w:val="num" w:pos="1037"/>
      </w:tabs>
      <w:ind w:left="754" w:hanging="357"/>
    </w:pPr>
  </w:style>
  <w:style w:type="paragraph" w:customStyle="1" w:styleId="ppBulletListIndent">
    <w:name w:val="pp Bullet List Indent"/>
    <w:basedOn w:val="ppBulletList"/>
    <w:rsid w:val="007D7933"/>
    <w:pPr>
      <w:tabs>
        <w:tab w:val="clear" w:pos="1037"/>
        <w:tab w:val="num" w:pos="1757"/>
      </w:tabs>
      <w:ind w:left="1434"/>
    </w:pPr>
  </w:style>
  <w:style w:type="paragraph" w:customStyle="1" w:styleId="ppChapterNumber">
    <w:name w:val="pp Chapter Number"/>
    <w:next w:val="Normal"/>
    <w:uiPriority w:val="14"/>
    <w:rsid w:val="007D7933"/>
    <w:pPr>
      <w:autoSpaceDE w:val="0"/>
      <w:autoSpaceDN w:val="0"/>
      <w:adjustRightInd w:val="0"/>
      <w:spacing w:before="340" w:after="360" w:line="1900" w:lineRule="atLeast"/>
    </w:pPr>
    <w:rPr>
      <w:rFonts w:ascii="Franklin Gothic Condensed" w:eastAsia="Times New Roman" w:hAnsi="Franklin Gothic Condensed" w:cs="Times New Roman"/>
      <w:kern w:val="0"/>
      <w:sz w:val="152"/>
      <w:szCs w:val="152"/>
      <w14:ligatures w14:val="none"/>
    </w:rPr>
  </w:style>
  <w:style w:type="paragraph" w:customStyle="1" w:styleId="ppChapterTitle">
    <w:name w:val="pp Chapter Title"/>
    <w:next w:val="Normal"/>
    <w:uiPriority w:val="14"/>
    <w:rsid w:val="007D793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kern w:val="0"/>
      <w:sz w:val="60"/>
      <w:szCs w:val="60"/>
      <w14:ligatures w14:val="none"/>
    </w:rPr>
  </w:style>
  <w:style w:type="table" w:customStyle="1" w:styleId="ppTableList">
    <w:name w:val="pp Table List"/>
    <w:basedOn w:val="TableNormal"/>
    <w:rsid w:val="007D7933"/>
    <w:pPr>
      <w:spacing w:before="340" w:after="240" w:line="240" w:lineRule="auto"/>
    </w:pPr>
    <w:rPr>
      <w:rFonts w:ascii="Arial" w:eastAsia="Times New Roman" w:hAnsi="Arial" w:cs="Times New Roman"/>
      <w:kern w:val="0"/>
      <w:sz w:val="20"/>
      <w:szCs w:val="20"/>
      <w14:ligatures w14:val="none"/>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7D7933"/>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7D7933"/>
    <w:pPr>
      <w:numPr>
        <w:ilvl w:val="1"/>
        <w:numId w:val="8"/>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kern w:val="0"/>
      <w:sz w:val="20"/>
      <w:lang w:bidi="en-US"/>
      <w14:ligatures w14:val="none"/>
    </w:rPr>
  </w:style>
  <w:style w:type="paragraph" w:customStyle="1" w:styleId="ppCodeIndent">
    <w:name w:val="pp Code Indent"/>
    <w:basedOn w:val="ppCode"/>
    <w:rsid w:val="007D7933"/>
    <w:pPr>
      <w:numPr>
        <w:ilvl w:val="2"/>
      </w:numPr>
      <w:ind w:left="720"/>
    </w:pPr>
  </w:style>
  <w:style w:type="paragraph" w:customStyle="1" w:styleId="ppCodeIndent2">
    <w:name w:val="pp Code Indent 2"/>
    <w:basedOn w:val="ppCodeIndent"/>
    <w:rsid w:val="007D7933"/>
    <w:pPr>
      <w:numPr>
        <w:ilvl w:val="3"/>
      </w:numPr>
      <w:ind w:left="1440"/>
    </w:pPr>
  </w:style>
  <w:style w:type="paragraph" w:customStyle="1" w:styleId="ppCodeLanguage">
    <w:name w:val="pp Code Language"/>
    <w:basedOn w:val="Normal"/>
    <w:next w:val="ppCode"/>
    <w:qFormat/>
    <w:rsid w:val="007D7933"/>
    <w:pPr>
      <w:keepNext/>
      <w:numPr>
        <w:ilvl w:val="1"/>
        <w:numId w:val="9"/>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7D7933"/>
    <w:pPr>
      <w:numPr>
        <w:ilvl w:val="2"/>
      </w:numPr>
      <w:ind w:left="720"/>
    </w:pPr>
  </w:style>
  <w:style w:type="paragraph" w:customStyle="1" w:styleId="ppCodeLanguageIndent2">
    <w:name w:val="pp Code Language Indent 2"/>
    <w:basedOn w:val="ppCodeLanguageIndent"/>
    <w:next w:val="ppCodeIndent2"/>
    <w:rsid w:val="007D7933"/>
    <w:pPr>
      <w:numPr>
        <w:ilvl w:val="3"/>
      </w:numPr>
      <w:ind w:left="1440"/>
    </w:pPr>
  </w:style>
  <w:style w:type="paragraph" w:customStyle="1" w:styleId="ppFigure">
    <w:name w:val="pp Figure"/>
    <w:basedOn w:val="Normal"/>
    <w:next w:val="Normal"/>
    <w:qFormat/>
    <w:rsid w:val="007D7933"/>
    <w:pPr>
      <w:numPr>
        <w:ilvl w:val="1"/>
        <w:numId w:val="11"/>
      </w:numPr>
      <w:spacing w:after="240"/>
      <w:ind w:left="0"/>
    </w:pPr>
  </w:style>
  <w:style w:type="paragraph" w:customStyle="1" w:styleId="ppFigureCaption">
    <w:name w:val="pp Figure Caption"/>
    <w:basedOn w:val="Normal"/>
    <w:next w:val="ppBodyText"/>
    <w:qFormat/>
    <w:rsid w:val="007D7933"/>
    <w:pPr>
      <w:numPr>
        <w:ilvl w:val="1"/>
        <w:numId w:val="10"/>
      </w:numPr>
      <w:ind w:left="0"/>
    </w:pPr>
    <w:rPr>
      <w:b/>
      <w:color w:val="003399"/>
    </w:rPr>
  </w:style>
  <w:style w:type="paragraph" w:customStyle="1" w:styleId="ppFigureCaptionIndent">
    <w:name w:val="pp Figure Caption Indent"/>
    <w:basedOn w:val="ppFigureCaption"/>
    <w:next w:val="ppBodyTextIndent"/>
    <w:rsid w:val="007D7933"/>
    <w:pPr>
      <w:numPr>
        <w:ilvl w:val="2"/>
      </w:numPr>
      <w:ind w:left="720"/>
    </w:pPr>
  </w:style>
  <w:style w:type="paragraph" w:customStyle="1" w:styleId="ppFigureCaptionIndent2">
    <w:name w:val="pp Figure Caption Indent 2"/>
    <w:basedOn w:val="ppFigureCaptionIndent"/>
    <w:next w:val="ppBodyTextIndent2"/>
    <w:rsid w:val="007D7933"/>
    <w:pPr>
      <w:numPr>
        <w:ilvl w:val="3"/>
      </w:numPr>
      <w:ind w:left="1440"/>
    </w:pPr>
  </w:style>
  <w:style w:type="paragraph" w:customStyle="1" w:styleId="ppFigureIndent">
    <w:name w:val="pp Figure Indent"/>
    <w:basedOn w:val="ppFigure"/>
    <w:next w:val="Normal"/>
    <w:rsid w:val="007D7933"/>
    <w:pPr>
      <w:numPr>
        <w:ilvl w:val="2"/>
      </w:numPr>
      <w:ind w:left="720"/>
    </w:pPr>
  </w:style>
  <w:style w:type="paragraph" w:customStyle="1" w:styleId="ppFigureIndent2">
    <w:name w:val="pp Figure Indent 2"/>
    <w:basedOn w:val="ppFigureIndent"/>
    <w:next w:val="Normal"/>
    <w:rsid w:val="007D7933"/>
    <w:pPr>
      <w:numPr>
        <w:ilvl w:val="3"/>
      </w:numPr>
      <w:ind w:left="1440"/>
    </w:pPr>
  </w:style>
  <w:style w:type="paragraph" w:customStyle="1" w:styleId="ppFigureNumber">
    <w:name w:val="pp Figure Number"/>
    <w:basedOn w:val="Normal"/>
    <w:next w:val="ppFigureCaption"/>
    <w:rsid w:val="007D7933"/>
    <w:pPr>
      <w:numPr>
        <w:ilvl w:val="1"/>
        <w:numId w:val="12"/>
      </w:numPr>
      <w:spacing w:after="0"/>
      <w:ind w:left="0"/>
    </w:pPr>
    <w:rPr>
      <w:b/>
    </w:rPr>
  </w:style>
  <w:style w:type="paragraph" w:customStyle="1" w:styleId="ppFigureNumberIndent">
    <w:name w:val="pp Figure Number Indent"/>
    <w:basedOn w:val="ppFigureNumber"/>
    <w:next w:val="ppFigureCaptionIndent"/>
    <w:rsid w:val="007D7933"/>
    <w:pPr>
      <w:numPr>
        <w:ilvl w:val="2"/>
      </w:numPr>
      <w:ind w:left="720"/>
    </w:pPr>
  </w:style>
  <w:style w:type="paragraph" w:customStyle="1" w:styleId="ppFigureNumberIndent2">
    <w:name w:val="pp Figure Number Indent 2"/>
    <w:basedOn w:val="ppFigureNumberIndent"/>
    <w:next w:val="ppFigureCaptionIndent2"/>
    <w:rsid w:val="007D7933"/>
    <w:pPr>
      <w:numPr>
        <w:ilvl w:val="3"/>
      </w:numPr>
      <w:ind w:left="1440"/>
    </w:pPr>
  </w:style>
  <w:style w:type="paragraph" w:customStyle="1" w:styleId="ppNumberList">
    <w:name w:val="pp Number List"/>
    <w:basedOn w:val="Normal"/>
    <w:rsid w:val="007D7933"/>
    <w:pPr>
      <w:numPr>
        <w:ilvl w:val="1"/>
        <w:numId w:val="14"/>
      </w:numPr>
      <w:tabs>
        <w:tab w:val="left" w:pos="1440"/>
      </w:tabs>
      <w:ind w:left="754" w:hanging="357"/>
    </w:pPr>
  </w:style>
  <w:style w:type="paragraph" w:customStyle="1" w:styleId="ppListEnd">
    <w:name w:val="pp List End"/>
    <w:basedOn w:val="ppNumberList"/>
    <w:next w:val="ppBodyText"/>
    <w:rsid w:val="007D793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7D7933"/>
    <w:pPr>
      <w:numPr>
        <w:ilvl w:val="1"/>
        <w:numId w:val="13"/>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Bullet">
    <w:name w:val="pp Note Bullet"/>
    <w:basedOn w:val="ppNote"/>
    <w:rsid w:val="007D7933"/>
    <w:pPr>
      <w:numPr>
        <w:ilvl w:val="0"/>
        <w:numId w:val="24"/>
      </w:numPr>
      <w:ind w:left="426" w:hanging="284"/>
    </w:pPr>
  </w:style>
  <w:style w:type="paragraph" w:customStyle="1" w:styleId="ppNoteIndent">
    <w:name w:val="pp Note Indent"/>
    <w:basedOn w:val="ppNote"/>
    <w:rsid w:val="007D7933"/>
    <w:pPr>
      <w:numPr>
        <w:ilvl w:val="2"/>
      </w:numPr>
      <w:ind w:left="862"/>
    </w:pPr>
  </w:style>
  <w:style w:type="paragraph" w:customStyle="1" w:styleId="ppNoteIndent2">
    <w:name w:val="pp Note Indent 2"/>
    <w:basedOn w:val="ppNoteIndent"/>
    <w:rsid w:val="007D7933"/>
    <w:pPr>
      <w:numPr>
        <w:ilvl w:val="3"/>
      </w:numPr>
      <w:ind w:left="1584"/>
    </w:pPr>
  </w:style>
  <w:style w:type="paragraph" w:customStyle="1" w:styleId="ppNumberListIndent">
    <w:name w:val="pp Number List Indent"/>
    <w:basedOn w:val="ppNumberList"/>
    <w:rsid w:val="007D7933"/>
    <w:pPr>
      <w:numPr>
        <w:ilvl w:val="2"/>
      </w:numPr>
      <w:tabs>
        <w:tab w:val="clear" w:pos="1440"/>
        <w:tab w:val="left" w:pos="2160"/>
      </w:tabs>
      <w:ind w:left="1434" w:hanging="357"/>
    </w:pPr>
  </w:style>
  <w:style w:type="paragraph" w:customStyle="1" w:styleId="ppNumberListTable">
    <w:name w:val="pp Number List Table"/>
    <w:basedOn w:val="ppNumberList"/>
    <w:rsid w:val="007D7933"/>
    <w:pPr>
      <w:numPr>
        <w:ilvl w:val="0"/>
        <w:numId w:val="0"/>
      </w:numPr>
      <w:tabs>
        <w:tab w:val="left" w:pos="403"/>
      </w:tabs>
    </w:pPr>
    <w:rPr>
      <w:sz w:val="18"/>
    </w:rPr>
  </w:style>
  <w:style w:type="paragraph" w:customStyle="1" w:styleId="ppProcedureStart">
    <w:name w:val="pp Procedure Start"/>
    <w:basedOn w:val="Normal"/>
    <w:next w:val="ppNumberList"/>
    <w:rsid w:val="007D7933"/>
    <w:pPr>
      <w:spacing w:before="80" w:after="80"/>
    </w:pPr>
    <w:rPr>
      <w:rFonts w:cs="Arial"/>
      <w:b/>
      <w:szCs w:val="20"/>
    </w:rPr>
  </w:style>
  <w:style w:type="paragraph" w:customStyle="1" w:styleId="ppSection">
    <w:name w:val="pp Section"/>
    <w:basedOn w:val="Heading1"/>
    <w:next w:val="Normal"/>
    <w:rsid w:val="007D7933"/>
    <w:rPr>
      <w:color w:val="333399"/>
    </w:rPr>
  </w:style>
  <w:style w:type="table" w:customStyle="1" w:styleId="ppTableGrid">
    <w:name w:val="pp Table Grid"/>
    <w:basedOn w:val="ppTableList"/>
    <w:rsid w:val="007D7933"/>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7D7933"/>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7D7933"/>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7D7933"/>
    <w:pPr>
      <w:autoSpaceDE w:val="0"/>
      <w:autoSpaceDN w:val="0"/>
      <w:adjustRightInd w:val="0"/>
      <w:spacing w:before="60" w:after="60" w:line="260" w:lineRule="atLeast"/>
    </w:pPr>
    <w:rPr>
      <w:rFonts w:ascii="Arial" w:eastAsia="Times New Roman" w:hAnsi="Arial" w:cs="Times New Roman"/>
      <w:color w:val="000000"/>
      <w:kern w:val="0"/>
      <w:sz w:val="18"/>
      <w:szCs w:val="20"/>
      <w14:ligatures w14:val="none"/>
    </w:rPr>
  </w:style>
  <w:style w:type="paragraph" w:customStyle="1" w:styleId="ppTopic">
    <w:name w:val="pp Topic"/>
    <w:basedOn w:val="Title"/>
    <w:next w:val="ppBodyText"/>
    <w:rsid w:val="007D7933"/>
  </w:style>
  <w:style w:type="table" w:styleId="TableGrid">
    <w:name w:val="Table Grid"/>
    <w:basedOn w:val="TableNormal"/>
    <w:rsid w:val="007D7933"/>
    <w:pPr>
      <w:spacing w:before="340" w:after="0" w:line="240" w:lineRule="auto"/>
    </w:pPr>
    <w:rPr>
      <w:rFonts w:ascii="Times New Roman" w:eastAsia="Batang" w:hAnsi="Times New Roman" w:cs="Times New Roman"/>
      <w:kern w:val="0"/>
      <w:sz w:val="20"/>
      <w:szCs w:val="2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7D7933"/>
    <w:rPr>
      <w:szCs w:val="20"/>
    </w:rPr>
  </w:style>
  <w:style w:type="character" w:customStyle="1" w:styleId="FootnoteTextChar">
    <w:name w:val="Footnote Text Char"/>
    <w:basedOn w:val="DefaultParagraphFont"/>
    <w:link w:val="FootnoteText"/>
    <w:uiPriority w:val="99"/>
    <w:rsid w:val="007D7933"/>
    <w:rPr>
      <w:rFonts w:eastAsiaTheme="minorEastAsia"/>
      <w:kern w:val="0"/>
      <w:szCs w:val="20"/>
      <w:lang w:bidi="en-US"/>
      <w14:ligatures w14:val="none"/>
    </w:rPr>
  </w:style>
  <w:style w:type="paragraph" w:styleId="Header">
    <w:name w:val="header"/>
    <w:basedOn w:val="Normal"/>
    <w:link w:val="HeaderChar"/>
    <w:uiPriority w:val="99"/>
    <w:semiHidden/>
    <w:unhideWhenUsed/>
    <w:rsid w:val="007D7933"/>
    <w:pPr>
      <w:tabs>
        <w:tab w:val="center" w:pos="4680"/>
        <w:tab w:val="right" w:pos="9360"/>
      </w:tabs>
    </w:pPr>
  </w:style>
  <w:style w:type="character" w:customStyle="1" w:styleId="HeaderChar">
    <w:name w:val="Header Char"/>
    <w:basedOn w:val="DefaultParagraphFont"/>
    <w:link w:val="Header"/>
    <w:uiPriority w:val="99"/>
    <w:semiHidden/>
    <w:rsid w:val="007D7933"/>
    <w:rPr>
      <w:rFonts w:eastAsiaTheme="minorEastAsia"/>
      <w:kern w:val="0"/>
      <w:lang w:bidi="en-US"/>
      <w14:ligatures w14:val="none"/>
    </w:rPr>
  </w:style>
  <w:style w:type="paragraph" w:styleId="Footer">
    <w:name w:val="footer"/>
    <w:basedOn w:val="Normal"/>
    <w:link w:val="FooterChar"/>
    <w:uiPriority w:val="99"/>
    <w:semiHidden/>
    <w:unhideWhenUsed/>
    <w:rsid w:val="007D7933"/>
    <w:pPr>
      <w:tabs>
        <w:tab w:val="center" w:pos="4680"/>
        <w:tab w:val="right" w:pos="9360"/>
      </w:tabs>
    </w:pPr>
  </w:style>
  <w:style w:type="character" w:customStyle="1" w:styleId="FooterChar">
    <w:name w:val="Footer Char"/>
    <w:basedOn w:val="DefaultParagraphFont"/>
    <w:link w:val="Footer"/>
    <w:uiPriority w:val="99"/>
    <w:semiHidden/>
    <w:rsid w:val="007D7933"/>
    <w:rPr>
      <w:rFonts w:eastAsiaTheme="minorEastAsia"/>
      <w:kern w:val="0"/>
      <w:lang w:bidi="en-US"/>
      <w14:ligatures w14:val="none"/>
    </w:rPr>
  </w:style>
  <w:style w:type="character" w:customStyle="1" w:styleId="ppBulletListChar">
    <w:name w:val="pp Bullet List Char"/>
    <w:basedOn w:val="DefaultParagraphFont"/>
    <w:link w:val="ppBulletList"/>
    <w:rsid w:val="007D7933"/>
    <w:rPr>
      <w:rFonts w:eastAsiaTheme="minorEastAsia"/>
      <w:kern w:val="0"/>
      <w:lang w:bidi="en-US"/>
      <w14:ligatures w14:val="none"/>
    </w:rPr>
  </w:style>
  <w:style w:type="paragraph" w:styleId="Title">
    <w:name w:val="Title"/>
    <w:basedOn w:val="Normal"/>
    <w:next w:val="Normal"/>
    <w:link w:val="TitleChar"/>
    <w:uiPriority w:val="10"/>
    <w:qFormat/>
    <w:rsid w:val="007D7933"/>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D7933"/>
    <w:rPr>
      <w:rFonts w:asciiTheme="majorHAnsi" w:eastAsiaTheme="majorEastAsia" w:hAnsiTheme="majorHAnsi" w:cstheme="majorBidi"/>
      <w:color w:val="323E4F" w:themeColor="text2" w:themeShade="BF"/>
      <w:spacing w:val="5"/>
      <w:kern w:val="28"/>
      <w:sz w:val="52"/>
      <w:szCs w:val="52"/>
      <w:lang w:bidi="en-US"/>
      <w14:ligatures w14:val="none"/>
    </w:rPr>
  </w:style>
  <w:style w:type="character" w:styleId="PlaceholderText">
    <w:name w:val="Placeholder Text"/>
    <w:basedOn w:val="DefaultParagraphFont"/>
    <w:uiPriority w:val="99"/>
    <w:semiHidden/>
    <w:rsid w:val="007D7933"/>
    <w:rPr>
      <w:color w:val="808080"/>
    </w:rPr>
  </w:style>
  <w:style w:type="paragraph" w:styleId="BalloonText">
    <w:name w:val="Balloon Text"/>
    <w:basedOn w:val="Normal"/>
    <w:link w:val="BalloonTextChar"/>
    <w:uiPriority w:val="99"/>
    <w:semiHidden/>
    <w:unhideWhenUsed/>
    <w:rsid w:val="007D7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933"/>
    <w:rPr>
      <w:rFonts w:ascii="Tahoma" w:eastAsiaTheme="minorEastAsia" w:hAnsi="Tahoma" w:cs="Tahoma"/>
      <w:kern w:val="0"/>
      <w:sz w:val="16"/>
      <w:szCs w:val="16"/>
      <w:lang w:bidi="en-US"/>
      <w14:ligatures w14:val="none"/>
    </w:rPr>
  </w:style>
  <w:style w:type="paragraph" w:styleId="Caption">
    <w:name w:val="caption"/>
    <w:basedOn w:val="Normal"/>
    <w:next w:val="Normal"/>
    <w:uiPriority w:val="35"/>
    <w:unhideWhenUsed/>
    <w:qFormat/>
    <w:rsid w:val="007D7933"/>
    <w:pPr>
      <w:spacing w:after="200" w:line="240" w:lineRule="auto"/>
    </w:pPr>
    <w:rPr>
      <w:b/>
      <w:bCs/>
      <w:color w:val="5B9BD5" w:themeColor="accent1"/>
      <w:sz w:val="18"/>
      <w:szCs w:val="18"/>
    </w:rPr>
  </w:style>
  <w:style w:type="table" w:customStyle="1" w:styleId="ppTable">
    <w:name w:val="pp Table"/>
    <w:basedOn w:val="TableNormal"/>
    <w:uiPriority w:val="99"/>
    <w:rsid w:val="007D7933"/>
    <w:pPr>
      <w:spacing w:after="240" w:line="240" w:lineRule="auto"/>
    </w:pPr>
    <w:rPr>
      <w:rFonts w:ascii="Arial" w:hAnsi="Arial"/>
      <w:kern w:val="0"/>
      <w:sz w:val="20"/>
      <w14:ligatures w14:val="none"/>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7D7933"/>
    <w:pPr>
      <w:numPr>
        <w:ilvl w:val="4"/>
      </w:numPr>
      <w:ind w:left="2160"/>
    </w:pPr>
  </w:style>
  <w:style w:type="paragraph" w:customStyle="1" w:styleId="ppBulletListIndent2">
    <w:name w:val="pp Bullet List Indent 2"/>
    <w:basedOn w:val="ppBulletListIndent"/>
    <w:qFormat/>
    <w:rsid w:val="007D7933"/>
    <w:pPr>
      <w:tabs>
        <w:tab w:val="clear" w:pos="1757"/>
        <w:tab w:val="num" w:pos="2520"/>
      </w:tabs>
      <w:ind w:left="2115"/>
    </w:pPr>
  </w:style>
  <w:style w:type="paragraph" w:customStyle="1" w:styleId="ppNumberListIndent2">
    <w:name w:val="pp Number List Indent 2"/>
    <w:basedOn w:val="ppNumberListIndent"/>
    <w:qFormat/>
    <w:rsid w:val="007D7933"/>
    <w:pPr>
      <w:numPr>
        <w:ilvl w:val="3"/>
      </w:numPr>
      <w:ind w:left="2115" w:hanging="357"/>
    </w:pPr>
  </w:style>
  <w:style w:type="paragraph" w:customStyle="1" w:styleId="ppCodeIndent3">
    <w:name w:val="pp Code Indent 3"/>
    <w:basedOn w:val="ppCodeIndent2"/>
    <w:qFormat/>
    <w:rsid w:val="007D7933"/>
    <w:pPr>
      <w:numPr>
        <w:ilvl w:val="4"/>
      </w:numPr>
    </w:pPr>
  </w:style>
  <w:style w:type="paragraph" w:customStyle="1" w:styleId="ppCodeLanguageIndent3">
    <w:name w:val="pp Code Language Indent 3"/>
    <w:basedOn w:val="ppCodeLanguageIndent2"/>
    <w:next w:val="ppCodeIndent3"/>
    <w:qFormat/>
    <w:rsid w:val="007D7933"/>
    <w:pPr>
      <w:numPr>
        <w:ilvl w:val="4"/>
      </w:numPr>
    </w:pPr>
  </w:style>
  <w:style w:type="paragraph" w:customStyle="1" w:styleId="ppNoteIndent3">
    <w:name w:val="pp Note Indent 3"/>
    <w:basedOn w:val="ppNoteIndent2"/>
    <w:qFormat/>
    <w:rsid w:val="007D7933"/>
    <w:pPr>
      <w:numPr>
        <w:ilvl w:val="4"/>
      </w:numPr>
    </w:pPr>
  </w:style>
  <w:style w:type="paragraph" w:customStyle="1" w:styleId="ppFigureIndent3">
    <w:name w:val="pp Figure Indent 3"/>
    <w:basedOn w:val="ppFigureIndent2"/>
    <w:qFormat/>
    <w:rsid w:val="007D7933"/>
    <w:pPr>
      <w:numPr>
        <w:ilvl w:val="4"/>
      </w:numPr>
    </w:pPr>
  </w:style>
  <w:style w:type="paragraph" w:customStyle="1" w:styleId="ppFigureCaptionIndent3">
    <w:name w:val="pp Figure Caption Indent 3"/>
    <w:basedOn w:val="ppFigureCaptionIndent2"/>
    <w:qFormat/>
    <w:rsid w:val="007D7933"/>
    <w:pPr>
      <w:numPr>
        <w:ilvl w:val="4"/>
      </w:numPr>
    </w:pPr>
  </w:style>
  <w:style w:type="paragraph" w:customStyle="1" w:styleId="ppFigureNumberIndent3">
    <w:name w:val="pp Figure Number Indent 3"/>
    <w:basedOn w:val="ppFigureNumberIndent2"/>
    <w:qFormat/>
    <w:rsid w:val="007D7933"/>
    <w:pPr>
      <w:numPr>
        <w:ilvl w:val="4"/>
      </w:numPr>
      <w:ind w:left="2160" w:firstLine="0"/>
    </w:pPr>
  </w:style>
  <w:style w:type="paragraph" w:customStyle="1" w:styleId="ppBodyAfterTableText">
    <w:name w:val="pp Body After Table Text"/>
    <w:basedOn w:val="ppBodyText"/>
    <w:next w:val="BodyText"/>
    <w:qFormat/>
    <w:rsid w:val="007D7933"/>
    <w:pPr>
      <w:spacing w:before="240"/>
    </w:pPr>
  </w:style>
  <w:style w:type="paragraph" w:styleId="BodyText">
    <w:name w:val="Body Text"/>
    <w:basedOn w:val="Normal"/>
    <w:link w:val="BodyTextChar"/>
    <w:semiHidden/>
    <w:unhideWhenUsed/>
    <w:rsid w:val="007D7933"/>
  </w:style>
  <w:style w:type="character" w:customStyle="1" w:styleId="BodyTextChar">
    <w:name w:val="Body Text Char"/>
    <w:basedOn w:val="DefaultParagraphFont"/>
    <w:link w:val="BodyText"/>
    <w:semiHidden/>
    <w:rsid w:val="007D7933"/>
    <w:rPr>
      <w:rFonts w:eastAsiaTheme="minorEastAsia"/>
      <w:kern w:val="0"/>
      <w:lang w:bidi="en-US"/>
      <w14:ligatures w14:val="none"/>
    </w:rPr>
  </w:style>
  <w:style w:type="paragraph" w:customStyle="1" w:styleId="ppNoteBulletIndent">
    <w:name w:val="pp Note Bullet Indent"/>
    <w:basedOn w:val="ppNoteBullet"/>
    <w:qFormat/>
    <w:rsid w:val="007D7933"/>
    <w:pPr>
      <w:ind w:left="1146"/>
    </w:pPr>
  </w:style>
  <w:style w:type="paragraph" w:customStyle="1" w:styleId="ppNoteBulletIndent2">
    <w:name w:val="pp Note Bullet Indent 2"/>
    <w:basedOn w:val="ppNoteBulletIndent"/>
    <w:qFormat/>
    <w:rsid w:val="007D7933"/>
    <w:pPr>
      <w:ind w:left="1866"/>
    </w:pPr>
  </w:style>
  <w:style w:type="paragraph" w:customStyle="1" w:styleId="ppNoteBulletIndent3">
    <w:name w:val="pp Note Bullet Indent 3"/>
    <w:basedOn w:val="ppNoteBulletIndent2"/>
    <w:qFormat/>
    <w:rsid w:val="007D7933"/>
    <w:pPr>
      <w:ind w:left="25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file:///C:\Users\andygon\Desktop\TestArticle\Articles\HXS\may13%20wave2\DiscoveryCenterSharePoint2013\3.png" TargetMode="External"/><Relationship Id="rId18" Type="http://schemas.openxmlformats.org/officeDocument/2006/relationships/hyperlink" Target="http://www.avanade.com"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hyperlink" Target="http://www.gavd.net" TargetMode="External"/><Relationship Id="rId12" Type="http://schemas.openxmlformats.org/officeDocument/2006/relationships/image" Target="media/image3.png"/><Relationship Id="rId17" Type="http://schemas.openxmlformats.org/officeDocument/2006/relationships/image" Target="file:///C:\Users\andygon\Desktop\TestArticle\Articles\HXS\may13%20wave2\DiscoveryCenterSharePoint2013\5.pn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avanade.com" TargetMode="External"/><Relationship Id="rId11" Type="http://schemas.openxmlformats.org/officeDocument/2006/relationships/image" Target="file:///C:\Users\andygon\Desktop\TestArticle\Articles\HXS\may13%20wave2\DiscoveryCenterSharePoint2013\2.png" TargetMode="External"/><Relationship Id="rId5" Type="http://schemas.openxmlformats.org/officeDocument/2006/relationships/webSettings" Target="webSettings.xml"/><Relationship Id="rId15" Type="http://schemas.openxmlformats.org/officeDocument/2006/relationships/image" Target="file:///C:\Users\andygon\Desktop\TestArticle\Articles\HXS\may13%20wave2\DiscoveryCenterSharePoint2013\4.png" TargetMode="External"/><Relationship Id="rId10" Type="http://schemas.openxmlformats.org/officeDocument/2006/relationships/image" Target="media/image2.png"/><Relationship Id="rId19" Type="http://schemas.openxmlformats.org/officeDocument/2006/relationships/hyperlink" Target="http://www.gavd.net" TargetMode="External"/><Relationship Id="rId4" Type="http://schemas.openxmlformats.org/officeDocument/2006/relationships/settings" Target="settings.xml"/><Relationship Id="rId9" Type="http://schemas.openxmlformats.org/officeDocument/2006/relationships/image" Target="file:///C:\Users\andygon\Desktop\TestArticle\Articles\HXS\may13%20wave2\DiscoveryCenterSharePoint2013\1.png" TargetMode="Externa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gon\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88FFC349-0A35-45EE-89D7-CBE3EED5A2E2}"/>
      </w:docPartPr>
      <w:docPartBody>
        <w:p w:rsidR="00E22845" w:rsidRDefault="0038194F">
          <w:r w:rsidRPr="005D0D2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altName w:val="Arial"/>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94F"/>
    <w:rsid w:val="001431EB"/>
    <w:rsid w:val="0038194F"/>
    <w:rsid w:val="00DF0102"/>
    <w:rsid w:val="00E22845"/>
    <w:rsid w:val="00E97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194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2 8 1 c 9 6 4 0 - a 5 1 3 - 4 2 1 8 - b 2 b d - 0 e a a 6 7 b 7 1 0 2 0 "   t i t l e = " E l   C e n t r o   d e   E x h i b i c i � n   d e   D o c u m e n t o s   E l e c t r � n i c o s   d e   S h a r e P o i n t   S e r v e r   2 0 1 3 "   s t y l e = " T o p i c " / >  
 < / t o c > 
</file>

<file path=customXml/itemProps1.xml><?xml version="1.0" encoding="utf-8"?>
<ds:datastoreItem xmlns:ds="http://schemas.openxmlformats.org/officeDocument/2006/customXml" ds:itemID="{B7679C60-C53C-4BBB-B8DE-7E88D2161378}">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Template>
  <TotalTime>2228</TotalTime>
  <Pages>1</Pages>
  <Words>3425</Words>
  <Characters>19524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Velez</dc:creator>
  <cp:keywords/>
  <dc:description/>
  <cp:lastModifiedBy>Andy Gonzalez</cp:lastModifiedBy>
  <cp:revision>43</cp:revision>
  <dcterms:created xsi:type="dcterms:W3CDTF">2012-10-02T07:41:00Z</dcterms:created>
  <dcterms:modified xsi:type="dcterms:W3CDTF">2013-05-10T15:23:00Z</dcterms:modified>
</cp:coreProperties>
</file>